
<file path=[Content_Types].xml><?xml version="1.0" encoding="utf-8"?>
<Types xmlns="http://schemas.openxmlformats.org/package/2006/content-types">
  <Override PartName="/word/footnotes.xml" ContentType="application/vnd.openxmlformats-officedocument.wordprocessingml.footnot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Default Extension="jpeg" ContentType="image/jpeg"/>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53A8" w:rsidRDefault="00F34E23">
      <w:pPr>
        <w:pStyle w:val="1"/>
        <w:spacing w:after="2560" w:line="240" w:lineRule="auto"/>
        <w:ind w:left="1520" w:firstLine="0"/>
      </w:pPr>
      <w:r>
        <w:rPr>
          <w:b/>
          <w:bCs/>
        </w:rPr>
        <w:t>ООО «Проектно-Исследовательский Центр»</w:t>
      </w:r>
    </w:p>
    <w:p w:rsidR="009F53A8" w:rsidRDefault="00F34E23">
      <w:pPr>
        <w:pStyle w:val="1"/>
        <w:spacing w:line="240" w:lineRule="auto"/>
        <w:ind w:left="4380" w:firstLine="0"/>
      </w:pPr>
      <w:r>
        <w:rPr>
          <w:b/>
          <w:bCs/>
        </w:rPr>
        <w:t>ЗАКАЗЧИК:</w:t>
      </w:r>
    </w:p>
    <w:p w:rsidR="009F53A8" w:rsidRDefault="00F34E23">
      <w:pPr>
        <w:pStyle w:val="1"/>
        <w:spacing w:line="240" w:lineRule="auto"/>
        <w:ind w:left="4380" w:firstLine="0"/>
      </w:pPr>
      <w:r>
        <w:t>Администрация</w:t>
      </w:r>
    </w:p>
    <w:p w:rsidR="009F53A8" w:rsidRDefault="00F34E23">
      <w:pPr>
        <w:pStyle w:val="1"/>
        <w:spacing w:line="240" w:lineRule="auto"/>
        <w:ind w:left="4380" w:firstLine="0"/>
      </w:pPr>
      <w:r>
        <w:t>городского поселения Красногорский</w:t>
      </w:r>
    </w:p>
    <w:p w:rsidR="009F53A8" w:rsidRDefault="00F34E23">
      <w:pPr>
        <w:pStyle w:val="1"/>
        <w:spacing w:line="240" w:lineRule="auto"/>
        <w:ind w:left="4380" w:firstLine="0"/>
      </w:pPr>
      <w:r>
        <w:t>Звениговского муниципального района</w:t>
      </w:r>
    </w:p>
    <w:p w:rsidR="009F53A8" w:rsidRDefault="00F34E23">
      <w:pPr>
        <w:pStyle w:val="1"/>
        <w:spacing w:line="240" w:lineRule="auto"/>
        <w:ind w:left="4380" w:firstLine="0"/>
      </w:pPr>
      <w:r>
        <w:t>Республики Марий Эл</w:t>
      </w:r>
    </w:p>
    <w:p w:rsidR="009F53A8" w:rsidRDefault="00F34E23">
      <w:pPr>
        <w:pStyle w:val="1"/>
        <w:spacing w:line="240" w:lineRule="auto"/>
        <w:ind w:left="4380" w:firstLine="0"/>
      </w:pPr>
      <w:r>
        <w:rPr>
          <w:b/>
          <w:bCs/>
        </w:rPr>
        <w:t>УТВЕРЖДАЮ:</w:t>
      </w:r>
    </w:p>
    <w:p w:rsidR="009F53A8" w:rsidRDefault="00F34E23">
      <w:pPr>
        <w:pStyle w:val="1"/>
        <w:spacing w:line="240" w:lineRule="auto"/>
        <w:ind w:left="4380" w:firstLine="0"/>
      </w:pPr>
      <w:r>
        <w:t xml:space="preserve">Глава </w:t>
      </w:r>
      <w:r w:rsidR="00AB1825">
        <w:t>Калабашкин А.В</w:t>
      </w:r>
    </w:p>
    <w:p w:rsidR="009F53A8" w:rsidRDefault="00F34E23">
      <w:pPr>
        <w:pStyle w:val="1"/>
        <w:spacing w:after="2720" w:line="240" w:lineRule="auto"/>
        <w:ind w:left="7700" w:firstLine="0"/>
      </w:pPr>
      <w:r>
        <w:t>м.п.</w:t>
      </w:r>
    </w:p>
    <w:p w:rsidR="009F53A8" w:rsidRDefault="00F34E23">
      <w:pPr>
        <w:pStyle w:val="1"/>
        <w:ind w:firstLine="0"/>
        <w:jc w:val="center"/>
      </w:pPr>
      <w:r>
        <w:rPr>
          <w:b/>
          <w:bCs/>
        </w:rPr>
        <w:t>СХЕМ</w:t>
      </w:r>
      <w:r w:rsidR="002E4343">
        <w:rPr>
          <w:b/>
          <w:bCs/>
        </w:rPr>
        <w:t>А</w:t>
      </w:r>
      <w:r>
        <w:rPr>
          <w:b/>
          <w:bCs/>
        </w:rPr>
        <w:t xml:space="preserve"> ТЕПЛОСНАБЖЕНИЯ</w:t>
      </w:r>
      <w:r>
        <w:rPr>
          <w:b/>
          <w:bCs/>
        </w:rPr>
        <w:br/>
        <w:t>ГОРОДСКОГО ПОСЕЛЕНИЯ КРАСНОГОРСКИЙ</w:t>
      </w:r>
      <w:r>
        <w:rPr>
          <w:b/>
          <w:bCs/>
        </w:rPr>
        <w:br/>
        <w:t>ЗВЕНИГОВСКОГО МУНИЦИПАЛЬНОГО РАЙОНА</w:t>
      </w:r>
      <w:r>
        <w:rPr>
          <w:b/>
          <w:bCs/>
        </w:rPr>
        <w:br/>
        <w:t>РЕСПУБЛИКИ МАРИЙ ЭЛ</w:t>
      </w:r>
    </w:p>
    <w:p w:rsidR="009F53A8" w:rsidRDefault="00F34E23">
      <w:pPr>
        <w:pStyle w:val="1"/>
        <w:spacing w:after="3540"/>
        <w:ind w:firstLine="0"/>
        <w:jc w:val="center"/>
      </w:pPr>
      <w:r>
        <w:rPr>
          <w:b/>
          <w:bCs/>
        </w:rPr>
        <w:t>НА ПЕРИОД С 202</w:t>
      </w:r>
      <w:r w:rsidR="00AB1825">
        <w:rPr>
          <w:b/>
          <w:bCs/>
        </w:rPr>
        <w:t>5</w:t>
      </w:r>
      <w:r>
        <w:rPr>
          <w:b/>
          <w:bCs/>
        </w:rPr>
        <w:t xml:space="preserve"> ДО 2039 ГОДА</w:t>
      </w:r>
    </w:p>
    <w:p w:rsidR="009F53A8" w:rsidRDefault="00F34E23">
      <w:pPr>
        <w:pStyle w:val="1"/>
        <w:spacing w:line="240" w:lineRule="auto"/>
        <w:ind w:firstLine="0"/>
        <w:jc w:val="center"/>
      </w:pPr>
      <w:r>
        <w:rPr>
          <w:b/>
          <w:bCs/>
        </w:rPr>
        <w:t>202</w:t>
      </w:r>
      <w:r w:rsidR="00AB1825">
        <w:rPr>
          <w:b/>
          <w:bCs/>
        </w:rPr>
        <w:t>5</w:t>
      </w:r>
      <w:r>
        <w:br w:type="page"/>
      </w:r>
    </w:p>
    <w:p w:rsidR="009F53A8" w:rsidRDefault="00F34E23">
      <w:pPr>
        <w:pStyle w:val="11"/>
        <w:keepNext/>
        <w:keepLines/>
        <w:spacing w:after="0" w:line="240" w:lineRule="auto"/>
      </w:pPr>
      <w:bookmarkStart w:id="0" w:name="bookmark0"/>
      <w:r>
        <w:lastRenderedPageBreak/>
        <w:t>СОДЕРЖАНИЕ</w:t>
      </w:r>
      <w:bookmarkEnd w:id="0"/>
    </w:p>
    <w:p w:rsidR="009F53A8" w:rsidRDefault="00F34E23">
      <w:pPr>
        <w:pStyle w:val="1"/>
        <w:tabs>
          <w:tab w:val="right" w:leader="dot" w:pos="9336"/>
        </w:tabs>
        <w:spacing w:after="160" w:line="240" w:lineRule="auto"/>
        <w:ind w:firstLine="0"/>
      </w:pPr>
      <w:r>
        <w:t>ОБЩИЕ ПОЛОЖЕНИЯ</w:t>
      </w:r>
      <w:r>
        <w:tab/>
        <w:t>9</w:t>
      </w:r>
    </w:p>
    <w:p w:rsidR="009F53A8" w:rsidRDefault="00F34E23">
      <w:pPr>
        <w:pStyle w:val="1"/>
        <w:tabs>
          <w:tab w:val="right" w:leader="dot" w:pos="9336"/>
        </w:tabs>
        <w:spacing w:after="160" w:line="240" w:lineRule="auto"/>
        <w:ind w:firstLine="0"/>
      </w:pPr>
      <w:r>
        <w:t>ОСНОВНЫЕ ТЕРМИНЫ И ОПРЕДЕЛЕНИЯ</w:t>
      </w:r>
      <w:r>
        <w:tab/>
        <w:t>12</w:t>
      </w:r>
    </w:p>
    <w:p w:rsidR="009F53A8" w:rsidRDefault="00F34E23">
      <w:pPr>
        <w:pStyle w:val="1"/>
        <w:tabs>
          <w:tab w:val="right" w:leader="dot" w:pos="9336"/>
        </w:tabs>
        <w:ind w:firstLine="0"/>
        <w:jc w:val="both"/>
      </w:pPr>
      <w:r>
        <w:t>РАЗДЕЛ 1. ПОКАЗАТЕЛИ СУЩЕСТВУЮЩЕГО И ПЕРСПЕКТИВНОГО СПРОСА НА ТЕПЛОВУЮ ЭНЕРГИЮ (МОЩНОСТЬ) И ТЕПЛОНОСИТЕЛЬ В УСТАНОВЛЕННЫХ ГРАНИЦАХ ТЕРРИТОРИИ МО</w:t>
      </w:r>
      <w:r>
        <w:tab/>
        <w:t>16</w:t>
      </w:r>
    </w:p>
    <w:p w:rsidR="009F53A8" w:rsidRDefault="00F34E23">
      <w:pPr>
        <w:pStyle w:val="1"/>
        <w:ind w:firstLine="0"/>
        <w:jc w:val="both"/>
      </w:pPr>
      <w:r>
        <w:t>РАЗДЕЛ 2. СУЩЕСТВУЮЩИЕ И ПЕРСПЕКТИВНЫЕ БАЛАНСЫ ТЕПЛОВОЙ МОЩНОСТИ ИСТОЧНИКОВ ТЕПЛОВОЙ ЭНЕРГИИ И</w:t>
      </w:r>
    </w:p>
    <w:p w:rsidR="009F53A8" w:rsidRDefault="00E5144C">
      <w:pPr>
        <w:pStyle w:val="a5"/>
        <w:tabs>
          <w:tab w:val="right" w:leader="dot" w:pos="9336"/>
        </w:tabs>
        <w:jc w:val="both"/>
      </w:pPr>
      <w:r>
        <w:fldChar w:fldCharType="begin"/>
      </w:r>
      <w:r w:rsidR="00F34E23">
        <w:instrText xml:space="preserve"> TOC \o "1-5" \h \z </w:instrText>
      </w:r>
      <w:r>
        <w:fldChar w:fldCharType="separate"/>
      </w:r>
      <w:r w:rsidR="00F34E23">
        <w:t>ТЕПЛОВОЙ НАГРУЗКИ ПОТРЕБИТЕЛЕЙ</w:t>
      </w:r>
      <w:r w:rsidR="00F34E23">
        <w:tab/>
        <w:t>21</w:t>
      </w:r>
    </w:p>
    <w:p w:rsidR="009F53A8" w:rsidRDefault="00E5144C">
      <w:pPr>
        <w:pStyle w:val="a5"/>
        <w:numPr>
          <w:ilvl w:val="1"/>
          <w:numId w:val="1"/>
        </w:numPr>
        <w:tabs>
          <w:tab w:val="left" w:pos="619"/>
          <w:tab w:val="right" w:leader="dot" w:pos="9051"/>
        </w:tabs>
        <w:jc w:val="both"/>
      </w:pPr>
      <w:hyperlink w:anchor="bookmark8" w:tooltip="Current Document">
        <w:r w:rsidR="00F34E23">
          <w:t>Описание существующих и перспективных зон действия систем теплоснабжения и источников тепловой энергии</w:t>
        </w:r>
        <w:r w:rsidR="00F34E23">
          <w:tab/>
          <w:t>21</w:t>
        </w:r>
      </w:hyperlink>
    </w:p>
    <w:p w:rsidR="009F53A8" w:rsidRDefault="00E5144C">
      <w:pPr>
        <w:pStyle w:val="a5"/>
        <w:numPr>
          <w:ilvl w:val="1"/>
          <w:numId w:val="1"/>
        </w:numPr>
        <w:tabs>
          <w:tab w:val="left" w:pos="619"/>
          <w:tab w:val="right" w:leader="dot" w:pos="9051"/>
        </w:tabs>
        <w:jc w:val="both"/>
      </w:pPr>
      <w:hyperlink w:anchor="bookmark10" w:tooltip="Current Document">
        <w:r w:rsidR="00F34E23">
          <w:t>Описание существующих и перспективных зон действия индивидуальных источников тепловой энергии</w:t>
        </w:r>
        <w:r w:rsidR="00F34E23">
          <w:tab/>
          <w:t>21</w:t>
        </w:r>
      </w:hyperlink>
      <w:r>
        <w:fldChar w:fldCharType="end"/>
      </w:r>
    </w:p>
    <w:p w:rsidR="009F53A8" w:rsidRDefault="00F34E23">
      <w:pPr>
        <w:pStyle w:val="1"/>
        <w:numPr>
          <w:ilvl w:val="1"/>
          <w:numId w:val="1"/>
        </w:numPr>
        <w:tabs>
          <w:tab w:val="left" w:pos="619"/>
          <w:tab w:val="right" w:leader="dot" w:pos="9051"/>
        </w:tabs>
        <w:ind w:firstLine="0"/>
        <w:jc w:val="both"/>
      </w:pPr>
      <w:r>
        <w:t>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r>
        <w:tab/>
        <w:t>22</w:t>
      </w:r>
    </w:p>
    <w:p w:rsidR="009F53A8" w:rsidRDefault="00F34E23">
      <w:pPr>
        <w:pStyle w:val="1"/>
        <w:numPr>
          <w:ilvl w:val="1"/>
          <w:numId w:val="1"/>
        </w:numPr>
        <w:tabs>
          <w:tab w:val="left" w:pos="619"/>
        </w:tabs>
        <w:spacing w:after="160"/>
        <w:ind w:firstLine="0"/>
        <w:jc w:val="both"/>
      </w:pPr>
      <w:r>
        <w:t>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городских округов либо в границах городского округа (поселения) и города федерального значения или городских округов (поселений) и города федерального значения, с указанием величины тепловой нагрузки для потребителей каждого поселения, городского</w:t>
      </w:r>
    </w:p>
    <w:p w:rsidR="009F53A8" w:rsidRDefault="00E5144C">
      <w:pPr>
        <w:pStyle w:val="a5"/>
        <w:tabs>
          <w:tab w:val="right" w:leader="dot" w:pos="9051"/>
        </w:tabs>
        <w:spacing w:after="160" w:line="240" w:lineRule="auto"/>
        <w:jc w:val="both"/>
      </w:pPr>
      <w:r>
        <w:fldChar w:fldCharType="begin"/>
      </w:r>
      <w:r w:rsidR="00F34E23">
        <w:instrText xml:space="preserve"> TOC \o "1-5" \h \z </w:instrText>
      </w:r>
      <w:r>
        <w:fldChar w:fldCharType="separate"/>
      </w:r>
      <w:r w:rsidR="00F34E23">
        <w:t>округа, города федерального значения</w:t>
      </w:r>
      <w:r w:rsidR="00F34E23">
        <w:tab/>
        <w:t>22</w:t>
      </w:r>
    </w:p>
    <w:p w:rsidR="009F53A8" w:rsidRDefault="00E5144C">
      <w:pPr>
        <w:pStyle w:val="a5"/>
        <w:numPr>
          <w:ilvl w:val="1"/>
          <w:numId w:val="1"/>
        </w:numPr>
        <w:tabs>
          <w:tab w:val="left" w:pos="619"/>
          <w:tab w:val="right" w:leader="dot" w:pos="9051"/>
        </w:tabs>
        <w:spacing w:after="160" w:line="240" w:lineRule="auto"/>
        <w:jc w:val="both"/>
      </w:pPr>
      <w:hyperlink w:anchor="bookmark12" w:tooltip="Current Document">
        <w:r w:rsidR="00F34E23">
          <w:t>Радиус эффективного теплоснабжения</w:t>
        </w:r>
        <w:r w:rsidR="00F34E23">
          <w:tab/>
          <w:t>22</w:t>
        </w:r>
      </w:hyperlink>
    </w:p>
    <w:p w:rsidR="009F53A8" w:rsidRDefault="00F34E23">
      <w:pPr>
        <w:pStyle w:val="a5"/>
        <w:spacing w:after="160" w:line="240" w:lineRule="auto"/>
        <w:jc w:val="both"/>
      </w:pPr>
      <w:r>
        <w:t>РАЗДЕЛ 3. СУЩЕСТВУЮЩИЕ И ПЕРСПЕКТИВНЫЕ БАЛАНСЫ</w:t>
      </w:r>
    </w:p>
    <w:p w:rsidR="009F53A8" w:rsidRDefault="00F34E23">
      <w:pPr>
        <w:pStyle w:val="a5"/>
        <w:tabs>
          <w:tab w:val="right" w:leader="dot" w:pos="9336"/>
        </w:tabs>
        <w:spacing w:after="160" w:line="240" w:lineRule="auto"/>
      </w:pPr>
      <w:r>
        <w:t>ТЕПЛОНОСИТЕЛЯ</w:t>
      </w:r>
      <w:r>
        <w:tab/>
        <w:t>26</w:t>
      </w:r>
      <w:r w:rsidR="00E5144C">
        <w:fldChar w:fldCharType="end"/>
      </w:r>
    </w:p>
    <w:p w:rsidR="009F53A8" w:rsidRDefault="00F34E23">
      <w:pPr>
        <w:pStyle w:val="1"/>
        <w:numPr>
          <w:ilvl w:val="1"/>
          <w:numId w:val="2"/>
        </w:numPr>
        <w:tabs>
          <w:tab w:val="left" w:pos="682"/>
          <w:tab w:val="right" w:leader="dot" w:pos="9060"/>
        </w:tabs>
        <w:ind w:firstLine="0"/>
        <w:jc w:val="both"/>
      </w:pPr>
      <w:r>
        <w:t xml:space="preserve">Существующие и перспективные балансы производительности водоподготовительных установок и максимального потребления </w:t>
      </w:r>
      <w:r>
        <w:lastRenderedPageBreak/>
        <w:t>теплоносителя теплопотребляющими установками потребителей</w:t>
      </w:r>
      <w:r>
        <w:tab/>
        <w:t>26</w:t>
      </w:r>
    </w:p>
    <w:p w:rsidR="009F53A8" w:rsidRDefault="00F34E23">
      <w:pPr>
        <w:pStyle w:val="1"/>
        <w:numPr>
          <w:ilvl w:val="1"/>
          <w:numId w:val="2"/>
        </w:numPr>
        <w:tabs>
          <w:tab w:val="left" w:pos="682"/>
          <w:tab w:val="right" w:leader="dot" w:pos="9060"/>
        </w:tabs>
        <w:ind w:firstLine="0"/>
        <w:jc w:val="both"/>
      </w:pPr>
      <w:r>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r>
        <w:tab/>
        <w:t>27</w:t>
      </w:r>
    </w:p>
    <w:p w:rsidR="009F53A8" w:rsidRDefault="00E5144C">
      <w:pPr>
        <w:pStyle w:val="a5"/>
        <w:tabs>
          <w:tab w:val="right" w:leader="dot" w:pos="9355"/>
        </w:tabs>
        <w:jc w:val="both"/>
      </w:pPr>
      <w:r>
        <w:fldChar w:fldCharType="begin"/>
      </w:r>
      <w:r w:rsidR="00F34E23">
        <w:instrText xml:space="preserve"> TOC \o "1-5" \h \z </w:instrText>
      </w:r>
      <w:r>
        <w:fldChar w:fldCharType="separate"/>
      </w:r>
      <w:r w:rsidR="00F34E23">
        <w:t>РАЗДЕЛ 4. ОСНОВНЫЕ ПОЛОЖЕНИЯ МАСТЕР-ПЛАНА РАЗВИТИЯ СИСТЕМ ТЕПЛОСНАБЖЕНИЯ ПОСЕЛЕНИЯ, ГОРОДСКОГО ОКРУГА, ГОРОДА ФЕДЕРАЛЬНОГО ЗНАЧЕНИЯ</w:t>
      </w:r>
      <w:r w:rsidR="00F34E23">
        <w:tab/>
        <w:t>28</w:t>
      </w:r>
    </w:p>
    <w:p w:rsidR="009F53A8" w:rsidRDefault="00E5144C">
      <w:pPr>
        <w:pStyle w:val="a5"/>
        <w:numPr>
          <w:ilvl w:val="1"/>
          <w:numId w:val="3"/>
        </w:numPr>
        <w:tabs>
          <w:tab w:val="left" w:pos="465"/>
          <w:tab w:val="right" w:leader="dot" w:pos="9060"/>
        </w:tabs>
        <w:jc w:val="both"/>
      </w:pPr>
      <w:hyperlink w:anchor="bookmark16" w:tooltip="Current Document">
        <w:r w:rsidR="00F34E23">
          <w:t>. Описание сценариев развития теплоснабжения поселения</w:t>
        </w:r>
        <w:r w:rsidR="00F34E23">
          <w:tab/>
          <w:t>28</w:t>
        </w:r>
      </w:hyperlink>
    </w:p>
    <w:p w:rsidR="009F53A8" w:rsidRDefault="00E5144C">
      <w:pPr>
        <w:pStyle w:val="a5"/>
        <w:numPr>
          <w:ilvl w:val="1"/>
          <w:numId w:val="3"/>
        </w:numPr>
        <w:tabs>
          <w:tab w:val="left" w:pos="489"/>
          <w:tab w:val="right" w:leader="dot" w:pos="9060"/>
        </w:tabs>
        <w:jc w:val="both"/>
      </w:pPr>
      <w:hyperlink w:anchor="bookmark18" w:tooltip="Current Document">
        <w:r w:rsidR="00F34E23">
          <w:t>Обоснование выбора приоритетного сценария развития теплоснабжения поселения</w:t>
        </w:r>
        <w:r w:rsidR="00F34E23">
          <w:tab/>
          <w:t>29</w:t>
        </w:r>
      </w:hyperlink>
    </w:p>
    <w:p w:rsidR="009F53A8" w:rsidRDefault="00F34E23">
      <w:pPr>
        <w:pStyle w:val="a5"/>
        <w:jc w:val="both"/>
      </w:pPr>
      <w:r>
        <w:t>РАЗДЕЛ 5. ПРЕДЛОЖЕНИЯ ПО СТРОИТЕЛЬСТВУ, РЕКОНСТРУКЦИИ, ТЕХНИЧЕСКОМУ ПЕРЕВООРУЖЕНИЮ И (ИЛИ) МОДЕРНИЗАЦИИ</w:t>
      </w:r>
    </w:p>
    <w:p w:rsidR="009F53A8" w:rsidRDefault="00F34E23">
      <w:pPr>
        <w:pStyle w:val="a5"/>
        <w:tabs>
          <w:tab w:val="left" w:leader="dot" w:pos="8986"/>
        </w:tabs>
        <w:jc w:val="both"/>
      </w:pPr>
      <w:r>
        <w:t>ИСТОЧНИКОВ ТЕПЛОВОЙ ЭНЕРГИИ</w:t>
      </w:r>
      <w:r>
        <w:tab/>
        <w:t>30</w:t>
      </w:r>
      <w:r w:rsidR="00E5144C">
        <w:fldChar w:fldCharType="end"/>
      </w:r>
    </w:p>
    <w:p w:rsidR="009F53A8" w:rsidRDefault="00F34E23">
      <w:pPr>
        <w:pStyle w:val="1"/>
        <w:numPr>
          <w:ilvl w:val="1"/>
          <w:numId w:val="4"/>
        </w:numPr>
        <w:tabs>
          <w:tab w:val="left" w:pos="682"/>
          <w:tab w:val="left" w:leader="dot" w:pos="8707"/>
        </w:tabs>
        <w:ind w:firstLine="0"/>
        <w:jc w:val="both"/>
      </w:pPr>
      <w:r>
        <w:t>Предложения по строительству источников тепловой энергии, обеспечивающих перспективную тепловую нагрузку на осваиваемых территориях поселения, городского округа, для которых отсутствует возможность или целесообразность передачи тепловой энергии от существующих или реконструируемых источников тепловой энергии</w:t>
      </w:r>
      <w:r>
        <w:tab/>
        <w:t>30</w:t>
      </w:r>
    </w:p>
    <w:p w:rsidR="009F53A8" w:rsidRDefault="00F34E23">
      <w:pPr>
        <w:pStyle w:val="1"/>
        <w:numPr>
          <w:ilvl w:val="1"/>
          <w:numId w:val="4"/>
        </w:numPr>
        <w:tabs>
          <w:tab w:val="left" w:pos="682"/>
          <w:tab w:val="right" w:leader="dot" w:pos="9060"/>
        </w:tabs>
        <w:ind w:firstLine="0"/>
        <w:jc w:val="both"/>
      </w:pPr>
      <w:r>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r>
        <w:tab/>
        <w:t>30</w:t>
      </w:r>
    </w:p>
    <w:p w:rsidR="009F53A8" w:rsidRDefault="00F34E23">
      <w:pPr>
        <w:pStyle w:val="1"/>
        <w:numPr>
          <w:ilvl w:val="1"/>
          <w:numId w:val="4"/>
        </w:numPr>
        <w:tabs>
          <w:tab w:val="left" w:pos="682"/>
          <w:tab w:val="right" w:leader="dot" w:pos="9060"/>
        </w:tabs>
        <w:ind w:firstLine="0"/>
        <w:jc w:val="both"/>
      </w:pPr>
      <w:r>
        <w:t>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r>
        <w:tab/>
        <w:t>30</w:t>
      </w:r>
    </w:p>
    <w:p w:rsidR="009F53A8" w:rsidRDefault="00F34E23">
      <w:pPr>
        <w:pStyle w:val="1"/>
        <w:numPr>
          <w:ilvl w:val="1"/>
          <w:numId w:val="4"/>
        </w:numPr>
        <w:tabs>
          <w:tab w:val="left" w:pos="682"/>
        </w:tabs>
        <w:ind w:firstLine="0"/>
        <w:jc w:val="both"/>
      </w:pPr>
      <w:r>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 меры по выводу из эксплуатации,</w:t>
      </w:r>
    </w:p>
    <w:p w:rsidR="009F53A8" w:rsidRDefault="00F34E23">
      <w:pPr>
        <w:pStyle w:val="1"/>
        <w:tabs>
          <w:tab w:val="right" w:leader="dot" w:pos="9054"/>
        </w:tabs>
        <w:ind w:firstLine="0"/>
        <w:jc w:val="both"/>
      </w:pPr>
      <w:r>
        <w:t xml:space="preserve">консервации и демонтажу избыточных источников тепловой энергии, а также источников тепловой энергии, выработавших нормативный срок службы в </w:t>
      </w:r>
      <w:r>
        <w:lastRenderedPageBreak/>
        <w:t>случае, если продление срока службы технически невозможно или экономически нецелесообразно</w:t>
      </w:r>
      <w:r>
        <w:tab/>
        <w:t>31</w:t>
      </w:r>
    </w:p>
    <w:p w:rsidR="009F53A8" w:rsidRDefault="00F34E23">
      <w:pPr>
        <w:pStyle w:val="1"/>
        <w:numPr>
          <w:ilvl w:val="1"/>
          <w:numId w:val="4"/>
        </w:numPr>
        <w:tabs>
          <w:tab w:val="left" w:pos="672"/>
          <w:tab w:val="right" w:leader="dot" w:pos="9054"/>
        </w:tabs>
        <w:ind w:firstLine="0"/>
        <w:jc w:val="both"/>
      </w:pPr>
      <w:r>
        <w:t>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r>
        <w:tab/>
        <w:t>31</w:t>
      </w:r>
    </w:p>
    <w:p w:rsidR="009F53A8" w:rsidRDefault="00F34E23">
      <w:pPr>
        <w:pStyle w:val="1"/>
        <w:numPr>
          <w:ilvl w:val="1"/>
          <w:numId w:val="4"/>
        </w:numPr>
        <w:tabs>
          <w:tab w:val="left" w:pos="672"/>
          <w:tab w:val="right" w:leader="dot" w:pos="9054"/>
        </w:tabs>
        <w:ind w:firstLine="0"/>
        <w:jc w:val="both"/>
      </w:pPr>
      <w:r>
        <w:t>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r>
        <w:tab/>
        <w:t>32</w:t>
      </w:r>
    </w:p>
    <w:p w:rsidR="009F53A8" w:rsidRDefault="00F34E23">
      <w:pPr>
        <w:pStyle w:val="1"/>
        <w:numPr>
          <w:ilvl w:val="1"/>
          <w:numId w:val="4"/>
        </w:numPr>
        <w:tabs>
          <w:tab w:val="left" w:pos="672"/>
          <w:tab w:val="right" w:leader="dot" w:pos="9054"/>
        </w:tabs>
        <w:ind w:firstLine="0"/>
        <w:jc w:val="both"/>
      </w:pPr>
      <w:r>
        <w:t>Температурный график отпуска тепловой энергии для каждого источника тепловой энергии или группы источников в системе теплоснабжения, работающей на общую тепловую сеть, устанавливаемый для каждого этапа, и оценку затрат при необходимости его изменения .... 32 5.8.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r>
        <w:tab/>
        <w:t>35</w:t>
      </w:r>
    </w:p>
    <w:p w:rsidR="009F53A8" w:rsidRDefault="00F34E23">
      <w:pPr>
        <w:pStyle w:val="1"/>
        <w:numPr>
          <w:ilvl w:val="1"/>
          <w:numId w:val="5"/>
        </w:numPr>
        <w:tabs>
          <w:tab w:val="left" w:pos="672"/>
          <w:tab w:val="left" w:pos="4318"/>
        </w:tabs>
        <w:ind w:firstLine="0"/>
        <w:jc w:val="both"/>
      </w:pPr>
      <w:r>
        <w:t>Предложения по вводу новых и реконструкции существующих источников тепловой энергии</w:t>
      </w:r>
      <w:r>
        <w:tab/>
        <w:t>с использованием возобновляемых</w:t>
      </w:r>
    </w:p>
    <w:p w:rsidR="009F53A8" w:rsidRDefault="00F34E23">
      <w:pPr>
        <w:pStyle w:val="1"/>
        <w:tabs>
          <w:tab w:val="right" w:leader="dot" w:pos="9054"/>
        </w:tabs>
        <w:ind w:firstLine="0"/>
        <w:jc w:val="both"/>
      </w:pPr>
      <w:r>
        <w:t>источников энергии, а также местных видов топлива</w:t>
      </w:r>
      <w:r>
        <w:tab/>
        <w:t>36</w:t>
      </w:r>
    </w:p>
    <w:p w:rsidR="009F53A8" w:rsidRDefault="00F34E23">
      <w:pPr>
        <w:pStyle w:val="1"/>
        <w:tabs>
          <w:tab w:val="left" w:pos="4318"/>
        </w:tabs>
        <w:ind w:firstLine="0"/>
        <w:jc w:val="both"/>
      </w:pPr>
      <w:r>
        <w:t>РАЗДЕЛ 6. ПРЕДЛОЖЕНИЯ</w:t>
      </w:r>
      <w:r>
        <w:tab/>
        <w:t>ПО НОВОМУ СТРОИТЕЛЬСТВУ,</w:t>
      </w:r>
    </w:p>
    <w:p w:rsidR="009F53A8" w:rsidRDefault="00F34E23">
      <w:pPr>
        <w:pStyle w:val="1"/>
        <w:tabs>
          <w:tab w:val="left" w:leader="dot" w:pos="8986"/>
        </w:tabs>
        <w:ind w:firstLine="0"/>
      </w:pPr>
      <w:r>
        <w:t>РЕКОНСТРУКЦИИ И (ИЛИ) МОДЕРНИЗАЦИИ ТЕПЛОВЫХ СЕТЕЙ</w:t>
      </w:r>
      <w:r>
        <w:tab/>
        <w:t>38</w:t>
      </w:r>
    </w:p>
    <w:p w:rsidR="009F53A8" w:rsidRDefault="00F34E23">
      <w:pPr>
        <w:pStyle w:val="1"/>
        <w:numPr>
          <w:ilvl w:val="1"/>
          <w:numId w:val="6"/>
        </w:numPr>
        <w:tabs>
          <w:tab w:val="left" w:pos="534"/>
          <w:tab w:val="right" w:leader="dot" w:pos="9054"/>
        </w:tabs>
        <w:ind w:firstLine="0"/>
        <w:jc w:val="both"/>
      </w:pPr>
      <w:r>
        <w:t>Предложения по строительству, реконструкции и (или) модернизации тепловых сетей, обеспечивающие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r>
        <w:tab/>
        <w:t>38</w:t>
      </w:r>
    </w:p>
    <w:p w:rsidR="009F53A8" w:rsidRDefault="00F34E23">
      <w:pPr>
        <w:pStyle w:val="1"/>
        <w:numPr>
          <w:ilvl w:val="1"/>
          <w:numId w:val="6"/>
        </w:numPr>
        <w:tabs>
          <w:tab w:val="left" w:pos="534"/>
          <w:tab w:val="right" w:leader="dot" w:pos="9062"/>
        </w:tabs>
        <w:ind w:firstLine="0"/>
        <w:jc w:val="both"/>
      </w:pPr>
      <w:r>
        <w:t xml:space="preserve">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под жилищную, комплексную </w:t>
      </w:r>
      <w:r>
        <w:lastRenderedPageBreak/>
        <w:t>или производственную застройку</w:t>
      </w:r>
      <w:r>
        <w:tab/>
        <w:t>38</w:t>
      </w:r>
    </w:p>
    <w:p w:rsidR="009F53A8" w:rsidRDefault="00F34E23">
      <w:pPr>
        <w:pStyle w:val="1"/>
        <w:numPr>
          <w:ilvl w:val="1"/>
          <w:numId w:val="6"/>
        </w:numPr>
        <w:tabs>
          <w:tab w:val="left" w:pos="534"/>
          <w:tab w:val="right" w:leader="dot" w:pos="9062"/>
        </w:tabs>
        <w:ind w:firstLine="0"/>
        <w:jc w:val="both"/>
      </w:pPr>
      <w:r>
        <w:t>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tab/>
        <w:t>38</w:t>
      </w:r>
    </w:p>
    <w:p w:rsidR="009F53A8" w:rsidRDefault="00F34E23">
      <w:pPr>
        <w:pStyle w:val="1"/>
        <w:numPr>
          <w:ilvl w:val="1"/>
          <w:numId w:val="6"/>
        </w:numPr>
        <w:tabs>
          <w:tab w:val="left" w:pos="534"/>
          <w:tab w:val="right" w:leader="dot" w:pos="9062"/>
        </w:tabs>
        <w:ind w:firstLine="0"/>
        <w:jc w:val="both"/>
      </w:pPr>
      <w:r>
        <w:t>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tab/>
        <w:t>39</w:t>
      </w:r>
    </w:p>
    <w:p w:rsidR="009F53A8" w:rsidRDefault="00F34E23">
      <w:pPr>
        <w:pStyle w:val="1"/>
        <w:numPr>
          <w:ilvl w:val="1"/>
          <w:numId w:val="6"/>
        </w:numPr>
        <w:tabs>
          <w:tab w:val="left" w:pos="534"/>
          <w:tab w:val="right" w:leader="dot" w:pos="9062"/>
        </w:tabs>
        <w:ind w:firstLine="0"/>
        <w:jc w:val="both"/>
      </w:pPr>
      <w:r>
        <w:t>Предложения по строительству, реконструкции и (или) модернизации тепловых сетей для обеспечения нормативной надежности теплоснабжения потребителей</w:t>
      </w:r>
      <w:r>
        <w:tab/>
        <w:t>39</w:t>
      </w:r>
    </w:p>
    <w:p w:rsidR="009F53A8" w:rsidRDefault="00F34E23">
      <w:pPr>
        <w:pStyle w:val="1"/>
        <w:tabs>
          <w:tab w:val="right" w:leader="dot" w:pos="9346"/>
        </w:tabs>
        <w:ind w:firstLine="0"/>
        <w:jc w:val="both"/>
      </w:pPr>
      <w:r>
        <w:t>РАЗДЕЛ 7. 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r>
        <w:tab/>
        <w:t>40</w:t>
      </w:r>
    </w:p>
    <w:p w:rsidR="009F53A8" w:rsidRDefault="00F34E23">
      <w:pPr>
        <w:pStyle w:val="1"/>
        <w:numPr>
          <w:ilvl w:val="1"/>
          <w:numId w:val="7"/>
        </w:numPr>
        <w:tabs>
          <w:tab w:val="left" w:pos="715"/>
          <w:tab w:val="right" w:leader="dot" w:pos="9062"/>
        </w:tabs>
        <w:ind w:firstLine="0"/>
        <w:jc w:val="both"/>
      </w:pPr>
      <w:r>
        <w:t>Предложения по переводу существующих открытых систем теплоснабжения (горячего водоснабжения), отдельных участков таких систем на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r>
        <w:tab/>
        <w:t>40</w:t>
      </w:r>
    </w:p>
    <w:p w:rsidR="009F53A8" w:rsidRDefault="00F34E23">
      <w:pPr>
        <w:pStyle w:val="1"/>
        <w:numPr>
          <w:ilvl w:val="1"/>
          <w:numId w:val="7"/>
        </w:numPr>
        <w:tabs>
          <w:tab w:val="left" w:pos="715"/>
          <w:tab w:val="left" w:pos="3182"/>
        </w:tabs>
        <w:ind w:firstLine="0"/>
        <w:jc w:val="both"/>
      </w:pPr>
      <w:r>
        <w:t>Предложения по</w:t>
      </w:r>
      <w:r>
        <w:tab/>
        <w:t>переводу существующих открытых систем</w:t>
      </w:r>
    </w:p>
    <w:p w:rsidR="009F53A8" w:rsidRDefault="00F34E23">
      <w:pPr>
        <w:pStyle w:val="1"/>
        <w:ind w:firstLine="0"/>
        <w:jc w:val="both"/>
      </w:pPr>
      <w:r>
        <w:t>теплоснабжения (горячего водоснабжения), отдельных участков таких систем на закрытые системы горячего водоснабжения, для осуществления которого отсутствует необходимость строительства индивидуальных и</w:t>
      </w:r>
    </w:p>
    <w:p w:rsidR="009F53A8" w:rsidRDefault="00E5144C">
      <w:pPr>
        <w:pStyle w:val="a5"/>
        <w:tabs>
          <w:tab w:val="right" w:leader="dot" w:pos="9060"/>
        </w:tabs>
        <w:jc w:val="both"/>
      </w:pPr>
      <w:r>
        <w:fldChar w:fldCharType="begin"/>
      </w:r>
      <w:r w:rsidR="00F34E23">
        <w:instrText xml:space="preserve"> TOC \o "1-5" \h \z </w:instrText>
      </w:r>
      <w:r>
        <w:fldChar w:fldCharType="separate"/>
      </w:r>
      <w:r w:rsidR="00F34E23">
        <w:t>(или) центральных тепловых пунктов по причине отсутствия у потребителей внутридомовых систем горячего водоснабжения</w:t>
      </w:r>
      <w:r w:rsidR="00F34E23">
        <w:tab/>
        <w:t>40</w:t>
      </w:r>
    </w:p>
    <w:p w:rsidR="009F53A8" w:rsidRDefault="00E5144C">
      <w:pPr>
        <w:pStyle w:val="a5"/>
        <w:tabs>
          <w:tab w:val="left" w:leader="dot" w:pos="8998"/>
        </w:tabs>
        <w:jc w:val="both"/>
      </w:pPr>
      <w:hyperlink w:anchor="bookmark22" w:tooltip="Current Document">
        <w:r w:rsidR="00F34E23">
          <w:t>РАЗДЕЛ 8. ПЕРСПЕКТИВНЫЕ ТОПЛИВНЫЕ БАЛАНСЫ</w:t>
        </w:r>
        <w:r w:rsidR="00F34E23">
          <w:tab/>
          <w:t>41</w:t>
        </w:r>
      </w:hyperlink>
    </w:p>
    <w:p w:rsidR="009F53A8" w:rsidRDefault="00F34E23">
      <w:pPr>
        <w:pStyle w:val="a5"/>
        <w:tabs>
          <w:tab w:val="right" w:leader="dot" w:pos="9355"/>
        </w:tabs>
        <w:jc w:val="both"/>
      </w:pPr>
      <w:r>
        <w:lastRenderedPageBreak/>
        <w:t>РАЗДЕЛ 9. ИНВЕСТИЦИИ В СТРОИТЕЛЬСТВО, РЕКОНСТРУКЦИЮ, ТЕХНИЧЕСКОЕ ПЕРЕВООРУЖЕНИЕ И (ИЛИ) МОДЕРНИЗАЦИЮ</w:t>
      </w:r>
      <w:r>
        <w:tab/>
        <w:t>42</w:t>
      </w:r>
    </w:p>
    <w:p w:rsidR="009F53A8" w:rsidRDefault="00F34E23">
      <w:pPr>
        <w:pStyle w:val="a5"/>
        <w:numPr>
          <w:ilvl w:val="1"/>
          <w:numId w:val="8"/>
        </w:numPr>
        <w:tabs>
          <w:tab w:val="left" w:pos="551"/>
          <w:tab w:val="right" w:leader="dot" w:pos="9060"/>
        </w:tabs>
        <w:jc w:val="both"/>
      </w:pPr>
      <w:r>
        <w:t>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 на каждом этапе</w:t>
      </w:r>
      <w:r>
        <w:tab/>
        <w:t>42</w:t>
      </w:r>
      <w:r w:rsidR="00E5144C">
        <w:fldChar w:fldCharType="end"/>
      </w:r>
    </w:p>
    <w:p w:rsidR="009F53A8" w:rsidRDefault="00F34E23">
      <w:pPr>
        <w:pStyle w:val="1"/>
        <w:numPr>
          <w:ilvl w:val="1"/>
          <w:numId w:val="8"/>
        </w:numPr>
        <w:tabs>
          <w:tab w:val="left" w:pos="556"/>
          <w:tab w:val="right" w:leader="dot" w:pos="9060"/>
        </w:tabs>
        <w:ind w:firstLine="0"/>
        <w:jc w:val="both"/>
      </w:pPr>
      <w:r>
        <w:t>Предложения по величине необходимых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 42 9.3. 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 теплоснабжения на каждом этапе</w:t>
      </w:r>
      <w:r>
        <w:tab/>
        <w:t>42</w:t>
      </w:r>
    </w:p>
    <w:p w:rsidR="009F53A8" w:rsidRDefault="00F34E23">
      <w:pPr>
        <w:pStyle w:val="1"/>
        <w:numPr>
          <w:ilvl w:val="1"/>
          <w:numId w:val="9"/>
        </w:numPr>
        <w:tabs>
          <w:tab w:val="left" w:pos="556"/>
          <w:tab w:val="right" w:leader="dot" w:pos="9060"/>
        </w:tabs>
        <w:ind w:firstLine="0"/>
        <w:jc w:val="both"/>
      </w:pPr>
      <w:r>
        <w:t>Предложения по величине необходимых инвестиций для перевода открытой системы теплоснабжения (горячего водоснабжения), отдельных участков такой системы на закрытую систему горячего водоснабжения на каждом этапе</w:t>
      </w:r>
      <w:r>
        <w:tab/>
        <w:t>43</w:t>
      </w:r>
    </w:p>
    <w:p w:rsidR="009F53A8" w:rsidRDefault="00E5144C">
      <w:pPr>
        <w:pStyle w:val="a5"/>
        <w:numPr>
          <w:ilvl w:val="1"/>
          <w:numId w:val="9"/>
        </w:numPr>
        <w:tabs>
          <w:tab w:val="left" w:pos="547"/>
          <w:tab w:val="left" w:leader="dot" w:pos="8698"/>
        </w:tabs>
        <w:jc w:val="both"/>
      </w:pPr>
      <w:r>
        <w:fldChar w:fldCharType="begin"/>
      </w:r>
      <w:r w:rsidR="00F34E23">
        <w:instrText xml:space="preserve"> TOC \o "1-5" \h \z </w:instrText>
      </w:r>
      <w:r>
        <w:fldChar w:fldCharType="separate"/>
      </w:r>
      <w:r w:rsidR="00F34E23">
        <w:t>Оценку эффективности инвестиций по отдельным предложениям</w:t>
      </w:r>
      <w:r w:rsidR="00F34E23">
        <w:tab/>
        <w:t>43</w:t>
      </w:r>
    </w:p>
    <w:p w:rsidR="009F53A8" w:rsidRDefault="00E5144C">
      <w:pPr>
        <w:pStyle w:val="a5"/>
        <w:tabs>
          <w:tab w:val="right" w:leader="dot" w:pos="9355"/>
        </w:tabs>
        <w:jc w:val="both"/>
      </w:pPr>
      <w:hyperlink w:anchor="bookmark24" w:tooltip="Current Document">
        <w:r w:rsidR="00F34E23">
          <w:t>РАЗДЕЛ 10. РЕШЕНИЕ О ПРИСВОЕНИИ СТАТУСА ЕДИНОЙ ТЕПЛОСНАБЖАЮЩЕЙ ОРГАНИЗАЦИИ (ОРГАНИЗАЦИЯМ)</w:t>
        </w:r>
        <w:r w:rsidR="00F34E23">
          <w:tab/>
          <w:t>44</w:t>
        </w:r>
      </w:hyperlink>
    </w:p>
    <w:p w:rsidR="009F53A8" w:rsidRDefault="00E5144C">
      <w:pPr>
        <w:pStyle w:val="a5"/>
        <w:tabs>
          <w:tab w:val="right" w:leader="dot" w:pos="9355"/>
        </w:tabs>
        <w:jc w:val="both"/>
      </w:pPr>
      <w:hyperlink w:anchor="bookmark26" w:tooltip="Current Document">
        <w:r w:rsidR="00F34E23">
          <w:t>РАЗДЕЛ 11. РЕШЕНИЕ О РАСПРЕДЕЛЕНИИ ТЕПЛОВОЙ НАГРУЗКИ МЕЖДУ ИСТОЧНИКАМИ ТЕПЛОВОЙ ЭНЕРГИИ</w:t>
        </w:r>
        <w:r w:rsidR="00F34E23">
          <w:tab/>
          <w:t>45</w:t>
        </w:r>
      </w:hyperlink>
    </w:p>
    <w:p w:rsidR="009F53A8" w:rsidRDefault="00E5144C">
      <w:pPr>
        <w:pStyle w:val="a5"/>
        <w:tabs>
          <w:tab w:val="left" w:leader="dot" w:pos="8998"/>
        </w:tabs>
        <w:jc w:val="both"/>
      </w:pPr>
      <w:hyperlink w:anchor="bookmark28" w:tooltip="Current Document">
        <w:r w:rsidR="00F34E23">
          <w:t>РАЗДЕЛ 12. РЕШЕНИЯ ПО БЕСХОЗЯЙНЫМ ТЕПЛОВЫМ СЕТЯМ</w:t>
        </w:r>
        <w:r w:rsidR="00F34E23">
          <w:tab/>
          <w:t>46</w:t>
        </w:r>
      </w:hyperlink>
      <w:r>
        <w:fldChar w:fldCharType="end"/>
      </w:r>
    </w:p>
    <w:p w:rsidR="009F53A8" w:rsidRDefault="00F34E23">
      <w:pPr>
        <w:pStyle w:val="1"/>
        <w:ind w:firstLine="0"/>
        <w:jc w:val="both"/>
      </w:pPr>
      <w:r>
        <w:t>РАЗДЕЛ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ЭЛЕКТРОЭНЕРГЕТИКИ, А ТАКЖЕ СО</w:t>
      </w:r>
    </w:p>
    <w:p w:rsidR="009F53A8" w:rsidRDefault="00E5144C">
      <w:pPr>
        <w:pStyle w:val="a5"/>
        <w:tabs>
          <w:tab w:val="right" w:leader="dot" w:pos="9356"/>
        </w:tabs>
      </w:pPr>
      <w:r>
        <w:fldChar w:fldCharType="begin"/>
      </w:r>
      <w:r w:rsidR="00F34E23">
        <w:instrText xml:space="preserve"> TOC \o "1-5" \h \z </w:instrText>
      </w:r>
      <w:r>
        <w:fldChar w:fldCharType="separate"/>
      </w:r>
      <w:r w:rsidR="00F34E23">
        <w:t>СХЕМОЙ ВОДОСНАБЖЕНИЯ И ВОДООТВЕДЕНИЯ ПОСЕЛЕНИЯ, ГОРОДСКОГО ОКРУГА, ГОРОДА ФЕДЕРАЛЬНОГО ЗНАЧЕНИЯ</w:t>
      </w:r>
      <w:r w:rsidR="00F34E23">
        <w:tab/>
        <w:t>54</w:t>
      </w:r>
    </w:p>
    <w:p w:rsidR="009F53A8" w:rsidRDefault="00F34E23">
      <w:pPr>
        <w:pStyle w:val="a5"/>
        <w:tabs>
          <w:tab w:val="right" w:leader="dot" w:pos="9356"/>
        </w:tabs>
      </w:pPr>
      <w:r>
        <w:t>РАЗДЕЛ 14. ИНДИКАТОРЫ РАЗВИТИЯ СИСТЕМ ТЕПЛОСНАБЖЕНИЯ Городского поселения Красногорский</w:t>
      </w:r>
      <w:r>
        <w:tab/>
        <w:t>55</w:t>
      </w:r>
    </w:p>
    <w:p w:rsidR="009F53A8" w:rsidRDefault="00E5144C">
      <w:pPr>
        <w:pStyle w:val="a5"/>
        <w:tabs>
          <w:tab w:val="left" w:leader="dot" w:pos="8972"/>
        </w:tabs>
      </w:pPr>
      <w:hyperlink w:anchor="bookmark30" w:tooltip="Current Document">
        <w:r w:rsidR="00F34E23">
          <w:t>РАЗДЕЛ 15. ЦЕНОВЫЕ (ТАРИФНЫЕ) ПОСЛЕДСТВИЯ</w:t>
        </w:r>
        <w:r w:rsidR="00F34E23">
          <w:tab/>
          <w:t>56</w:t>
        </w:r>
      </w:hyperlink>
    </w:p>
    <w:p w:rsidR="009F53A8" w:rsidRDefault="00F34E23">
      <w:pPr>
        <w:pStyle w:val="a5"/>
      </w:pPr>
      <w:r>
        <w:t>ОБОСНОВЫВАЮЩИЕ МАТЕРИАЛЫ К СХЕМЕ ТЕПЛОСНАБЖЕНИЯ, ЯВЛЯЮЩИЕСЯ ЕЕ НЕОТЪЕМЛЕМОЙ ЧАСТЬЮ, ВКЛЮЧАЯ</w:t>
      </w:r>
    </w:p>
    <w:p w:rsidR="009F53A8" w:rsidRDefault="00F34E23">
      <w:pPr>
        <w:pStyle w:val="a5"/>
        <w:tabs>
          <w:tab w:val="left" w:leader="dot" w:pos="8972"/>
        </w:tabs>
      </w:pPr>
      <w:r>
        <w:t>СЛЕДУЮЩИЕ ГЛАВЫ</w:t>
      </w:r>
      <w:r>
        <w:tab/>
        <w:t>58</w:t>
      </w:r>
    </w:p>
    <w:p w:rsidR="009F53A8" w:rsidRDefault="00F34E23">
      <w:pPr>
        <w:pStyle w:val="a5"/>
        <w:tabs>
          <w:tab w:val="right" w:leader="dot" w:pos="9068"/>
        </w:tabs>
      </w:pPr>
      <w:r>
        <w:t>Глава 1. Существующее положение в сфере производства, передачи и потребления тепловой энергии для целей теплоснабжения</w:t>
      </w:r>
      <w:r>
        <w:tab/>
        <w:t>58</w:t>
      </w:r>
    </w:p>
    <w:p w:rsidR="009F53A8" w:rsidRDefault="00E5144C">
      <w:pPr>
        <w:pStyle w:val="a5"/>
        <w:numPr>
          <w:ilvl w:val="1"/>
          <w:numId w:val="10"/>
        </w:numPr>
        <w:tabs>
          <w:tab w:val="left" w:pos="560"/>
          <w:tab w:val="left" w:leader="dot" w:pos="8972"/>
        </w:tabs>
      </w:pPr>
      <w:hyperlink w:anchor="bookmark32" w:tooltip="Current Document">
        <w:r w:rsidR="00F34E23">
          <w:t>Функциональная структура теплоснабжения</w:t>
        </w:r>
        <w:r w:rsidR="00F34E23">
          <w:tab/>
          <w:t>58</w:t>
        </w:r>
      </w:hyperlink>
    </w:p>
    <w:p w:rsidR="009F53A8" w:rsidRDefault="00F34E23">
      <w:pPr>
        <w:pStyle w:val="a5"/>
        <w:numPr>
          <w:ilvl w:val="1"/>
          <w:numId w:val="10"/>
        </w:numPr>
        <w:tabs>
          <w:tab w:val="left" w:pos="560"/>
          <w:tab w:val="left" w:leader="dot" w:pos="8972"/>
        </w:tabs>
      </w:pPr>
      <w:r>
        <w:t>Тепловые сети, сооружения на них и тепловые пункты</w:t>
      </w:r>
      <w:r>
        <w:tab/>
        <w:t>60</w:t>
      </w:r>
    </w:p>
    <w:p w:rsidR="009F53A8" w:rsidRDefault="00F34E23">
      <w:pPr>
        <w:pStyle w:val="a5"/>
        <w:numPr>
          <w:ilvl w:val="1"/>
          <w:numId w:val="10"/>
        </w:numPr>
        <w:tabs>
          <w:tab w:val="left" w:pos="560"/>
          <w:tab w:val="left" w:pos="614"/>
          <w:tab w:val="left" w:pos="2174"/>
          <w:tab w:val="left" w:pos="3478"/>
        </w:tabs>
      </w:pPr>
      <w:r>
        <w:t>Тепловые</w:t>
      </w:r>
      <w:r>
        <w:tab/>
        <w:t>нагрузки</w:t>
      </w:r>
      <w:r>
        <w:tab/>
        <w:t>потребителей тепловой энергии, групп</w:t>
      </w:r>
    </w:p>
    <w:p w:rsidR="009F53A8" w:rsidRDefault="00F34E23">
      <w:pPr>
        <w:pStyle w:val="a5"/>
        <w:tabs>
          <w:tab w:val="left" w:leader="dot" w:pos="8972"/>
        </w:tabs>
      </w:pPr>
      <w:r>
        <w:t>потребителей тепловой энергии в зонах действия тепловой энергии</w:t>
      </w:r>
      <w:r>
        <w:tab/>
        <w:t>69</w:t>
      </w:r>
    </w:p>
    <w:p w:rsidR="009F53A8" w:rsidRDefault="00F34E23">
      <w:pPr>
        <w:pStyle w:val="a5"/>
        <w:numPr>
          <w:ilvl w:val="1"/>
          <w:numId w:val="10"/>
        </w:numPr>
        <w:tabs>
          <w:tab w:val="left" w:pos="560"/>
          <w:tab w:val="left" w:pos="614"/>
        </w:tabs>
      </w:pPr>
      <w:r>
        <w:t>Топливные балансы источников тепловой энергии и система</w:t>
      </w:r>
    </w:p>
    <w:p w:rsidR="009F53A8" w:rsidRDefault="00F34E23">
      <w:pPr>
        <w:pStyle w:val="a5"/>
        <w:tabs>
          <w:tab w:val="left" w:leader="dot" w:pos="8972"/>
        </w:tabs>
      </w:pPr>
      <w:r>
        <w:t>обеспечения топливом</w:t>
      </w:r>
      <w:r>
        <w:tab/>
        <w:t>72</w:t>
      </w:r>
    </w:p>
    <w:p w:rsidR="009F53A8" w:rsidRDefault="00E5144C">
      <w:pPr>
        <w:pStyle w:val="a5"/>
        <w:numPr>
          <w:ilvl w:val="1"/>
          <w:numId w:val="10"/>
        </w:numPr>
        <w:tabs>
          <w:tab w:val="left" w:pos="584"/>
          <w:tab w:val="left" w:leader="dot" w:pos="8972"/>
        </w:tabs>
      </w:pPr>
      <w:hyperlink w:anchor="bookmark46" w:tooltip="Current Document">
        <w:r w:rsidR="00F34E23">
          <w:t>Технико-экономические показатели теплоснабжающих и теплосетевых организаций</w:t>
        </w:r>
        <w:r w:rsidR="00F34E23">
          <w:tab/>
          <w:t>72</w:t>
        </w:r>
      </w:hyperlink>
    </w:p>
    <w:p w:rsidR="009F53A8" w:rsidRDefault="00F34E23">
      <w:pPr>
        <w:pStyle w:val="a5"/>
        <w:numPr>
          <w:ilvl w:val="1"/>
          <w:numId w:val="10"/>
        </w:numPr>
        <w:tabs>
          <w:tab w:val="left" w:pos="584"/>
          <w:tab w:val="left" w:leader="dot" w:pos="8972"/>
        </w:tabs>
      </w:pPr>
      <w:r>
        <w:t>Описание существующих технических и технологических проблем в системах теплоснабжения поселения, городского округа</w:t>
      </w:r>
      <w:r>
        <w:tab/>
        <w:t>74</w:t>
      </w:r>
    </w:p>
    <w:p w:rsidR="009F53A8" w:rsidRDefault="00F34E23">
      <w:pPr>
        <w:pStyle w:val="a5"/>
        <w:tabs>
          <w:tab w:val="right" w:leader="dot" w:pos="9068"/>
        </w:tabs>
      </w:pPr>
      <w:r>
        <w:t>Глава 2. Существующие и перспективное потребление тепловой энергии на цели теплоснабжения</w:t>
      </w:r>
      <w:r>
        <w:tab/>
        <w:t>75</w:t>
      </w:r>
    </w:p>
    <w:p w:rsidR="009F53A8" w:rsidRDefault="00E5144C">
      <w:pPr>
        <w:pStyle w:val="a5"/>
        <w:tabs>
          <w:tab w:val="right" w:leader="dot" w:pos="9068"/>
        </w:tabs>
      </w:pPr>
      <w:hyperlink w:anchor="bookmark52" w:tooltip="Current Document">
        <w:r w:rsidR="00F34E23">
          <w:t>Глава 3. Электронная модель системы теплоснабжения поселения, городского округа, города федерального значения</w:t>
        </w:r>
        <w:r w:rsidR="00F34E23">
          <w:tab/>
          <w:t>76</w:t>
        </w:r>
      </w:hyperlink>
    </w:p>
    <w:p w:rsidR="009F53A8" w:rsidRDefault="00F34E23">
      <w:pPr>
        <w:pStyle w:val="a5"/>
        <w:tabs>
          <w:tab w:val="right" w:leader="dot" w:pos="9068"/>
        </w:tabs>
      </w:pPr>
      <w:r>
        <w:t>Глава 4. Существующие и перспективные балансы тепловой мощности источников тепловой энергии и тепловой нагрузки потребителей</w:t>
      </w:r>
      <w:r>
        <w:tab/>
        <w:t>76</w:t>
      </w:r>
    </w:p>
    <w:p w:rsidR="009F53A8" w:rsidRDefault="00E5144C">
      <w:pPr>
        <w:pStyle w:val="a5"/>
        <w:tabs>
          <w:tab w:val="right" w:leader="dot" w:pos="9068"/>
        </w:tabs>
      </w:pPr>
      <w:hyperlink w:anchor="bookmark60" w:tooltip="Current Document">
        <w:r w:rsidR="00F34E23">
          <w:t>Глава 5. Мастер-план развития систем теплоснабжения поселения, городского округа, города федерального значения</w:t>
        </w:r>
        <w:r w:rsidR="00F34E23">
          <w:tab/>
          <w:t>78</w:t>
        </w:r>
      </w:hyperlink>
      <w:r>
        <w:fldChar w:fldCharType="end"/>
      </w:r>
    </w:p>
    <w:p w:rsidR="009F53A8" w:rsidRDefault="00F34E23">
      <w:pPr>
        <w:pStyle w:val="1"/>
        <w:ind w:firstLine="0"/>
      </w:pPr>
      <w:r>
        <w:t>Глава 6. Существующие и перспективные балансы производительности водоподготовительных установок и максимального потребления</w:t>
      </w:r>
    </w:p>
    <w:p w:rsidR="009F53A8" w:rsidRDefault="00E5144C">
      <w:pPr>
        <w:pStyle w:val="a5"/>
        <w:tabs>
          <w:tab w:val="right" w:leader="dot" w:pos="9064"/>
        </w:tabs>
      </w:pPr>
      <w:r>
        <w:fldChar w:fldCharType="begin"/>
      </w:r>
      <w:r w:rsidR="00F34E23">
        <w:instrText xml:space="preserve"> TOC \o "1-5" \h \z </w:instrText>
      </w:r>
      <w:r>
        <w:fldChar w:fldCharType="separate"/>
      </w:r>
      <w:r w:rsidR="00F34E23">
        <w:t>теплоносителя теплопотребляющими установками потребителей, в том числе в аварийных режимах</w:t>
      </w:r>
      <w:r w:rsidR="00F34E23">
        <w:tab/>
        <w:t>81</w:t>
      </w:r>
    </w:p>
    <w:p w:rsidR="009F53A8" w:rsidRDefault="00F34E23">
      <w:pPr>
        <w:pStyle w:val="a5"/>
      </w:pPr>
      <w:r>
        <w:t>Глава 7. Предложения по строительству, реконструкции, техническому перевооружению и (или) модернизации источников тепловой энергии .... 81</w:t>
      </w:r>
    </w:p>
    <w:p w:rsidR="009F53A8" w:rsidRDefault="00F34E23">
      <w:pPr>
        <w:pStyle w:val="a5"/>
        <w:tabs>
          <w:tab w:val="right" w:leader="dot" w:pos="9064"/>
        </w:tabs>
      </w:pPr>
      <w:r>
        <w:lastRenderedPageBreak/>
        <w:t>Глава 8. Предложения по строительству, реконструкции, и (или) модернизации тепловых сетей</w:t>
      </w:r>
      <w:r>
        <w:tab/>
        <w:t>81</w:t>
      </w:r>
    </w:p>
    <w:p w:rsidR="009F53A8" w:rsidRDefault="00F34E23">
      <w:pPr>
        <w:pStyle w:val="a5"/>
        <w:tabs>
          <w:tab w:val="right" w:leader="dot" w:pos="9064"/>
        </w:tabs>
      </w:pPr>
      <w:r>
        <w:t>Глава 9. 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r>
        <w:tab/>
        <w:t>83</w:t>
      </w:r>
    </w:p>
    <w:p w:rsidR="009F53A8" w:rsidRDefault="00E5144C">
      <w:pPr>
        <w:pStyle w:val="a5"/>
        <w:tabs>
          <w:tab w:val="right" w:leader="dot" w:pos="9064"/>
        </w:tabs>
      </w:pPr>
      <w:hyperlink w:anchor="bookmark54" w:tooltip="Current Document">
        <w:r w:rsidR="00F34E23">
          <w:t>Глава 10. Перспективные топливные балансы</w:t>
        </w:r>
        <w:r w:rsidR="00F34E23">
          <w:tab/>
          <w:t>83</w:t>
        </w:r>
      </w:hyperlink>
    </w:p>
    <w:p w:rsidR="009F53A8" w:rsidRDefault="00F34E23">
      <w:pPr>
        <w:pStyle w:val="a5"/>
        <w:tabs>
          <w:tab w:val="right" w:leader="dot" w:pos="9064"/>
        </w:tabs>
      </w:pPr>
      <w:r>
        <w:t>Глава 11. Оценка надежности теплоснабжения</w:t>
      </w:r>
      <w:r>
        <w:tab/>
        <w:t>83</w:t>
      </w:r>
    </w:p>
    <w:p w:rsidR="009F53A8" w:rsidRDefault="00E5144C">
      <w:pPr>
        <w:pStyle w:val="a5"/>
        <w:tabs>
          <w:tab w:val="right" w:leader="dot" w:pos="9064"/>
        </w:tabs>
      </w:pPr>
      <w:hyperlink w:anchor="bookmark58" w:tooltip="Current Document">
        <w:r w:rsidR="00F34E23">
          <w:t>Глава 12. Обоснование инвестиций в строительство, реконструкцию, техническое перевооружение и (или) модернизацию</w:t>
        </w:r>
        <w:r w:rsidR="00F34E23">
          <w:tab/>
          <w:t>84</w:t>
        </w:r>
      </w:hyperlink>
    </w:p>
    <w:p w:rsidR="009F53A8" w:rsidRDefault="00F34E23">
      <w:pPr>
        <w:pStyle w:val="a5"/>
        <w:tabs>
          <w:tab w:val="right" w:leader="dot" w:pos="9064"/>
        </w:tabs>
      </w:pPr>
      <w:r>
        <w:t>Глава 13. Индикаторы развития систем теплоснабжения поселения, городского округа, города федерального значения</w:t>
      </w:r>
      <w:r>
        <w:tab/>
        <w:t>85</w:t>
      </w:r>
    </w:p>
    <w:p w:rsidR="009F53A8" w:rsidRDefault="00E5144C">
      <w:pPr>
        <w:pStyle w:val="a5"/>
        <w:tabs>
          <w:tab w:val="right" w:leader="dot" w:pos="9064"/>
        </w:tabs>
      </w:pPr>
      <w:hyperlink w:anchor="bookmark62" w:tooltip="Current Document">
        <w:r w:rsidR="00F34E23">
          <w:t>Глава 14. Ценовые (тарифные) последствия</w:t>
        </w:r>
        <w:r w:rsidR="00F34E23">
          <w:tab/>
          <w:t>85</w:t>
        </w:r>
      </w:hyperlink>
    </w:p>
    <w:p w:rsidR="009F53A8" w:rsidRDefault="00E5144C">
      <w:pPr>
        <w:pStyle w:val="a5"/>
        <w:tabs>
          <w:tab w:val="right" w:leader="dot" w:pos="9064"/>
        </w:tabs>
      </w:pPr>
      <w:hyperlink w:anchor="bookmark64" w:tooltip="Current Document">
        <w:r w:rsidR="00F34E23">
          <w:t>Глава 15. Реестр единых теплоснабжающих организаций</w:t>
        </w:r>
        <w:r w:rsidR="00F34E23">
          <w:tab/>
          <w:t>88</w:t>
        </w:r>
      </w:hyperlink>
    </w:p>
    <w:p w:rsidR="009F53A8" w:rsidRDefault="00E5144C">
      <w:pPr>
        <w:pStyle w:val="a5"/>
        <w:tabs>
          <w:tab w:val="right" w:leader="dot" w:pos="9064"/>
        </w:tabs>
      </w:pPr>
      <w:hyperlink w:anchor="bookmark66" w:tooltip="Current Document">
        <w:r w:rsidR="00F34E23">
          <w:t>Глава 16. Реестр мероприятий схемы теплоснабжения</w:t>
        </w:r>
        <w:r w:rsidR="00F34E23">
          <w:tab/>
          <w:t>92</w:t>
        </w:r>
      </w:hyperlink>
    </w:p>
    <w:p w:rsidR="009F53A8" w:rsidRDefault="00F34E23">
      <w:pPr>
        <w:pStyle w:val="a5"/>
      </w:pPr>
      <w:r>
        <w:t>Глава 17. Замечания и предложения к проекту схемы теплоснабжения .... 92</w:t>
      </w:r>
    </w:p>
    <w:p w:rsidR="009F53A8" w:rsidRDefault="00E5144C">
      <w:pPr>
        <w:pStyle w:val="a5"/>
        <w:tabs>
          <w:tab w:val="right" w:leader="dot" w:pos="9064"/>
        </w:tabs>
      </w:pPr>
      <w:hyperlink w:anchor="bookmark70" w:tooltip="Current Document">
        <w:r w:rsidR="00F34E23">
          <w:t>Глава 18. Сводный том изменений, выполненных в доработанной и (или) актуализированной схеме теплоснабжения</w:t>
        </w:r>
        <w:r w:rsidR="00F34E23">
          <w:tab/>
          <w:t>92</w:t>
        </w:r>
      </w:hyperlink>
    </w:p>
    <w:p w:rsidR="009F53A8" w:rsidRDefault="00F34E23">
      <w:pPr>
        <w:pStyle w:val="a5"/>
        <w:tabs>
          <w:tab w:val="right" w:leader="dot" w:pos="9336"/>
        </w:tabs>
        <w:sectPr w:rsidR="009F53A8">
          <w:footerReference w:type="default" r:id="rId7"/>
          <w:footerReference w:type="first" r:id="rId8"/>
          <w:pgSz w:w="11900" w:h="16840"/>
          <w:pgMar w:top="1119" w:right="541" w:bottom="996" w:left="1946" w:header="0" w:footer="3" w:gutter="0"/>
          <w:pgNumType w:start="1"/>
          <w:cols w:space="720"/>
          <w:noEndnote/>
          <w:titlePg/>
          <w:docGrid w:linePitch="360"/>
        </w:sectPr>
      </w:pPr>
      <w:r>
        <w:t>П Р И Л О Ж Е Н И Я</w:t>
      </w:r>
      <w:r>
        <w:tab/>
        <w:t>93</w:t>
      </w:r>
      <w:r w:rsidR="00E5144C">
        <w:fldChar w:fldCharType="end"/>
      </w:r>
    </w:p>
    <w:p w:rsidR="009F53A8" w:rsidRDefault="00F34E23">
      <w:pPr>
        <w:pStyle w:val="11"/>
        <w:keepNext/>
        <w:keepLines/>
        <w:spacing w:after="400" w:line="240" w:lineRule="auto"/>
      </w:pPr>
      <w:bookmarkStart w:id="1" w:name="bookmark2"/>
      <w:r>
        <w:lastRenderedPageBreak/>
        <w:t>ОБЩИЕ ПОЛОЖЕНИЯ</w:t>
      </w:r>
      <w:bookmarkEnd w:id="1"/>
    </w:p>
    <w:p w:rsidR="009F53A8" w:rsidRDefault="00F34E23">
      <w:pPr>
        <w:pStyle w:val="1"/>
        <w:ind w:firstLine="720"/>
        <w:jc w:val="both"/>
      </w:pPr>
      <w:r>
        <w:t>Объектом настоящего исследования является система теплоснабжения централизованной зоны теплоснабжения городского поселения Красногорский Звениговского муниципального района Республики Марий Эл.</w:t>
      </w:r>
    </w:p>
    <w:p w:rsidR="009F53A8" w:rsidRDefault="00F34E23">
      <w:pPr>
        <w:pStyle w:val="1"/>
        <w:ind w:firstLine="720"/>
        <w:jc w:val="both"/>
      </w:pPr>
      <w:r>
        <w:t>Разработанная программа мероприятий по результатам оптимизации режимов работы системы теплоснабжения, должна стать базовым документом, определяющим стратегию и единую техническую политику перспективного развития системы теплоснабжения сельского поселения.</w:t>
      </w:r>
    </w:p>
    <w:p w:rsidR="009F53A8" w:rsidRDefault="00F34E23">
      <w:pPr>
        <w:pStyle w:val="1"/>
        <w:ind w:firstLine="720"/>
        <w:jc w:val="both"/>
      </w:pPr>
      <w:r>
        <w:t>Проект схемы теплоснабжения разрабатывается на основе анализа фактических тепловых нагрузок потребителей с учетом перспективного развития на 10 лет, структуры топливного баланса региона, оценки состояния существующих источников тепла и тепловых сетей и возможности их дальнейшего использования, рассмотрения вопросов надежности и экономичности.</w:t>
      </w:r>
    </w:p>
    <w:p w:rsidR="009F53A8" w:rsidRDefault="00F34E23">
      <w:pPr>
        <w:pStyle w:val="1"/>
        <w:ind w:firstLine="720"/>
        <w:jc w:val="both"/>
      </w:pPr>
      <w:r>
        <w:t>Основанием для разработки схемы теплоснабжения городского поселения Красногорский Звениговского муниципального района Республики Марий Эл является:</w:t>
      </w:r>
    </w:p>
    <w:p w:rsidR="009F53A8" w:rsidRDefault="00F34E23">
      <w:pPr>
        <w:pStyle w:val="1"/>
        <w:numPr>
          <w:ilvl w:val="0"/>
          <w:numId w:val="11"/>
        </w:numPr>
        <w:tabs>
          <w:tab w:val="left" w:pos="835"/>
          <w:tab w:val="left" w:pos="7838"/>
        </w:tabs>
        <w:spacing w:line="389" w:lineRule="auto"/>
        <w:ind w:firstLine="580"/>
        <w:jc w:val="both"/>
      </w:pPr>
      <w:r>
        <w:t>Федеральный закон от 27.07.2010 г. года №</w:t>
      </w:r>
      <w:r>
        <w:tab/>
        <w:t>190-ФЗ «О</w:t>
      </w:r>
    </w:p>
    <w:p w:rsidR="009F53A8" w:rsidRDefault="00F34E23">
      <w:pPr>
        <w:pStyle w:val="1"/>
        <w:ind w:firstLine="580"/>
        <w:jc w:val="both"/>
      </w:pPr>
      <w:r>
        <w:t>теплоснабжении»;</w:t>
      </w:r>
    </w:p>
    <w:p w:rsidR="009F53A8" w:rsidRDefault="00F34E23">
      <w:pPr>
        <w:pStyle w:val="1"/>
        <w:numPr>
          <w:ilvl w:val="0"/>
          <w:numId w:val="11"/>
        </w:numPr>
        <w:tabs>
          <w:tab w:val="left" w:pos="844"/>
        </w:tabs>
        <w:ind w:left="580" w:firstLine="0"/>
        <w:jc w:val="both"/>
      </w:pPr>
      <w:r>
        <w:t>Федеральный закон от 23.11.2009 г. № 261-ФЗ «Об энергосбережении и о повышении энергетической эффективности, и о внесении изменений и дополнений в отдельные акты Российской федерации»;</w:t>
      </w:r>
    </w:p>
    <w:p w:rsidR="009F53A8" w:rsidRDefault="00F34E23">
      <w:pPr>
        <w:pStyle w:val="1"/>
        <w:numPr>
          <w:ilvl w:val="0"/>
          <w:numId w:val="11"/>
        </w:numPr>
        <w:tabs>
          <w:tab w:val="left" w:pos="849"/>
        </w:tabs>
        <w:ind w:left="580" w:firstLine="0"/>
        <w:jc w:val="both"/>
      </w:pPr>
      <w:r>
        <w:t>Постановление Правительства РФ от 22 Февраля 2012 г. № 154 «О требованиях к схемам теплоснабжения, порядку их разработки и утверждения»;</w:t>
      </w:r>
    </w:p>
    <w:p w:rsidR="009F53A8" w:rsidRDefault="00F34E23">
      <w:pPr>
        <w:pStyle w:val="1"/>
        <w:numPr>
          <w:ilvl w:val="0"/>
          <w:numId w:val="11"/>
        </w:numPr>
        <w:tabs>
          <w:tab w:val="left" w:pos="835"/>
        </w:tabs>
        <w:spacing w:line="389" w:lineRule="auto"/>
        <w:ind w:left="580" w:firstLine="0"/>
        <w:jc w:val="both"/>
      </w:pPr>
      <w:r>
        <w:t>СП 41-101-95 «Проектирование тепловых пунктов»;</w:t>
      </w:r>
    </w:p>
    <w:p w:rsidR="009F53A8" w:rsidRDefault="00F34E23">
      <w:pPr>
        <w:pStyle w:val="1"/>
        <w:numPr>
          <w:ilvl w:val="0"/>
          <w:numId w:val="11"/>
        </w:numPr>
        <w:tabs>
          <w:tab w:val="left" w:pos="835"/>
        </w:tabs>
        <w:spacing w:line="389" w:lineRule="auto"/>
        <w:ind w:firstLine="580"/>
        <w:jc w:val="both"/>
      </w:pPr>
      <w:r>
        <w:t>СНиП 41-02-2003 «Тепловые сети»;</w:t>
      </w:r>
    </w:p>
    <w:p w:rsidR="009F53A8" w:rsidRDefault="00F34E23">
      <w:pPr>
        <w:pStyle w:val="1"/>
        <w:numPr>
          <w:ilvl w:val="0"/>
          <w:numId w:val="11"/>
        </w:numPr>
        <w:tabs>
          <w:tab w:val="left" w:pos="908"/>
        </w:tabs>
        <w:ind w:left="580" w:firstLine="0"/>
        <w:jc w:val="both"/>
      </w:pPr>
      <w:r>
        <w:t xml:space="preserve">Постановлением Правительства РФ от 16 февраля 2008 г. </w:t>
      </w:r>
      <w:r>
        <w:rPr>
          <w:lang w:val="en-US" w:eastAsia="en-US" w:bidi="en-US"/>
        </w:rPr>
        <w:t>N</w:t>
      </w:r>
      <w:r w:rsidRPr="00901FA4">
        <w:rPr>
          <w:lang w:eastAsia="en-US" w:bidi="en-US"/>
        </w:rPr>
        <w:t xml:space="preserve"> </w:t>
      </w:r>
      <w:r>
        <w:t xml:space="preserve">87 «О </w:t>
      </w:r>
      <w:r>
        <w:lastRenderedPageBreak/>
        <w:t>составе разделов проектной документации и требованиях к их содержанию» (с изменениями от 18 мая, 21.12. 2009 г;</w:t>
      </w:r>
    </w:p>
    <w:p w:rsidR="009F53A8" w:rsidRDefault="00F34E23">
      <w:pPr>
        <w:pStyle w:val="1"/>
        <w:numPr>
          <w:ilvl w:val="0"/>
          <w:numId w:val="11"/>
        </w:numPr>
        <w:tabs>
          <w:tab w:val="left" w:pos="908"/>
        </w:tabs>
        <w:ind w:firstLine="580"/>
        <w:jc w:val="both"/>
      </w:pPr>
      <w:r>
        <w:t>Г енеральный план.</w:t>
      </w:r>
    </w:p>
    <w:p w:rsidR="009F53A8" w:rsidRDefault="00F34E23">
      <w:pPr>
        <w:pStyle w:val="1"/>
        <w:ind w:firstLine="720"/>
        <w:jc w:val="both"/>
      </w:pPr>
      <w:r>
        <w:t>В качестве исходной информации при выполнении работы использованы материалы, предоставленные Красногорской городской администрацией Звениговского муниципального района Республики Марий Эл.</w:t>
      </w:r>
    </w:p>
    <w:p w:rsidR="009F53A8" w:rsidRDefault="00F34E23">
      <w:pPr>
        <w:pStyle w:val="1"/>
        <w:ind w:firstLine="720"/>
        <w:jc w:val="both"/>
      </w:pPr>
      <w:r>
        <w:t>Технической базой разработки являются:</w:t>
      </w:r>
    </w:p>
    <w:p w:rsidR="009F53A8" w:rsidRDefault="00F34E23">
      <w:pPr>
        <w:pStyle w:val="1"/>
        <w:numPr>
          <w:ilvl w:val="0"/>
          <w:numId w:val="11"/>
        </w:numPr>
        <w:tabs>
          <w:tab w:val="left" w:pos="1021"/>
          <w:tab w:val="left" w:pos="1483"/>
        </w:tabs>
        <w:ind w:firstLine="720"/>
        <w:jc w:val="both"/>
      </w:pPr>
      <w:r>
        <w:t>Генеральный план городского поселения Красногорский</w:t>
      </w:r>
    </w:p>
    <w:p w:rsidR="009F53A8" w:rsidRDefault="00F34E23">
      <w:pPr>
        <w:pStyle w:val="1"/>
        <w:ind w:firstLine="0"/>
        <w:jc w:val="both"/>
      </w:pPr>
      <w:r>
        <w:t>Звениговского муниципального района Республики Марий Эл;</w:t>
      </w:r>
    </w:p>
    <w:p w:rsidR="009F53A8" w:rsidRDefault="00F34E23">
      <w:pPr>
        <w:pStyle w:val="1"/>
        <w:numPr>
          <w:ilvl w:val="0"/>
          <w:numId w:val="11"/>
        </w:numPr>
        <w:tabs>
          <w:tab w:val="left" w:pos="1021"/>
          <w:tab w:val="left" w:pos="1488"/>
        </w:tabs>
        <w:ind w:firstLine="720"/>
        <w:jc w:val="both"/>
      </w:pPr>
      <w:r>
        <w:t>проектная и исполнительная документация по источникам тепла,</w:t>
      </w:r>
    </w:p>
    <w:p w:rsidR="009F53A8" w:rsidRDefault="00F34E23">
      <w:pPr>
        <w:pStyle w:val="1"/>
        <w:ind w:firstLine="0"/>
        <w:jc w:val="both"/>
      </w:pPr>
      <w:r>
        <w:t>тепловым сетям, насосным станциям и тепловым пунктам;</w:t>
      </w:r>
    </w:p>
    <w:p w:rsidR="009F53A8" w:rsidRDefault="00F34E23">
      <w:pPr>
        <w:pStyle w:val="1"/>
        <w:numPr>
          <w:ilvl w:val="0"/>
          <w:numId w:val="11"/>
        </w:numPr>
        <w:tabs>
          <w:tab w:val="left" w:pos="1021"/>
          <w:tab w:val="left" w:pos="1483"/>
        </w:tabs>
        <w:ind w:firstLine="720"/>
        <w:jc w:val="both"/>
      </w:pPr>
      <w:r>
        <w:t>эксплуатационная документация (расчетные температурные</w:t>
      </w:r>
    </w:p>
    <w:p w:rsidR="009F53A8" w:rsidRDefault="00F34E23">
      <w:pPr>
        <w:pStyle w:val="1"/>
        <w:ind w:firstLine="0"/>
        <w:jc w:val="both"/>
      </w:pPr>
      <w:r>
        <w:t>графики, данные по присоединенным тепловым нагрузкам и их виды и т.п.);</w:t>
      </w:r>
    </w:p>
    <w:p w:rsidR="009F53A8" w:rsidRDefault="00F34E23">
      <w:pPr>
        <w:pStyle w:val="1"/>
        <w:numPr>
          <w:ilvl w:val="0"/>
          <w:numId w:val="11"/>
        </w:numPr>
        <w:tabs>
          <w:tab w:val="left" w:pos="1021"/>
          <w:tab w:val="left" w:pos="1493"/>
        </w:tabs>
        <w:ind w:firstLine="720"/>
        <w:jc w:val="both"/>
      </w:pPr>
      <w:r>
        <w:t>статистическая отчетность организации о выработке и отпуске</w:t>
      </w:r>
    </w:p>
    <w:p w:rsidR="009F53A8" w:rsidRDefault="00F34E23">
      <w:pPr>
        <w:pStyle w:val="1"/>
        <w:ind w:firstLine="0"/>
        <w:jc w:val="both"/>
      </w:pPr>
      <w:r>
        <w:t>тепловой энергии.</w:t>
      </w:r>
    </w:p>
    <w:p w:rsidR="009F53A8" w:rsidRDefault="00F34E23">
      <w:pPr>
        <w:pStyle w:val="1"/>
        <w:spacing w:after="180"/>
        <w:ind w:firstLine="0"/>
        <w:jc w:val="both"/>
      </w:pPr>
      <w:r>
        <w:t>Расчетные параметры наружного воздуха для проектирования систем теплоснабжения принимаются согласно СП 131.13330.2012 «Строительная климатология»:</w:t>
      </w:r>
    </w:p>
    <w:p w:rsidR="009F53A8" w:rsidRDefault="00F34E23">
      <w:pPr>
        <w:pStyle w:val="1"/>
        <w:numPr>
          <w:ilvl w:val="0"/>
          <w:numId w:val="11"/>
        </w:numPr>
        <w:tabs>
          <w:tab w:val="left" w:pos="1021"/>
          <w:tab w:val="left" w:pos="1483"/>
        </w:tabs>
        <w:ind w:firstLine="720"/>
        <w:jc w:val="both"/>
      </w:pPr>
      <w:r>
        <w:t xml:space="preserve">температура воздуха наиболее холодной пятидневки: -26 </w:t>
      </w:r>
      <w:r>
        <w:rPr>
          <w:sz w:val="18"/>
          <w:szCs w:val="18"/>
        </w:rPr>
        <w:t>0</w:t>
      </w:r>
      <w:r>
        <w:t>С;</w:t>
      </w:r>
    </w:p>
    <w:p w:rsidR="009F53A8" w:rsidRDefault="00F34E23">
      <w:pPr>
        <w:pStyle w:val="1"/>
        <w:numPr>
          <w:ilvl w:val="0"/>
          <w:numId w:val="11"/>
        </w:numPr>
        <w:tabs>
          <w:tab w:val="left" w:pos="1021"/>
          <w:tab w:val="left" w:pos="1488"/>
        </w:tabs>
        <w:ind w:firstLine="720"/>
        <w:jc w:val="both"/>
      </w:pPr>
      <w:r>
        <w:t>преобладающее направление ветра за декабрь-февраль: западное;</w:t>
      </w:r>
    </w:p>
    <w:p w:rsidR="009F53A8" w:rsidRDefault="00F34E23">
      <w:pPr>
        <w:pStyle w:val="1"/>
        <w:numPr>
          <w:ilvl w:val="0"/>
          <w:numId w:val="11"/>
        </w:numPr>
        <w:tabs>
          <w:tab w:val="left" w:pos="1021"/>
          <w:tab w:val="left" w:pos="1421"/>
        </w:tabs>
        <w:ind w:firstLine="720"/>
        <w:jc w:val="both"/>
      </w:pPr>
      <w:r>
        <w:t xml:space="preserve">средняя температура отопительного периода: - 1,5 </w:t>
      </w:r>
      <w:r>
        <w:rPr>
          <w:sz w:val="18"/>
          <w:szCs w:val="18"/>
        </w:rPr>
        <w:t>0</w:t>
      </w:r>
      <w:r>
        <w:t>С;</w:t>
      </w:r>
    </w:p>
    <w:p w:rsidR="009F53A8" w:rsidRDefault="00F34E23">
      <w:pPr>
        <w:pStyle w:val="1"/>
        <w:numPr>
          <w:ilvl w:val="0"/>
          <w:numId w:val="11"/>
        </w:numPr>
        <w:tabs>
          <w:tab w:val="left" w:pos="1021"/>
          <w:tab w:val="left" w:pos="1483"/>
        </w:tabs>
        <w:ind w:firstLine="720"/>
        <w:jc w:val="both"/>
      </w:pPr>
      <w:r>
        <w:t>Продолжительность отопительного периода - 205 суток.</w:t>
      </w:r>
    </w:p>
    <w:p w:rsidR="009F53A8" w:rsidRDefault="00F34E23">
      <w:pPr>
        <w:pStyle w:val="1"/>
        <w:ind w:firstLine="720"/>
        <w:jc w:val="both"/>
      </w:pPr>
      <w:r>
        <w:t>Основные цели и задачи схемы теплоснабжения:</w:t>
      </w:r>
    </w:p>
    <w:p w:rsidR="009F53A8" w:rsidRDefault="00F34E23">
      <w:pPr>
        <w:pStyle w:val="1"/>
        <w:numPr>
          <w:ilvl w:val="0"/>
          <w:numId w:val="11"/>
        </w:numPr>
        <w:tabs>
          <w:tab w:val="left" w:pos="1128"/>
        </w:tabs>
        <w:ind w:firstLine="720"/>
        <w:jc w:val="both"/>
      </w:pPr>
      <w:r>
        <w:t>повышение надежности работы систем теплоснабжения в соответствии с нормативными требованиями;</w:t>
      </w:r>
    </w:p>
    <w:p w:rsidR="009F53A8" w:rsidRDefault="00F34E23">
      <w:pPr>
        <w:pStyle w:val="1"/>
        <w:numPr>
          <w:ilvl w:val="0"/>
          <w:numId w:val="11"/>
        </w:numPr>
        <w:tabs>
          <w:tab w:val="left" w:pos="982"/>
        </w:tabs>
        <w:ind w:firstLine="720"/>
        <w:jc w:val="both"/>
      </w:pPr>
      <w:r>
        <w:t>минимизация затрат на теплоснабжение в расчете на каждого потребителя в долгосрочной перспективе;</w:t>
      </w:r>
    </w:p>
    <w:p w:rsidR="009F53A8" w:rsidRDefault="00F34E23">
      <w:pPr>
        <w:pStyle w:val="1"/>
        <w:numPr>
          <w:ilvl w:val="0"/>
          <w:numId w:val="11"/>
        </w:numPr>
        <w:tabs>
          <w:tab w:val="left" w:pos="986"/>
        </w:tabs>
        <w:ind w:firstLine="720"/>
        <w:jc w:val="both"/>
      </w:pPr>
      <w:r>
        <w:t xml:space="preserve">обеспечение жителей городского поселения Красногорский тепловой </w:t>
      </w:r>
      <w:r>
        <w:lastRenderedPageBreak/>
        <w:t>энергией;</w:t>
      </w:r>
    </w:p>
    <w:p w:rsidR="009F53A8" w:rsidRDefault="00F34E23">
      <w:pPr>
        <w:pStyle w:val="1"/>
        <w:numPr>
          <w:ilvl w:val="0"/>
          <w:numId w:val="11"/>
        </w:numPr>
        <w:tabs>
          <w:tab w:val="left" w:pos="981"/>
        </w:tabs>
        <w:ind w:firstLine="720"/>
        <w:jc w:val="both"/>
      </w:pPr>
      <w:r>
        <w:t>улучшение качества жизни за последнее десятилетие обусловливает необходимость соответствующего развития коммунальной инфраструктуры существующих объектов;</w:t>
      </w:r>
    </w:p>
    <w:p w:rsidR="009F53A8" w:rsidRDefault="00F34E23">
      <w:pPr>
        <w:pStyle w:val="1"/>
        <w:numPr>
          <w:ilvl w:val="0"/>
          <w:numId w:val="11"/>
        </w:numPr>
        <w:tabs>
          <w:tab w:val="left" w:pos="976"/>
        </w:tabs>
        <w:ind w:firstLine="720"/>
        <w:jc w:val="both"/>
      </w:pPr>
      <w:r>
        <w:t>соблюдение баланса экономических интересов теплоснабжающих организаций и интересов потребителей;</w:t>
      </w:r>
    </w:p>
    <w:p w:rsidR="009F53A8" w:rsidRDefault="00F34E23">
      <w:pPr>
        <w:pStyle w:val="1"/>
        <w:numPr>
          <w:ilvl w:val="0"/>
          <w:numId w:val="11"/>
        </w:numPr>
        <w:tabs>
          <w:tab w:val="left" w:pos="981"/>
        </w:tabs>
        <w:ind w:firstLine="720"/>
        <w:jc w:val="both"/>
      </w:pPr>
      <w:r>
        <w:t>установление ответственности субъектов теплоснабжения за надежное и качественное теплоснабжение потребителей;</w:t>
      </w:r>
    </w:p>
    <w:p w:rsidR="009F53A8" w:rsidRDefault="00F34E23">
      <w:pPr>
        <w:pStyle w:val="1"/>
        <w:numPr>
          <w:ilvl w:val="0"/>
          <w:numId w:val="11"/>
        </w:numPr>
        <w:tabs>
          <w:tab w:val="left" w:pos="991"/>
          <w:tab w:val="left" w:pos="1411"/>
          <w:tab w:val="left" w:pos="3509"/>
          <w:tab w:val="left" w:pos="5712"/>
          <w:tab w:val="left" w:pos="7315"/>
        </w:tabs>
        <w:ind w:firstLine="720"/>
        <w:jc w:val="both"/>
        <w:sectPr w:rsidR="009F53A8">
          <w:pgSz w:w="11900" w:h="16840"/>
          <w:pgMar w:top="1145" w:right="819" w:bottom="1292" w:left="1669" w:header="0" w:footer="3" w:gutter="0"/>
          <w:cols w:space="720"/>
          <w:noEndnote/>
          <w:docGrid w:linePitch="360"/>
        </w:sectPr>
      </w:pPr>
      <w:r>
        <w:t>обеспечение</w:t>
      </w:r>
      <w:r>
        <w:tab/>
        <w:t>безопасности</w:t>
      </w:r>
      <w:r>
        <w:tab/>
        <w:t>системы</w:t>
      </w:r>
      <w:r>
        <w:tab/>
        <w:t>теплоснабжения.</w:t>
      </w:r>
    </w:p>
    <w:p w:rsidR="009F53A8" w:rsidRDefault="00F34E23">
      <w:pPr>
        <w:pStyle w:val="11"/>
        <w:keepNext/>
        <w:keepLines/>
      </w:pPr>
      <w:bookmarkStart w:id="2" w:name="bookmark4"/>
      <w:r>
        <w:lastRenderedPageBreak/>
        <w:t>ОСНОВНЫЕ ТЕРМИНЫ И ОПРЕДЕЛЕНИЯ</w:t>
      </w:r>
      <w:bookmarkEnd w:id="2"/>
    </w:p>
    <w:p w:rsidR="009F53A8" w:rsidRDefault="00F34E23">
      <w:pPr>
        <w:pStyle w:val="1"/>
        <w:ind w:firstLine="720"/>
        <w:jc w:val="both"/>
      </w:pPr>
      <w:r>
        <w:rPr>
          <w:b/>
          <w:bCs/>
          <w:i/>
          <w:iCs/>
        </w:rPr>
        <w:t xml:space="preserve">Зона действия системы теплоснабжения </w:t>
      </w:r>
      <w:r>
        <w:rPr>
          <w:i/>
          <w:iCs/>
        </w:rPr>
        <w:t>-</w:t>
      </w:r>
      <w:r>
        <w:t xml:space="preserve"> территория поселения, городского округа или ее часть, границы которой устанавливаются по наиболее удаленным точкам подключения потребителей к тепловым сетям, входящим в систему теплоснабжения.</w:t>
      </w:r>
    </w:p>
    <w:p w:rsidR="009F53A8" w:rsidRDefault="00F34E23">
      <w:pPr>
        <w:pStyle w:val="1"/>
        <w:ind w:firstLine="720"/>
        <w:jc w:val="both"/>
      </w:pPr>
      <w:r>
        <w:rPr>
          <w:b/>
          <w:bCs/>
          <w:i/>
          <w:iCs/>
        </w:rPr>
        <w:t>Зона действия источника тепловой энергии -</w:t>
      </w:r>
      <w:r>
        <w:t xml:space="preserve"> территория поселения, городского округа или ее часть, границы которой устанавливаются закрытыми секционирующими задвижками тепловой сети системы теплоснабжения.</w:t>
      </w:r>
    </w:p>
    <w:p w:rsidR="009F53A8" w:rsidRDefault="00F34E23">
      <w:pPr>
        <w:pStyle w:val="1"/>
        <w:ind w:firstLine="720"/>
        <w:jc w:val="both"/>
      </w:pPr>
      <w:r>
        <w:rPr>
          <w:b/>
          <w:bCs/>
          <w:i/>
          <w:iCs/>
        </w:rPr>
        <w:t>Установленная мощность источника тепловой энергии</w:t>
      </w:r>
      <w:r>
        <w:t xml:space="preserve"> - сумма номинальных тепловых мощностей всего принятого по акту ввода в эксплуатацию оборудования, предназначенного для отпуска тепловой энергии потребителям, на собственные и хозяйственные нужды.</w:t>
      </w:r>
    </w:p>
    <w:p w:rsidR="009F53A8" w:rsidRDefault="00F34E23">
      <w:pPr>
        <w:pStyle w:val="1"/>
        <w:ind w:firstLine="720"/>
        <w:jc w:val="both"/>
      </w:pPr>
      <w:r>
        <w:rPr>
          <w:b/>
          <w:bCs/>
          <w:i/>
          <w:iCs/>
        </w:rPr>
        <w:t>Располагаемая мощность источника тепловой энергии</w:t>
      </w:r>
      <w:r>
        <w:t xml:space="preserve"> - величина, равная установленной мощности источника тепловой энергии за вычетом объемов мощности, не реализуемой по техническим причинам, в том числе по причине снижения тепловой мощности в результате эксплуатации на продленном техническом ресурсе (снижение параметров пара, отсутствие рециркуляции в пиковых водогрейных котлах и др.).</w:t>
      </w:r>
    </w:p>
    <w:p w:rsidR="009F53A8" w:rsidRDefault="00F34E23">
      <w:pPr>
        <w:pStyle w:val="1"/>
        <w:ind w:firstLine="720"/>
        <w:jc w:val="both"/>
      </w:pPr>
      <w:r>
        <w:rPr>
          <w:b/>
          <w:bCs/>
          <w:i/>
          <w:iCs/>
        </w:rPr>
        <w:t>Мощность источника тепловой энергии нетто</w:t>
      </w:r>
      <w:r>
        <w:t xml:space="preserve"> - величина равная располагаемой мощности источника тепловой энергии за вычетом тепловой нагрузки на собственные и хозяйственные нужды.</w:t>
      </w:r>
    </w:p>
    <w:p w:rsidR="009F53A8" w:rsidRDefault="00F34E23">
      <w:pPr>
        <w:pStyle w:val="1"/>
        <w:ind w:firstLine="720"/>
        <w:jc w:val="both"/>
      </w:pPr>
      <w:r>
        <w:rPr>
          <w:b/>
          <w:bCs/>
          <w:i/>
          <w:iCs/>
        </w:rPr>
        <w:t>Теплосетевые объекты —</w:t>
      </w:r>
      <w:r>
        <w:t xml:space="preserve"> объекты, входящие в состав тепловой сети и обеспечивающие передачу тепловой энергии от источника тепловой энергии до теплопотребляющих установок потребителей тепловой энергии.</w:t>
      </w:r>
    </w:p>
    <w:p w:rsidR="009F53A8" w:rsidRDefault="00F34E23">
      <w:pPr>
        <w:pStyle w:val="1"/>
        <w:ind w:firstLine="720"/>
        <w:jc w:val="both"/>
      </w:pPr>
      <w:r>
        <w:rPr>
          <w:b/>
          <w:bCs/>
          <w:i/>
          <w:iCs/>
        </w:rPr>
        <w:t>Элемент территориального деления</w:t>
      </w:r>
      <w:r>
        <w:t xml:space="preserve"> - территория поселения, городского округа или ее часть, установленная по границам административно-территориальных единиц.</w:t>
      </w:r>
    </w:p>
    <w:p w:rsidR="009F53A8" w:rsidRDefault="00F34E23">
      <w:pPr>
        <w:pStyle w:val="1"/>
        <w:ind w:firstLine="720"/>
        <w:jc w:val="both"/>
        <w:sectPr w:rsidR="009F53A8">
          <w:pgSz w:w="11900" w:h="16840"/>
          <w:pgMar w:top="1138" w:right="1105" w:bottom="1240" w:left="1669" w:header="0" w:footer="3" w:gutter="0"/>
          <w:cols w:space="720"/>
          <w:noEndnote/>
          <w:docGrid w:linePitch="360"/>
        </w:sectPr>
      </w:pPr>
      <w:r>
        <w:rPr>
          <w:b/>
          <w:bCs/>
          <w:i/>
          <w:iCs/>
        </w:rPr>
        <w:t xml:space="preserve">Расчетный элемент территориального деления </w:t>
      </w:r>
      <w:r>
        <w:rPr>
          <w:i/>
          <w:iCs/>
        </w:rPr>
        <w:t>-</w:t>
      </w:r>
      <w:r>
        <w:t xml:space="preserve"> территория </w:t>
      </w:r>
      <w:r>
        <w:lastRenderedPageBreak/>
        <w:t>поселения, городского округа или ее часть, принятая для целей разработки схемы теплоснабжения в неизменных границах на весь срок действия схемы теплоснабжения.</w:t>
      </w:r>
    </w:p>
    <w:p w:rsidR="009F53A8" w:rsidRDefault="00F34E23">
      <w:pPr>
        <w:pStyle w:val="11"/>
        <w:keepNext/>
        <w:keepLines/>
        <w:spacing w:after="400" w:line="240" w:lineRule="auto"/>
      </w:pPr>
      <w:bookmarkStart w:id="3" w:name="bookmark6"/>
      <w:r>
        <w:lastRenderedPageBreak/>
        <w:t>ОБЩАЯ ИНФОРМАЦИЯ</w:t>
      </w:r>
      <w:bookmarkEnd w:id="3"/>
    </w:p>
    <w:p w:rsidR="009F53A8" w:rsidRDefault="00F34E23">
      <w:pPr>
        <w:pStyle w:val="1"/>
        <w:ind w:firstLine="720"/>
        <w:jc w:val="both"/>
      </w:pPr>
      <w:r>
        <w:t>Городское поселение Красногорский расположено в юго-восточной части Звениговского муниципального района и в южной части Республики Марий Эл. В состав поселения входят 11 населенных пунктов: пгт. Красногорский, п. Илеть, п. Кирпичный, с. Кожласола, д. Кушнур, д. Озерки, д. Ошутьялы, д. Ташнур, п. Трубный, д. Энервож, д. Янашбеляк. Поселок городского типа Красногорский является административным центром городского поселения.</w:t>
      </w:r>
    </w:p>
    <w:p w:rsidR="009F53A8" w:rsidRDefault="00F34E23">
      <w:pPr>
        <w:pStyle w:val="1"/>
        <w:ind w:firstLine="720"/>
        <w:jc w:val="both"/>
      </w:pPr>
      <w:r>
        <w:t>Территория поселения граничит на юге и востоке - с Волжским районом Республики Марий Эл, на западе - с Кужмарским, на севере - с Шелангерским сельскими поселениями Звениговского муниципального района. Расстояние от деревни пгт. Красногорский до административного центра района - г. Звенигово составляет 33 км.</w:t>
      </w:r>
    </w:p>
    <w:p w:rsidR="009F53A8" w:rsidRDefault="00F34E23">
      <w:pPr>
        <w:pStyle w:val="1"/>
        <w:ind w:firstLine="720"/>
        <w:jc w:val="both"/>
      </w:pPr>
      <w:r>
        <w:t>Климат на территории городского поселения Красногорский Звениговского муниципального района Республики Марий Эл континентальный умеренно-влажный. Среднегодовая температура воздуха самого теплого месяца (июля) - 19^С; самого холодного (января) —12°С. Вегетационный период длится 158 дней. Средняя продолжительность безморозного периода в воздухе составляет от 120 до 159 дней. Заморозки в воздухе обычно заканчиваются раньше, чем заморозки на поверхности почвы, а осенью начинаются позднее, редко одновременно. Поэтому продолжительность безморозного периода на почве значительно короче (примерно на 12-17 дней) по сравнению с безморозным периодом в воздухе. Среднее годовое количество атмосферных осадков составляет 520-550 мм.</w:t>
      </w:r>
    </w:p>
    <w:p w:rsidR="009F53A8" w:rsidRDefault="00F34E23">
      <w:pPr>
        <w:pStyle w:val="1"/>
        <w:ind w:firstLine="720"/>
        <w:jc w:val="both"/>
      </w:pPr>
      <w:r>
        <w:t>В настоящее время, по состоянию на отопительный период 2022-2023 гг. к централизованному теплоснабжению подключено 152 абонента.</w:t>
      </w:r>
    </w:p>
    <w:p w:rsidR="009F53A8" w:rsidRDefault="00F34E23">
      <w:pPr>
        <w:pStyle w:val="1"/>
        <w:ind w:firstLine="720"/>
        <w:jc w:val="both"/>
      </w:pPr>
      <w:r>
        <w:t xml:space="preserve">Тепловые сети от котельных предусмотрены в двухтрубном исполнении с подачей теплоносителя на отопление. На котельных на территории городского поселения в качестве основного топлива используется газ. В </w:t>
      </w:r>
      <w:r>
        <w:lastRenderedPageBreak/>
        <w:t xml:space="preserve">качестве теплоносителя принята сетевая вода с расчетной температурой 95/70 </w:t>
      </w:r>
      <w:r>
        <w:rPr>
          <w:sz w:val="18"/>
          <w:szCs w:val="18"/>
        </w:rPr>
        <w:t>0</w:t>
      </w:r>
      <w:r>
        <w:t>С с погодозависимым регулированием температуры воды.</w:t>
      </w:r>
    </w:p>
    <w:p w:rsidR="009F53A8" w:rsidRDefault="00F34E23">
      <w:pPr>
        <w:pStyle w:val="1"/>
        <w:tabs>
          <w:tab w:val="left" w:pos="1642"/>
        </w:tabs>
        <w:ind w:firstLine="720"/>
        <w:jc w:val="both"/>
      </w:pPr>
      <w:r>
        <w:t>На территории городского поселения 3 котельные, данные предоставила Красногорская городская администрация Звениговского муниципального района Республики Марий Эл, услуги по теплоснабжению оказывает</w:t>
      </w:r>
      <w:r>
        <w:tab/>
        <w:t>ООО "Марикоммунэнерго". Система теплоснабжения</w:t>
      </w:r>
    </w:p>
    <w:p w:rsidR="009F53A8" w:rsidRDefault="00F34E23">
      <w:pPr>
        <w:pStyle w:val="1"/>
        <w:ind w:firstLine="0"/>
        <w:jc w:val="both"/>
      </w:pPr>
      <w:r>
        <w:t>принадлежит администрации городского поселения Красногорский. Характеристика систем теплоснабжения представлена в таблице 1.</w:t>
      </w:r>
    </w:p>
    <w:p w:rsidR="009F53A8" w:rsidRDefault="00F34E23">
      <w:pPr>
        <w:pStyle w:val="1"/>
        <w:ind w:firstLine="720"/>
        <w:jc w:val="both"/>
      </w:pPr>
      <w:r>
        <w:t>Таблица 1 - Характеристика систем теплоснабжения представлена в</w:t>
      </w:r>
    </w:p>
    <w:p w:rsidR="009F53A8" w:rsidRDefault="00F34E23">
      <w:pPr>
        <w:pStyle w:val="a7"/>
        <w:spacing w:line="240" w:lineRule="auto"/>
        <w:ind w:firstLine="0"/>
      </w:pPr>
      <w:r>
        <w:t>таблице</w:t>
      </w:r>
    </w:p>
    <w:tbl>
      <w:tblPr>
        <w:tblOverlap w:val="never"/>
        <w:tblW w:w="0" w:type="auto"/>
        <w:jc w:val="center"/>
        <w:tblLayout w:type="fixed"/>
        <w:tblCellMar>
          <w:left w:w="10" w:type="dxa"/>
          <w:right w:w="10" w:type="dxa"/>
        </w:tblCellMar>
        <w:tblLook w:val="0000"/>
      </w:tblPr>
      <w:tblGrid>
        <w:gridCol w:w="2275"/>
        <w:gridCol w:w="1843"/>
        <w:gridCol w:w="1699"/>
        <w:gridCol w:w="1560"/>
        <w:gridCol w:w="1992"/>
      </w:tblGrid>
      <w:tr w:rsidR="009F53A8">
        <w:trPr>
          <w:trHeight w:hRule="exact" w:val="658"/>
          <w:jc w:val="center"/>
        </w:trPr>
        <w:tc>
          <w:tcPr>
            <w:tcW w:w="2275" w:type="dxa"/>
            <w:tcBorders>
              <w:top w:val="single" w:sz="4" w:space="0" w:color="auto"/>
              <w:left w:val="single" w:sz="4" w:space="0" w:color="auto"/>
            </w:tcBorders>
            <w:shd w:val="clear" w:color="auto" w:fill="C3D5EE"/>
            <w:vAlign w:val="center"/>
          </w:tcPr>
          <w:p w:rsidR="009F53A8" w:rsidRDefault="00F34E23">
            <w:pPr>
              <w:pStyle w:val="a9"/>
              <w:spacing w:line="240" w:lineRule="auto"/>
              <w:ind w:firstLine="0"/>
              <w:jc w:val="center"/>
              <w:rPr>
                <w:sz w:val="24"/>
                <w:szCs w:val="24"/>
              </w:rPr>
            </w:pPr>
            <w:r>
              <w:rPr>
                <w:b/>
                <w:bCs/>
                <w:sz w:val="24"/>
                <w:szCs w:val="24"/>
              </w:rPr>
              <w:t>Источник тепловой энергии</w:t>
            </w:r>
          </w:p>
        </w:tc>
        <w:tc>
          <w:tcPr>
            <w:tcW w:w="1843" w:type="dxa"/>
            <w:tcBorders>
              <w:top w:val="single" w:sz="4" w:space="0" w:color="auto"/>
              <w:left w:val="single" w:sz="4" w:space="0" w:color="auto"/>
            </w:tcBorders>
            <w:shd w:val="clear" w:color="auto" w:fill="C3D5EE"/>
            <w:vAlign w:val="center"/>
          </w:tcPr>
          <w:p w:rsidR="009F53A8" w:rsidRDefault="00F34E23">
            <w:pPr>
              <w:pStyle w:val="a9"/>
              <w:spacing w:line="240" w:lineRule="auto"/>
              <w:ind w:firstLine="0"/>
              <w:jc w:val="center"/>
              <w:rPr>
                <w:sz w:val="24"/>
                <w:szCs w:val="24"/>
              </w:rPr>
            </w:pPr>
            <w:r>
              <w:rPr>
                <w:b/>
                <w:bCs/>
                <w:sz w:val="24"/>
                <w:szCs w:val="24"/>
              </w:rPr>
              <w:t>Производител ьность ХВО</w:t>
            </w:r>
          </w:p>
        </w:tc>
        <w:tc>
          <w:tcPr>
            <w:tcW w:w="1699" w:type="dxa"/>
            <w:tcBorders>
              <w:top w:val="single" w:sz="4" w:space="0" w:color="auto"/>
              <w:left w:val="single" w:sz="4" w:space="0" w:color="auto"/>
            </w:tcBorders>
            <w:shd w:val="clear" w:color="auto" w:fill="C3D5EE"/>
            <w:vAlign w:val="center"/>
          </w:tcPr>
          <w:p w:rsidR="009F53A8" w:rsidRDefault="00F34E23">
            <w:pPr>
              <w:pStyle w:val="a9"/>
              <w:spacing w:line="240" w:lineRule="auto"/>
              <w:ind w:firstLine="0"/>
              <w:jc w:val="center"/>
              <w:rPr>
                <w:sz w:val="24"/>
                <w:szCs w:val="24"/>
              </w:rPr>
            </w:pPr>
            <w:r>
              <w:rPr>
                <w:b/>
                <w:bCs/>
                <w:sz w:val="24"/>
                <w:szCs w:val="24"/>
              </w:rPr>
              <w:t>Марка котла</w:t>
            </w:r>
          </w:p>
        </w:tc>
        <w:tc>
          <w:tcPr>
            <w:tcW w:w="1560" w:type="dxa"/>
            <w:tcBorders>
              <w:top w:val="single" w:sz="4" w:space="0" w:color="auto"/>
              <w:left w:val="single" w:sz="4" w:space="0" w:color="auto"/>
            </w:tcBorders>
            <w:shd w:val="clear" w:color="auto" w:fill="C3D5EE"/>
            <w:vAlign w:val="center"/>
          </w:tcPr>
          <w:p w:rsidR="009F53A8" w:rsidRDefault="00F34E23">
            <w:pPr>
              <w:pStyle w:val="a9"/>
              <w:spacing w:line="240" w:lineRule="auto"/>
              <w:ind w:firstLine="0"/>
              <w:jc w:val="center"/>
              <w:rPr>
                <w:sz w:val="24"/>
                <w:szCs w:val="24"/>
              </w:rPr>
            </w:pPr>
            <w:r>
              <w:rPr>
                <w:b/>
                <w:bCs/>
                <w:sz w:val="24"/>
                <w:szCs w:val="24"/>
              </w:rPr>
              <w:t>Единичная мощность</w:t>
            </w:r>
          </w:p>
        </w:tc>
        <w:tc>
          <w:tcPr>
            <w:tcW w:w="1992" w:type="dxa"/>
            <w:tcBorders>
              <w:top w:val="single" w:sz="4" w:space="0" w:color="auto"/>
              <w:left w:val="single" w:sz="4" w:space="0" w:color="auto"/>
              <w:right w:val="single" w:sz="4" w:space="0" w:color="auto"/>
            </w:tcBorders>
            <w:shd w:val="clear" w:color="auto" w:fill="C3D5EE"/>
            <w:vAlign w:val="center"/>
          </w:tcPr>
          <w:p w:rsidR="009F53A8" w:rsidRDefault="00F34E23">
            <w:pPr>
              <w:pStyle w:val="a9"/>
              <w:spacing w:line="240" w:lineRule="auto"/>
              <w:ind w:firstLine="0"/>
              <w:jc w:val="center"/>
              <w:rPr>
                <w:sz w:val="24"/>
                <w:szCs w:val="24"/>
              </w:rPr>
            </w:pPr>
            <w:r>
              <w:rPr>
                <w:b/>
                <w:bCs/>
                <w:sz w:val="24"/>
                <w:szCs w:val="24"/>
              </w:rPr>
              <w:t>КПД</w:t>
            </w:r>
          </w:p>
        </w:tc>
      </w:tr>
      <w:tr w:rsidR="009F53A8">
        <w:trPr>
          <w:trHeight w:hRule="exact" w:val="283"/>
          <w:jc w:val="center"/>
        </w:trPr>
        <w:tc>
          <w:tcPr>
            <w:tcW w:w="2275" w:type="dxa"/>
            <w:vMerge w:val="restart"/>
            <w:tcBorders>
              <w:top w:val="single" w:sz="4" w:space="0" w:color="auto"/>
              <w:left w:val="single" w:sz="4" w:space="0" w:color="auto"/>
            </w:tcBorders>
            <w:shd w:val="clear" w:color="auto" w:fill="auto"/>
            <w:vAlign w:val="center"/>
          </w:tcPr>
          <w:p w:rsidR="009F53A8" w:rsidRDefault="00F34E23">
            <w:pPr>
              <w:pStyle w:val="a9"/>
              <w:spacing w:line="240" w:lineRule="auto"/>
              <w:ind w:firstLine="160"/>
              <w:rPr>
                <w:sz w:val="24"/>
                <w:szCs w:val="24"/>
              </w:rPr>
            </w:pPr>
            <w:r>
              <w:rPr>
                <w:sz w:val="24"/>
                <w:szCs w:val="24"/>
              </w:rPr>
              <w:t>Котельная №0607</w:t>
            </w:r>
          </w:p>
        </w:tc>
        <w:tc>
          <w:tcPr>
            <w:tcW w:w="1843" w:type="dxa"/>
            <w:vMerge w:val="restart"/>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24</w:t>
            </w:r>
          </w:p>
        </w:tc>
        <w:tc>
          <w:tcPr>
            <w:tcW w:w="1699"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КВГ-4,65-150</w:t>
            </w:r>
          </w:p>
        </w:tc>
        <w:tc>
          <w:tcPr>
            <w:tcW w:w="156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4</w:t>
            </w:r>
          </w:p>
        </w:tc>
        <w:tc>
          <w:tcPr>
            <w:tcW w:w="1992"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85,56</w:t>
            </w:r>
          </w:p>
        </w:tc>
      </w:tr>
      <w:tr w:rsidR="009F53A8">
        <w:trPr>
          <w:trHeight w:hRule="exact" w:val="365"/>
          <w:jc w:val="center"/>
        </w:trPr>
        <w:tc>
          <w:tcPr>
            <w:tcW w:w="2275" w:type="dxa"/>
            <w:vMerge/>
            <w:tcBorders>
              <w:left w:val="single" w:sz="4" w:space="0" w:color="auto"/>
            </w:tcBorders>
            <w:shd w:val="clear" w:color="auto" w:fill="auto"/>
            <w:vAlign w:val="center"/>
          </w:tcPr>
          <w:p w:rsidR="009F53A8" w:rsidRDefault="009F53A8"/>
        </w:tc>
        <w:tc>
          <w:tcPr>
            <w:tcW w:w="1843" w:type="dxa"/>
            <w:vMerge/>
            <w:tcBorders>
              <w:left w:val="single" w:sz="4" w:space="0" w:color="auto"/>
            </w:tcBorders>
            <w:shd w:val="clear" w:color="auto" w:fill="auto"/>
            <w:vAlign w:val="center"/>
          </w:tcPr>
          <w:p w:rsidR="009F53A8" w:rsidRDefault="009F53A8"/>
        </w:tc>
        <w:tc>
          <w:tcPr>
            <w:tcW w:w="1699"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КВГ-4,65-150</w:t>
            </w:r>
          </w:p>
        </w:tc>
        <w:tc>
          <w:tcPr>
            <w:tcW w:w="156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4</w:t>
            </w:r>
          </w:p>
        </w:tc>
        <w:tc>
          <w:tcPr>
            <w:tcW w:w="1992"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85,48</w:t>
            </w:r>
          </w:p>
        </w:tc>
      </w:tr>
      <w:tr w:rsidR="009F53A8">
        <w:trPr>
          <w:trHeight w:hRule="exact" w:val="288"/>
          <w:jc w:val="center"/>
        </w:trPr>
        <w:tc>
          <w:tcPr>
            <w:tcW w:w="2275" w:type="dxa"/>
            <w:vMerge w:val="restart"/>
            <w:tcBorders>
              <w:top w:val="single" w:sz="4" w:space="0" w:color="auto"/>
              <w:left w:val="single" w:sz="4" w:space="0" w:color="auto"/>
            </w:tcBorders>
            <w:shd w:val="clear" w:color="auto" w:fill="auto"/>
            <w:vAlign w:val="center"/>
          </w:tcPr>
          <w:p w:rsidR="009F53A8" w:rsidRDefault="00F34E23">
            <w:pPr>
              <w:pStyle w:val="a9"/>
              <w:spacing w:line="240" w:lineRule="auto"/>
              <w:ind w:firstLine="160"/>
              <w:rPr>
                <w:sz w:val="24"/>
                <w:szCs w:val="24"/>
              </w:rPr>
            </w:pPr>
            <w:r>
              <w:rPr>
                <w:sz w:val="24"/>
                <w:szCs w:val="24"/>
              </w:rPr>
              <w:t>Котельная №0608</w:t>
            </w:r>
          </w:p>
        </w:tc>
        <w:tc>
          <w:tcPr>
            <w:tcW w:w="1843" w:type="dxa"/>
            <w:vMerge w:val="restart"/>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46</w:t>
            </w:r>
          </w:p>
        </w:tc>
        <w:tc>
          <w:tcPr>
            <w:tcW w:w="1699"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ДКВр-10-13</w:t>
            </w:r>
          </w:p>
        </w:tc>
        <w:tc>
          <w:tcPr>
            <w:tcW w:w="156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5,6</w:t>
            </w:r>
          </w:p>
        </w:tc>
        <w:tc>
          <w:tcPr>
            <w:tcW w:w="1992"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85,7</w:t>
            </w:r>
          </w:p>
        </w:tc>
      </w:tr>
      <w:tr w:rsidR="009F53A8">
        <w:trPr>
          <w:trHeight w:hRule="exact" w:val="288"/>
          <w:jc w:val="center"/>
        </w:trPr>
        <w:tc>
          <w:tcPr>
            <w:tcW w:w="2275" w:type="dxa"/>
            <w:vMerge/>
            <w:tcBorders>
              <w:left w:val="single" w:sz="4" w:space="0" w:color="auto"/>
            </w:tcBorders>
            <w:shd w:val="clear" w:color="auto" w:fill="auto"/>
            <w:vAlign w:val="center"/>
          </w:tcPr>
          <w:p w:rsidR="009F53A8" w:rsidRDefault="009F53A8"/>
        </w:tc>
        <w:tc>
          <w:tcPr>
            <w:tcW w:w="1843" w:type="dxa"/>
            <w:vMerge/>
            <w:tcBorders>
              <w:left w:val="single" w:sz="4" w:space="0" w:color="auto"/>
            </w:tcBorders>
            <w:shd w:val="clear" w:color="auto" w:fill="auto"/>
            <w:vAlign w:val="center"/>
          </w:tcPr>
          <w:p w:rsidR="009F53A8" w:rsidRDefault="009F53A8"/>
        </w:tc>
        <w:tc>
          <w:tcPr>
            <w:tcW w:w="1699"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ДКВр-10-13</w:t>
            </w:r>
          </w:p>
        </w:tc>
        <w:tc>
          <w:tcPr>
            <w:tcW w:w="156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5,6</w:t>
            </w:r>
          </w:p>
        </w:tc>
        <w:tc>
          <w:tcPr>
            <w:tcW w:w="1992"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88,71</w:t>
            </w:r>
          </w:p>
        </w:tc>
      </w:tr>
      <w:tr w:rsidR="009F53A8">
        <w:trPr>
          <w:trHeight w:hRule="exact" w:val="288"/>
          <w:jc w:val="center"/>
        </w:trPr>
        <w:tc>
          <w:tcPr>
            <w:tcW w:w="2275" w:type="dxa"/>
            <w:vMerge/>
            <w:tcBorders>
              <w:left w:val="single" w:sz="4" w:space="0" w:color="auto"/>
            </w:tcBorders>
            <w:shd w:val="clear" w:color="auto" w:fill="auto"/>
            <w:vAlign w:val="center"/>
          </w:tcPr>
          <w:p w:rsidR="009F53A8" w:rsidRDefault="009F53A8"/>
        </w:tc>
        <w:tc>
          <w:tcPr>
            <w:tcW w:w="1843" w:type="dxa"/>
            <w:vMerge/>
            <w:tcBorders>
              <w:left w:val="single" w:sz="4" w:space="0" w:color="auto"/>
            </w:tcBorders>
            <w:shd w:val="clear" w:color="auto" w:fill="auto"/>
            <w:vAlign w:val="center"/>
          </w:tcPr>
          <w:p w:rsidR="009F53A8" w:rsidRDefault="009F53A8"/>
        </w:tc>
        <w:tc>
          <w:tcPr>
            <w:tcW w:w="1699"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lang w:val="en-US" w:eastAsia="en-US" w:bidi="en-US"/>
              </w:rPr>
              <w:t>RS-A300</w:t>
            </w:r>
          </w:p>
        </w:tc>
        <w:tc>
          <w:tcPr>
            <w:tcW w:w="156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0,258</w:t>
            </w:r>
          </w:p>
        </w:tc>
        <w:tc>
          <w:tcPr>
            <w:tcW w:w="1992"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87,74</w:t>
            </w:r>
          </w:p>
        </w:tc>
      </w:tr>
      <w:tr w:rsidR="009F53A8">
        <w:trPr>
          <w:trHeight w:hRule="exact" w:val="283"/>
          <w:jc w:val="center"/>
        </w:trPr>
        <w:tc>
          <w:tcPr>
            <w:tcW w:w="2275" w:type="dxa"/>
            <w:vMerge/>
            <w:tcBorders>
              <w:left w:val="single" w:sz="4" w:space="0" w:color="auto"/>
            </w:tcBorders>
            <w:shd w:val="clear" w:color="auto" w:fill="auto"/>
            <w:vAlign w:val="center"/>
          </w:tcPr>
          <w:p w:rsidR="009F53A8" w:rsidRDefault="009F53A8"/>
        </w:tc>
        <w:tc>
          <w:tcPr>
            <w:tcW w:w="1843" w:type="dxa"/>
            <w:vMerge/>
            <w:tcBorders>
              <w:left w:val="single" w:sz="4" w:space="0" w:color="auto"/>
            </w:tcBorders>
            <w:shd w:val="clear" w:color="auto" w:fill="auto"/>
            <w:vAlign w:val="center"/>
          </w:tcPr>
          <w:p w:rsidR="009F53A8" w:rsidRDefault="009F53A8"/>
        </w:tc>
        <w:tc>
          <w:tcPr>
            <w:tcW w:w="1699"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lang w:val="en-US" w:eastAsia="en-US" w:bidi="en-US"/>
              </w:rPr>
              <w:t>RS-A300</w:t>
            </w:r>
          </w:p>
        </w:tc>
        <w:tc>
          <w:tcPr>
            <w:tcW w:w="156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0,258</w:t>
            </w:r>
          </w:p>
        </w:tc>
        <w:tc>
          <w:tcPr>
            <w:tcW w:w="1992"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86,41</w:t>
            </w:r>
          </w:p>
        </w:tc>
      </w:tr>
      <w:tr w:rsidR="009F53A8">
        <w:trPr>
          <w:trHeight w:hRule="exact" w:val="288"/>
          <w:jc w:val="center"/>
        </w:trPr>
        <w:tc>
          <w:tcPr>
            <w:tcW w:w="2275" w:type="dxa"/>
            <w:vMerge w:val="restart"/>
            <w:tcBorders>
              <w:top w:val="single" w:sz="4" w:space="0" w:color="auto"/>
              <w:left w:val="single" w:sz="4" w:space="0" w:color="auto"/>
            </w:tcBorders>
            <w:shd w:val="clear" w:color="auto" w:fill="auto"/>
            <w:vAlign w:val="center"/>
          </w:tcPr>
          <w:p w:rsidR="009F53A8" w:rsidRDefault="00F34E23">
            <w:pPr>
              <w:pStyle w:val="a9"/>
              <w:spacing w:line="240" w:lineRule="auto"/>
              <w:ind w:firstLine="160"/>
              <w:rPr>
                <w:sz w:val="24"/>
                <w:szCs w:val="24"/>
              </w:rPr>
            </w:pPr>
            <w:r>
              <w:rPr>
                <w:sz w:val="24"/>
                <w:szCs w:val="24"/>
              </w:rPr>
              <w:t>Котельная №0609</w:t>
            </w:r>
          </w:p>
        </w:tc>
        <w:tc>
          <w:tcPr>
            <w:tcW w:w="1843" w:type="dxa"/>
            <w:vMerge w:val="restart"/>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1,4</w:t>
            </w:r>
          </w:p>
        </w:tc>
        <w:tc>
          <w:tcPr>
            <w:tcW w:w="1699"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lang w:val="en-US" w:eastAsia="en-US" w:bidi="en-US"/>
              </w:rPr>
              <w:t>RS-D2500</w:t>
            </w:r>
          </w:p>
        </w:tc>
        <w:tc>
          <w:tcPr>
            <w:tcW w:w="156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2,15</w:t>
            </w:r>
          </w:p>
        </w:tc>
        <w:tc>
          <w:tcPr>
            <w:tcW w:w="1992"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85,86</w:t>
            </w:r>
          </w:p>
        </w:tc>
      </w:tr>
      <w:tr w:rsidR="009F53A8">
        <w:trPr>
          <w:trHeight w:hRule="exact" w:val="288"/>
          <w:jc w:val="center"/>
        </w:trPr>
        <w:tc>
          <w:tcPr>
            <w:tcW w:w="2275" w:type="dxa"/>
            <w:vMerge/>
            <w:tcBorders>
              <w:left w:val="single" w:sz="4" w:space="0" w:color="auto"/>
            </w:tcBorders>
            <w:shd w:val="clear" w:color="auto" w:fill="auto"/>
            <w:vAlign w:val="center"/>
          </w:tcPr>
          <w:p w:rsidR="009F53A8" w:rsidRDefault="009F53A8"/>
        </w:tc>
        <w:tc>
          <w:tcPr>
            <w:tcW w:w="1843" w:type="dxa"/>
            <w:vMerge/>
            <w:tcBorders>
              <w:left w:val="single" w:sz="4" w:space="0" w:color="auto"/>
            </w:tcBorders>
            <w:shd w:val="clear" w:color="auto" w:fill="auto"/>
            <w:vAlign w:val="center"/>
          </w:tcPr>
          <w:p w:rsidR="009F53A8" w:rsidRDefault="009F53A8"/>
        </w:tc>
        <w:tc>
          <w:tcPr>
            <w:tcW w:w="1699"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КВа-2,5Гн</w:t>
            </w:r>
          </w:p>
        </w:tc>
        <w:tc>
          <w:tcPr>
            <w:tcW w:w="156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2,15</w:t>
            </w:r>
          </w:p>
        </w:tc>
        <w:tc>
          <w:tcPr>
            <w:tcW w:w="1992"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89,17</w:t>
            </w:r>
          </w:p>
        </w:tc>
      </w:tr>
      <w:tr w:rsidR="009F53A8">
        <w:trPr>
          <w:trHeight w:hRule="exact" w:val="283"/>
          <w:jc w:val="center"/>
        </w:trPr>
        <w:tc>
          <w:tcPr>
            <w:tcW w:w="2275" w:type="dxa"/>
            <w:vMerge/>
            <w:tcBorders>
              <w:left w:val="single" w:sz="4" w:space="0" w:color="auto"/>
            </w:tcBorders>
            <w:shd w:val="clear" w:color="auto" w:fill="auto"/>
            <w:vAlign w:val="center"/>
          </w:tcPr>
          <w:p w:rsidR="009F53A8" w:rsidRDefault="009F53A8"/>
        </w:tc>
        <w:tc>
          <w:tcPr>
            <w:tcW w:w="1843" w:type="dxa"/>
            <w:vMerge/>
            <w:tcBorders>
              <w:left w:val="single" w:sz="4" w:space="0" w:color="auto"/>
            </w:tcBorders>
            <w:shd w:val="clear" w:color="auto" w:fill="auto"/>
            <w:vAlign w:val="center"/>
          </w:tcPr>
          <w:p w:rsidR="009F53A8" w:rsidRDefault="009F53A8"/>
        </w:tc>
        <w:tc>
          <w:tcPr>
            <w:tcW w:w="1699"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lang w:val="en-US" w:eastAsia="en-US" w:bidi="en-US"/>
              </w:rPr>
              <w:t>RS-D2500</w:t>
            </w:r>
          </w:p>
        </w:tc>
        <w:tc>
          <w:tcPr>
            <w:tcW w:w="156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2,15</w:t>
            </w:r>
          </w:p>
        </w:tc>
        <w:tc>
          <w:tcPr>
            <w:tcW w:w="1992"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86,98</w:t>
            </w:r>
          </w:p>
        </w:tc>
      </w:tr>
      <w:tr w:rsidR="009F53A8">
        <w:trPr>
          <w:trHeight w:hRule="exact" w:val="288"/>
          <w:jc w:val="center"/>
        </w:trPr>
        <w:tc>
          <w:tcPr>
            <w:tcW w:w="2275" w:type="dxa"/>
            <w:vMerge/>
            <w:tcBorders>
              <w:left w:val="single" w:sz="4" w:space="0" w:color="auto"/>
            </w:tcBorders>
            <w:shd w:val="clear" w:color="auto" w:fill="auto"/>
            <w:vAlign w:val="center"/>
          </w:tcPr>
          <w:p w:rsidR="009F53A8" w:rsidRDefault="009F53A8"/>
        </w:tc>
        <w:tc>
          <w:tcPr>
            <w:tcW w:w="1843" w:type="dxa"/>
            <w:vMerge/>
            <w:tcBorders>
              <w:left w:val="single" w:sz="4" w:space="0" w:color="auto"/>
            </w:tcBorders>
            <w:shd w:val="clear" w:color="auto" w:fill="auto"/>
            <w:vAlign w:val="center"/>
          </w:tcPr>
          <w:p w:rsidR="009F53A8" w:rsidRDefault="009F53A8"/>
        </w:tc>
        <w:tc>
          <w:tcPr>
            <w:tcW w:w="1699"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lang w:val="en-US" w:eastAsia="en-US" w:bidi="en-US"/>
              </w:rPr>
              <w:t>RS-A500</w:t>
            </w:r>
          </w:p>
        </w:tc>
        <w:tc>
          <w:tcPr>
            <w:tcW w:w="156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0,43</w:t>
            </w:r>
          </w:p>
        </w:tc>
        <w:tc>
          <w:tcPr>
            <w:tcW w:w="1992"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87,46</w:t>
            </w:r>
          </w:p>
        </w:tc>
      </w:tr>
      <w:tr w:rsidR="009F53A8">
        <w:trPr>
          <w:trHeight w:hRule="exact" w:val="312"/>
          <w:jc w:val="center"/>
        </w:trPr>
        <w:tc>
          <w:tcPr>
            <w:tcW w:w="2275" w:type="dxa"/>
            <w:vMerge/>
            <w:tcBorders>
              <w:left w:val="single" w:sz="4" w:space="0" w:color="auto"/>
              <w:bottom w:val="single" w:sz="4" w:space="0" w:color="auto"/>
            </w:tcBorders>
            <w:shd w:val="clear" w:color="auto" w:fill="auto"/>
            <w:vAlign w:val="center"/>
          </w:tcPr>
          <w:p w:rsidR="009F53A8" w:rsidRDefault="009F53A8"/>
        </w:tc>
        <w:tc>
          <w:tcPr>
            <w:tcW w:w="1843" w:type="dxa"/>
            <w:vMerge/>
            <w:tcBorders>
              <w:left w:val="single" w:sz="4" w:space="0" w:color="auto"/>
              <w:bottom w:val="single" w:sz="4" w:space="0" w:color="auto"/>
            </w:tcBorders>
            <w:shd w:val="clear" w:color="auto" w:fill="auto"/>
            <w:vAlign w:val="center"/>
          </w:tcPr>
          <w:p w:rsidR="009F53A8" w:rsidRDefault="009F53A8"/>
        </w:tc>
        <w:tc>
          <w:tcPr>
            <w:tcW w:w="1699" w:type="dxa"/>
            <w:tcBorders>
              <w:top w:val="single" w:sz="4" w:space="0" w:color="auto"/>
              <w:left w:val="single" w:sz="4" w:space="0" w:color="auto"/>
              <w:bottom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lang w:val="en-US" w:eastAsia="en-US" w:bidi="en-US"/>
              </w:rPr>
              <w:t>RS-A500</w:t>
            </w:r>
          </w:p>
        </w:tc>
        <w:tc>
          <w:tcPr>
            <w:tcW w:w="1560" w:type="dxa"/>
            <w:tcBorders>
              <w:top w:val="single" w:sz="4" w:space="0" w:color="auto"/>
              <w:left w:val="single" w:sz="4" w:space="0" w:color="auto"/>
              <w:bottom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0,43</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86,96</w:t>
            </w:r>
          </w:p>
        </w:tc>
      </w:tr>
    </w:tbl>
    <w:p w:rsidR="009F53A8" w:rsidRDefault="009F53A8">
      <w:pPr>
        <w:sectPr w:rsidR="009F53A8">
          <w:pgSz w:w="11900" w:h="16840"/>
          <w:pgMar w:top="1258" w:right="812" w:bottom="1120" w:left="1666" w:header="0" w:footer="3" w:gutter="0"/>
          <w:cols w:space="720"/>
          <w:noEndnote/>
          <w:docGrid w:linePitch="360"/>
        </w:sectPr>
      </w:pPr>
    </w:p>
    <w:p w:rsidR="009F53A8" w:rsidRDefault="00F34E23">
      <w:pPr>
        <w:pStyle w:val="1"/>
        <w:ind w:firstLine="0"/>
        <w:jc w:val="center"/>
      </w:pPr>
      <w:r>
        <w:rPr>
          <w:b/>
          <w:bCs/>
        </w:rPr>
        <w:lastRenderedPageBreak/>
        <w:t>РАЗДЕЛ 1. ПОКАЗАТЕЛИ СУЩЕСТВУЮЩЕГО И</w:t>
      </w:r>
      <w:r>
        <w:rPr>
          <w:b/>
          <w:bCs/>
        </w:rPr>
        <w:br/>
        <w:t>ПЕРСПЕКТИВНОГО СПРОСА НА ТЕПЛОВУЮ ЭНЕРГИЮ</w:t>
      </w:r>
      <w:r>
        <w:rPr>
          <w:b/>
          <w:bCs/>
        </w:rPr>
        <w:br/>
        <w:t>(МОЩНОСТЬ) И ТЕПЛОНОСИТЕЛЬ В УСТАНОВЛЕННЫХ</w:t>
      </w:r>
      <w:r>
        <w:rPr>
          <w:b/>
          <w:bCs/>
        </w:rPr>
        <w:br/>
        <w:t>ГРАНИЦАХ ТЕРРИТОРИИ МО</w:t>
      </w:r>
      <w:r>
        <w:rPr>
          <w:b/>
          <w:bCs/>
        </w:rPr>
        <w:br/>
        <w:t>(согласно предоставленным данным)</w:t>
      </w:r>
    </w:p>
    <w:p w:rsidR="009F53A8" w:rsidRDefault="00F34E23">
      <w:pPr>
        <w:pStyle w:val="1"/>
        <w:ind w:left="140" w:firstLine="700"/>
        <w:jc w:val="both"/>
      </w:pPr>
      <w:r>
        <w:t>В таблице 1. содержатся данные строительных фондов, по объектам, подключенным к централизованному теплоснабжению. На период до 2039 года не планируется подключение новых абонентов.</w:t>
      </w:r>
    </w:p>
    <w:p w:rsidR="009F53A8" w:rsidRDefault="00F34E23">
      <w:pPr>
        <w:pStyle w:val="1"/>
        <w:tabs>
          <w:tab w:val="left" w:pos="2554"/>
        </w:tabs>
        <w:spacing w:after="140" w:line="240" w:lineRule="auto"/>
        <w:ind w:left="140" w:firstLine="700"/>
        <w:jc w:val="both"/>
      </w:pPr>
      <w:r>
        <w:t>Таблица 1.</w:t>
      </w:r>
      <w:r>
        <w:tab/>
        <w:t>- Строительные фонды, объекты, подключенные к</w:t>
      </w:r>
    </w:p>
    <w:p w:rsidR="009F53A8" w:rsidRDefault="00F34E23">
      <w:pPr>
        <w:pStyle w:val="1"/>
        <w:spacing w:after="140" w:line="240" w:lineRule="auto"/>
        <w:ind w:firstLine="140"/>
      </w:pPr>
      <w:r>
        <w:t>централизованному теплоснабжению</w:t>
      </w:r>
    </w:p>
    <w:tbl>
      <w:tblPr>
        <w:tblOverlap w:val="never"/>
        <w:tblW w:w="0" w:type="auto"/>
        <w:jc w:val="center"/>
        <w:tblLayout w:type="fixed"/>
        <w:tblCellMar>
          <w:left w:w="10" w:type="dxa"/>
          <w:right w:w="10" w:type="dxa"/>
        </w:tblCellMar>
        <w:tblLook w:val="0000"/>
      </w:tblPr>
      <w:tblGrid>
        <w:gridCol w:w="3701"/>
        <w:gridCol w:w="1699"/>
        <w:gridCol w:w="1133"/>
        <w:gridCol w:w="994"/>
        <w:gridCol w:w="1066"/>
        <w:gridCol w:w="1075"/>
      </w:tblGrid>
      <w:tr w:rsidR="009F53A8">
        <w:trPr>
          <w:trHeight w:hRule="exact" w:val="571"/>
          <w:jc w:val="center"/>
        </w:trPr>
        <w:tc>
          <w:tcPr>
            <w:tcW w:w="6533" w:type="dxa"/>
            <w:gridSpan w:val="3"/>
            <w:vMerge w:val="restart"/>
            <w:tcBorders>
              <w:top w:val="single" w:sz="4" w:space="0" w:color="auto"/>
              <w:left w:val="single" w:sz="4" w:space="0" w:color="auto"/>
            </w:tcBorders>
            <w:shd w:val="clear" w:color="auto" w:fill="C3D5EE"/>
            <w:vAlign w:val="center"/>
          </w:tcPr>
          <w:p w:rsidR="009F53A8" w:rsidRDefault="00F34E23">
            <w:pPr>
              <w:pStyle w:val="a9"/>
              <w:spacing w:line="240" w:lineRule="auto"/>
              <w:ind w:firstLine="0"/>
              <w:jc w:val="center"/>
              <w:rPr>
                <w:sz w:val="22"/>
                <w:szCs w:val="22"/>
              </w:rPr>
            </w:pPr>
            <w:r>
              <w:rPr>
                <w:sz w:val="22"/>
                <w:szCs w:val="22"/>
              </w:rPr>
              <w:t>Наименование потребителей</w:t>
            </w:r>
          </w:p>
        </w:tc>
        <w:tc>
          <w:tcPr>
            <w:tcW w:w="994" w:type="dxa"/>
            <w:vMerge w:val="restart"/>
            <w:tcBorders>
              <w:top w:val="single" w:sz="4" w:space="0" w:color="auto"/>
              <w:left w:val="single" w:sz="4" w:space="0" w:color="auto"/>
            </w:tcBorders>
            <w:shd w:val="clear" w:color="auto" w:fill="C3D5EE"/>
            <w:vAlign w:val="center"/>
          </w:tcPr>
          <w:p w:rsidR="009F53A8" w:rsidRDefault="00F34E23">
            <w:pPr>
              <w:pStyle w:val="a9"/>
              <w:spacing w:line="240" w:lineRule="auto"/>
              <w:ind w:firstLine="0"/>
              <w:jc w:val="center"/>
              <w:rPr>
                <w:sz w:val="13"/>
                <w:szCs w:val="13"/>
              </w:rPr>
            </w:pPr>
            <w:r>
              <w:rPr>
                <w:sz w:val="22"/>
                <w:szCs w:val="22"/>
              </w:rPr>
              <w:t>Объем, м</w:t>
            </w:r>
            <w:r>
              <w:rPr>
                <w:sz w:val="13"/>
                <w:szCs w:val="13"/>
                <w:vertAlign w:val="superscript"/>
              </w:rPr>
              <w:t>3</w:t>
            </w:r>
          </w:p>
        </w:tc>
        <w:tc>
          <w:tcPr>
            <w:tcW w:w="2141" w:type="dxa"/>
            <w:gridSpan w:val="2"/>
            <w:tcBorders>
              <w:top w:val="single" w:sz="4" w:space="0" w:color="auto"/>
              <w:left w:val="single" w:sz="4" w:space="0" w:color="auto"/>
              <w:right w:val="single" w:sz="4" w:space="0" w:color="auto"/>
            </w:tcBorders>
            <w:shd w:val="clear" w:color="auto" w:fill="C3D5EE"/>
            <w:vAlign w:val="center"/>
          </w:tcPr>
          <w:p w:rsidR="009F53A8" w:rsidRDefault="00F34E23">
            <w:pPr>
              <w:pStyle w:val="a9"/>
              <w:spacing w:line="240" w:lineRule="auto"/>
              <w:ind w:firstLine="0"/>
              <w:jc w:val="center"/>
              <w:rPr>
                <w:sz w:val="22"/>
                <w:szCs w:val="22"/>
              </w:rPr>
            </w:pPr>
            <w:r>
              <w:rPr>
                <w:sz w:val="22"/>
                <w:szCs w:val="22"/>
              </w:rPr>
              <w:t>Тепловая нагрузка, Гкал/ч</w:t>
            </w:r>
          </w:p>
        </w:tc>
      </w:tr>
      <w:tr w:rsidR="009F53A8">
        <w:trPr>
          <w:trHeight w:hRule="exact" w:val="514"/>
          <w:jc w:val="center"/>
        </w:trPr>
        <w:tc>
          <w:tcPr>
            <w:tcW w:w="6533" w:type="dxa"/>
            <w:gridSpan w:val="3"/>
            <w:vMerge/>
            <w:tcBorders>
              <w:left w:val="single" w:sz="4" w:space="0" w:color="auto"/>
            </w:tcBorders>
            <w:shd w:val="clear" w:color="auto" w:fill="C3D5EE"/>
            <w:vAlign w:val="center"/>
          </w:tcPr>
          <w:p w:rsidR="009F53A8" w:rsidRDefault="009F53A8"/>
        </w:tc>
        <w:tc>
          <w:tcPr>
            <w:tcW w:w="994" w:type="dxa"/>
            <w:vMerge/>
            <w:tcBorders>
              <w:left w:val="single" w:sz="4" w:space="0" w:color="auto"/>
            </w:tcBorders>
            <w:shd w:val="clear" w:color="auto" w:fill="C3D5EE"/>
            <w:vAlign w:val="center"/>
          </w:tcPr>
          <w:p w:rsidR="009F53A8" w:rsidRDefault="009F53A8"/>
        </w:tc>
        <w:tc>
          <w:tcPr>
            <w:tcW w:w="1066" w:type="dxa"/>
            <w:tcBorders>
              <w:top w:val="single" w:sz="4" w:space="0" w:color="auto"/>
              <w:left w:val="single" w:sz="4" w:space="0" w:color="auto"/>
            </w:tcBorders>
            <w:shd w:val="clear" w:color="auto" w:fill="C3D5EE"/>
            <w:vAlign w:val="bottom"/>
          </w:tcPr>
          <w:p w:rsidR="009F53A8" w:rsidRDefault="00F34E23">
            <w:pPr>
              <w:pStyle w:val="a9"/>
              <w:spacing w:line="240" w:lineRule="auto"/>
              <w:ind w:firstLine="0"/>
              <w:jc w:val="center"/>
              <w:rPr>
                <w:sz w:val="22"/>
                <w:szCs w:val="22"/>
              </w:rPr>
            </w:pPr>
            <w:r>
              <w:rPr>
                <w:sz w:val="22"/>
                <w:szCs w:val="22"/>
              </w:rPr>
              <w:t>Отоплен ие</w:t>
            </w:r>
          </w:p>
        </w:tc>
        <w:tc>
          <w:tcPr>
            <w:tcW w:w="1075" w:type="dxa"/>
            <w:tcBorders>
              <w:top w:val="single" w:sz="4" w:space="0" w:color="auto"/>
              <w:left w:val="single" w:sz="4" w:space="0" w:color="auto"/>
              <w:right w:val="single" w:sz="4" w:space="0" w:color="auto"/>
            </w:tcBorders>
            <w:shd w:val="clear" w:color="auto" w:fill="C3D5EE"/>
            <w:vAlign w:val="center"/>
          </w:tcPr>
          <w:p w:rsidR="009F53A8" w:rsidRDefault="00F34E23">
            <w:pPr>
              <w:pStyle w:val="a9"/>
              <w:spacing w:line="240" w:lineRule="auto"/>
              <w:ind w:firstLine="0"/>
              <w:jc w:val="center"/>
              <w:rPr>
                <w:sz w:val="22"/>
                <w:szCs w:val="22"/>
              </w:rPr>
            </w:pPr>
            <w:r>
              <w:rPr>
                <w:sz w:val="22"/>
                <w:szCs w:val="22"/>
              </w:rPr>
              <w:t>ГВС</w:t>
            </w:r>
          </w:p>
        </w:tc>
      </w:tr>
      <w:tr w:rsidR="009F53A8">
        <w:trPr>
          <w:trHeight w:hRule="exact" w:val="288"/>
          <w:jc w:val="center"/>
        </w:trPr>
        <w:tc>
          <w:tcPr>
            <w:tcW w:w="9668" w:type="dxa"/>
            <w:gridSpan w:val="6"/>
            <w:tcBorders>
              <w:top w:val="single" w:sz="4" w:space="0" w:color="auto"/>
              <w:left w:val="single" w:sz="4" w:space="0" w:color="auto"/>
              <w:right w:val="single" w:sz="4" w:space="0" w:color="auto"/>
            </w:tcBorders>
            <w:shd w:val="clear" w:color="auto" w:fill="C5E0B3"/>
            <w:vAlign w:val="bottom"/>
          </w:tcPr>
          <w:p w:rsidR="009F53A8" w:rsidRDefault="00F34E23">
            <w:pPr>
              <w:pStyle w:val="a9"/>
              <w:spacing w:line="240" w:lineRule="auto"/>
              <w:ind w:firstLine="0"/>
              <w:jc w:val="center"/>
              <w:rPr>
                <w:sz w:val="22"/>
                <w:szCs w:val="22"/>
              </w:rPr>
            </w:pPr>
            <w:r>
              <w:rPr>
                <w:b/>
                <w:bCs/>
                <w:sz w:val="22"/>
                <w:szCs w:val="22"/>
              </w:rPr>
              <w:t>Котельная №0607 (пгт. Красногорский)</w:t>
            </w:r>
          </w:p>
        </w:tc>
      </w:tr>
      <w:tr w:rsidR="009F53A8">
        <w:trPr>
          <w:trHeight w:hRule="exact" w:val="288"/>
          <w:jc w:val="center"/>
        </w:trPr>
        <w:tc>
          <w:tcPr>
            <w:tcW w:w="9668" w:type="dxa"/>
            <w:gridSpan w:val="6"/>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b/>
                <w:bCs/>
                <w:sz w:val="24"/>
                <w:szCs w:val="24"/>
              </w:rPr>
              <w:t>Жилищный фонд:</w:t>
            </w:r>
          </w:p>
        </w:tc>
      </w:tr>
      <w:tr w:rsidR="009F53A8">
        <w:trPr>
          <w:trHeight w:hRule="exact" w:val="283"/>
          <w:jc w:val="center"/>
        </w:trPr>
        <w:tc>
          <w:tcPr>
            <w:tcW w:w="3701"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Наименование</w:t>
            </w:r>
          </w:p>
        </w:tc>
        <w:tc>
          <w:tcPr>
            <w:tcW w:w="1699"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Улица</w:t>
            </w:r>
          </w:p>
        </w:tc>
        <w:tc>
          <w:tcPr>
            <w:tcW w:w="1133"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 дома</w:t>
            </w:r>
          </w:p>
        </w:tc>
        <w:tc>
          <w:tcPr>
            <w:tcW w:w="3135" w:type="dxa"/>
            <w:gridSpan w:val="3"/>
            <w:tcBorders>
              <w:top w:val="single" w:sz="4" w:space="0" w:color="auto"/>
              <w:left w:val="single" w:sz="4" w:space="0" w:color="auto"/>
              <w:right w:val="single" w:sz="4" w:space="0" w:color="auto"/>
            </w:tcBorders>
            <w:shd w:val="clear" w:color="auto" w:fill="auto"/>
          </w:tcPr>
          <w:p w:rsidR="009F53A8" w:rsidRDefault="009F53A8">
            <w:pPr>
              <w:rPr>
                <w:sz w:val="10"/>
                <w:szCs w:val="10"/>
              </w:rPr>
            </w:pPr>
          </w:p>
        </w:tc>
      </w:tr>
      <w:tr w:rsidR="009F53A8">
        <w:trPr>
          <w:trHeight w:hRule="exact" w:val="518"/>
          <w:jc w:val="center"/>
        </w:trPr>
        <w:tc>
          <w:tcPr>
            <w:tcW w:w="3701" w:type="dxa"/>
            <w:tcBorders>
              <w:top w:val="single" w:sz="4" w:space="0" w:color="auto"/>
              <w:left w:val="single" w:sz="4" w:space="0" w:color="auto"/>
            </w:tcBorders>
            <w:shd w:val="clear" w:color="auto" w:fill="auto"/>
          </w:tcPr>
          <w:p w:rsidR="009F53A8" w:rsidRDefault="00F34E23">
            <w:pPr>
              <w:pStyle w:val="a9"/>
              <w:spacing w:line="240" w:lineRule="auto"/>
              <w:ind w:firstLine="0"/>
              <w:jc w:val="center"/>
              <w:rPr>
                <w:sz w:val="22"/>
                <w:szCs w:val="22"/>
              </w:rPr>
            </w:pPr>
            <w:r>
              <w:rPr>
                <w:sz w:val="22"/>
                <w:szCs w:val="22"/>
              </w:rPr>
              <w:t>жилой дом</w:t>
            </w:r>
          </w:p>
        </w:tc>
        <w:tc>
          <w:tcPr>
            <w:tcW w:w="1699"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ул.</w:t>
            </w:r>
          </w:p>
          <w:p w:rsidR="009F53A8" w:rsidRDefault="00F34E23">
            <w:pPr>
              <w:pStyle w:val="a9"/>
              <w:spacing w:line="194" w:lineRule="auto"/>
              <w:ind w:firstLine="0"/>
              <w:jc w:val="center"/>
              <w:rPr>
                <w:sz w:val="22"/>
                <w:szCs w:val="22"/>
              </w:rPr>
            </w:pPr>
            <w:r>
              <w:rPr>
                <w:sz w:val="22"/>
                <w:szCs w:val="22"/>
              </w:rPr>
              <w:t>Комсомольская</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1 А</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2962</w:t>
            </w:r>
          </w:p>
        </w:tc>
        <w:tc>
          <w:tcPr>
            <w:tcW w:w="106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2"/>
                <w:szCs w:val="22"/>
              </w:rPr>
            </w:pPr>
            <w:r>
              <w:rPr>
                <w:sz w:val="22"/>
                <w:szCs w:val="22"/>
              </w:rPr>
              <w:t>0,077575</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pPr>
            <w:r>
              <w:t>-</w:t>
            </w:r>
          </w:p>
        </w:tc>
      </w:tr>
      <w:tr w:rsidR="009F53A8">
        <w:trPr>
          <w:trHeight w:hRule="exact" w:val="514"/>
          <w:jc w:val="center"/>
        </w:trPr>
        <w:tc>
          <w:tcPr>
            <w:tcW w:w="3701" w:type="dxa"/>
            <w:tcBorders>
              <w:top w:val="single" w:sz="4" w:space="0" w:color="auto"/>
              <w:left w:val="single" w:sz="4" w:space="0" w:color="auto"/>
            </w:tcBorders>
            <w:shd w:val="clear" w:color="auto" w:fill="auto"/>
          </w:tcPr>
          <w:p w:rsidR="009F53A8" w:rsidRDefault="00F34E23">
            <w:pPr>
              <w:pStyle w:val="a9"/>
              <w:spacing w:line="240" w:lineRule="auto"/>
              <w:ind w:firstLine="0"/>
              <w:jc w:val="center"/>
              <w:rPr>
                <w:sz w:val="22"/>
                <w:szCs w:val="22"/>
              </w:rPr>
            </w:pPr>
            <w:r>
              <w:rPr>
                <w:sz w:val="22"/>
                <w:szCs w:val="22"/>
              </w:rPr>
              <w:t>жилой дом</w:t>
            </w:r>
          </w:p>
        </w:tc>
        <w:tc>
          <w:tcPr>
            <w:tcW w:w="1699"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ул.</w:t>
            </w:r>
          </w:p>
          <w:p w:rsidR="009F53A8" w:rsidRDefault="00F34E23">
            <w:pPr>
              <w:pStyle w:val="a9"/>
              <w:spacing w:line="199" w:lineRule="auto"/>
              <w:ind w:firstLine="0"/>
              <w:jc w:val="center"/>
              <w:rPr>
                <w:sz w:val="22"/>
                <w:szCs w:val="22"/>
              </w:rPr>
            </w:pPr>
            <w:r>
              <w:rPr>
                <w:sz w:val="22"/>
                <w:szCs w:val="22"/>
              </w:rPr>
              <w:t>Комсомольская</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1 Б</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3045</w:t>
            </w:r>
          </w:p>
        </w:tc>
        <w:tc>
          <w:tcPr>
            <w:tcW w:w="106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2"/>
                <w:szCs w:val="22"/>
              </w:rPr>
            </w:pPr>
            <w:r>
              <w:rPr>
                <w:sz w:val="22"/>
                <w:szCs w:val="22"/>
              </w:rPr>
              <w:t>0,079749</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pPr>
            <w:r>
              <w:t>-</w:t>
            </w:r>
          </w:p>
        </w:tc>
      </w:tr>
      <w:tr w:rsidR="009F53A8">
        <w:trPr>
          <w:trHeight w:hRule="exact" w:val="518"/>
          <w:jc w:val="center"/>
        </w:trPr>
        <w:tc>
          <w:tcPr>
            <w:tcW w:w="3701" w:type="dxa"/>
            <w:tcBorders>
              <w:top w:val="single" w:sz="4" w:space="0" w:color="auto"/>
              <w:left w:val="single" w:sz="4" w:space="0" w:color="auto"/>
            </w:tcBorders>
            <w:shd w:val="clear" w:color="auto" w:fill="auto"/>
          </w:tcPr>
          <w:p w:rsidR="009F53A8" w:rsidRDefault="00F34E23">
            <w:pPr>
              <w:pStyle w:val="a9"/>
              <w:spacing w:line="240" w:lineRule="auto"/>
              <w:ind w:firstLine="0"/>
              <w:jc w:val="center"/>
              <w:rPr>
                <w:sz w:val="22"/>
                <w:szCs w:val="22"/>
              </w:rPr>
            </w:pPr>
            <w:r>
              <w:rPr>
                <w:sz w:val="22"/>
                <w:szCs w:val="22"/>
              </w:rPr>
              <w:t>жилой дом</w:t>
            </w:r>
          </w:p>
        </w:tc>
        <w:tc>
          <w:tcPr>
            <w:tcW w:w="1699"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ул.</w:t>
            </w:r>
          </w:p>
          <w:p w:rsidR="009F53A8" w:rsidRDefault="00F34E23">
            <w:pPr>
              <w:pStyle w:val="a9"/>
              <w:spacing w:line="194" w:lineRule="auto"/>
              <w:ind w:firstLine="0"/>
              <w:jc w:val="center"/>
              <w:rPr>
                <w:sz w:val="22"/>
                <w:szCs w:val="22"/>
              </w:rPr>
            </w:pPr>
            <w:r>
              <w:rPr>
                <w:sz w:val="22"/>
                <w:szCs w:val="22"/>
              </w:rPr>
              <w:t>Центральная</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1</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1689</w:t>
            </w:r>
          </w:p>
        </w:tc>
        <w:tc>
          <w:tcPr>
            <w:tcW w:w="106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2"/>
                <w:szCs w:val="22"/>
              </w:rPr>
            </w:pPr>
            <w:r>
              <w:rPr>
                <w:sz w:val="22"/>
                <w:szCs w:val="22"/>
              </w:rPr>
              <w:t>0,040697</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pPr>
            <w:r>
              <w:t>-</w:t>
            </w:r>
          </w:p>
        </w:tc>
      </w:tr>
      <w:tr w:rsidR="009F53A8">
        <w:trPr>
          <w:trHeight w:hRule="exact" w:val="331"/>
          <w:jc w:val="center"/>
        </w:trPr>
        <w:tc>
          <w:tcPr>
            <w:tcW w:w="3701"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жилой дом</w:t>
            </w:r>
          </w:p>
        </w:tc>
        <w:tc>
          <w:tcPr>
            <w:tcW w:w="1699"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ул. Гагарина</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3</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6936,43</w:t>
            </w:r>
          </w:p>
        </w:tc>
        <w:tc>
          <w:tcPr>
            <w:tcW w:w="106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2"/>
                <w:szCs w:val="22"/>
              </w:rPr>
            </w:pPr>
            <w:r>
              <w:rPr>
                <w:sz w:val="22"/>
                <w:szCs w:val="22"/>
              </w:rPr>
              <w:t>0,152599</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pPr>
            <w:r>
              <w:t>-</w:t>
            </w:r>
          </w:p>
        </w:tc>
      </w:tr>
      <w:tr w:rsidR="009F53A8">
        <w:trPr>
          <w:trHeight w:hRule="exact" w:val="331"/>
          <w:jc w:val="center"/>
        </w:trPr>
        <w:tc>
          <w:tcPr>
            <w:tcW w:w="3701"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жилой дом (кап. ремонт)</w:t>
            </w:r>
          </w:p>
        </w:tc>
        <w:tc>
          <w:tcPr>
            <w:tcW w:w="1699"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ул. Гагарина</w:t>
            </w:r>
          </w:p>
        </w:tc>
        <w:tc>
          <w:tcPr>
            <w:tcW w:w="1133"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5</w:t>
            </w:r>
          </w:p>
        </w:tc>
        <w:tc>
          <w:tcPr>
            <w:tcW w:w="9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17386,5</w:t>
            </w:r>
          </w:p>
        </w:tc>
        <w:tc>
          <w:tcPr>
            <w:tcW w:w="1066"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0,336961</w:t>
            </w:r>
          </w:p>
        </w:tc>
        <w:tc>
          <w:tcPr>
            <w:tcW w:w="1075"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0"/>
              <w:jc w:val="center"/>
            </w:pPr>
            <w:r>
              <w:t>-</w:t>
            </w:r>
          </w:p>
        </w:tc>
      </w:tr>
      <w:tr w:rsidR="009F53A8">
        <w:trPr>
          <w:trHeight w:hRule="exact" w:val="331"/>
          <w:jc w:val="center"/>
        </w:trPr>
        <w:tc>
          <w:tcPr>
            <w:tcW w:w="3701"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жилой дом</w:t>
            </w:r>
          </w:p>
        </w:tc>
        <w:tc>
          <w:tcPr>
            <w:tcW w:w="1699"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ул. Гагарина</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2</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1346</w:t>
            </w:r>
          </w:p>
        </w:tc>
        <w:tc>
          <w:tcPr>
            <w:tcW w:w="1066"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0,041598</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pPr>
            <w:r>
              <w:t>-</w:t>
            </w:r>
          </w:p>
        </w:tc>
      </w:tr>
      <w:tr w:rsidR="009F53A8">
        <w:trPr>
          <w:trHeight w:hRule="exact" w:val="331"/>
          <w:jc w:val="center"/>
        </w:trPr>
        <w:tc>
          <w:tcPr>
            <w:tcW w:w="3701"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жилой дом</w:t>
            </w:r>
          </w:p>
        </w:tc>
        <w:tc>
          <w:tcPr>
            <w:tcW w:w="1699"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ул. Гагарина</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4</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1269</w:t>
            </w:r>
          </w:p>
        </w:tc>
        <w:tc>
          <w:tcPr>
            <w:tcW w:w="1066"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0,039218</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pPr>
            <w:r>
              <w:t>-</w:t>
            </w:r>
          </w:p>
        </w:tc>
      </w:tr>
      <w:tr w:rsidR="009F53A8">
        <w:trPr>
          <w:trHeight w:hRule="exact" w:val="331"/>
          <w:jc w:val="center"/>
        </w:trPr>
        <w:tc>
          <w:tcPr>
            <w:tcW w:w="3701"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жилой дом</w:t>
            </w:r>
          </w:p>
        </w:tc>
        <w:tc>
          <w:tcPr>
            <w:tcW w:w="1699"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ул. Гагарина</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6</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1280</w:t>
            </w:r>
          </w:p>
        </w:tc>
        <w:tc>
          <w:tcPr>
            <w:tcW w:w="1066"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0,039558</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pPr>
            <w:r>
              <w:t>-</w:t>
            </w:r>
          </w:p>
        </w:tc>
      </w:tr>
      <w:tr w:rsidR="009F53A8">
        <w:trPr>
          <w:trHeight w:hRule="exact" w:val="336"/>
          <w:jc w:val="center"/>
        </w:trPr>
        <w:tc>
          <w:tcPr>
            <w:tcW w:w="3701"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жилой дом</w:t>
            </w:r>
          </w:p>
        </w:tc>
        <w:tc>
          <w:tcPr>
            <w:tcW w:w="1699"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ул. Гагарина</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8</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8968,4</w:t>
            </w:r>
          </w:p>
        </w:tc>
        <w:tc>
          <w:tcPr>
            <w:tcW w:w="106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2"/>
                <w:szCs w:val="22"/>
              </w:rPr>
            </w:pPr>
            <w:r>
              <w:rPr>
                <w:sz w:val="22"/>
                <w:szCs w:val="22"/>
              </w:rPr>
              <w:t>0,187906</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pPr>
            <w:r>
              <w:t>-</w:t>
            </w:r>
          </w:p>
        </w:tc>
      </w:tr>
      <w:tr w:rsidR="009F53A8">
        <w:trPr>
          <w:trHeight w:hRule="exact" w:val="331"/>
          <w:jc w:val="center"/>
        </w:trPr>
        <w:tc>
          <w:tcPr>
            <w:tcW w:w="3701"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жилой дом</w:t>
            </w:r>
          </w:p>
        </w:tc>
        <w:tc>
          <w:tcPr>
            <w:tcW w:w="1699"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ул. Гоголя</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10 А</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666</w:t>
            </w:r>
          </w:p>
        </w:tc>
        <w:tc>
          <w:tcPr>
            <w:tcW w:w="1066"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0,023722</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pPr>
            <w:r>
              <w:t>-</w:t>
            </w:r>
          </w:p>
        </w:tc>
      </w:tr>
      <w:tr w:rsidR="009F53A8">
        <w:trPr>
          <w:trHeight w:hRule="exact" w:val="331"/>
          <w:jc w:val="center"/>
        </w:trPr>
        <w:tc>
          <w:tcPr>
            <w:tcW w:w="3701"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жилой дом</w:t>
            </w:r>
          </w:p>
        </w:tc>
        <w:tc>
          <w:tcPr>
            <w:tcW w:w="1699"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200"/>
              <w:rPr>
                <w:sz w:val="22"/>
                <w:szCs w:val="22"/>
              </w:rPr>
            </w:pPr>
            <w:r>
              <w:rPr>
                <w:sz w:val="22"/>
                <w:szCs w:val="22"/>
              </w:rPr>
              <w:t>ул. Советская</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15</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785</w:t>
            </w:r>
          </w:p>
        </w:tc>
        <w:tc>
          <w:tcPr>
            <w:tcW w:w="1066"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0,021793</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pPr>
            <w:r>
              <w:t>-</w:t>
            </w:r>
          </w:p>
        </w:tc>
      </w:tr>
      <w:tr w:rsidR="009F53A8">
        <w:trPr>
          <w:trHeight w:hRule="exact" w:val="331"/>
          <w:jc w:val="center"/>
        </w:trPr>
        <w:tc>
          <w:tcPr>
            <w:tcW w:w="3701"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жилой дом</w:t>
            </w:r>
          </w:p>
        </w:tc>
        <w:tc>
          <w:tcPr>
            <w:tcW w:w="1699"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ул. Гоголя</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18</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195</w:t>
            </w:r>
          </w:p>
        </w:tc>
        <w:tc>
          <w:tcPr>
            <w:tcW w:w="1066"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0,008376</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pPr>
            <w:r>
              <w:t>-</w:t>
            </w:r>
          </w:p>
        </w:tc>
      </w:tr>
      <w:tr w:rsidR="009F53A8">
        <w:trPr>
          <w:trHeight w:hRule="exact" w:val="331"/>
          <w:jc w:val="center"/>
        </w:trPr>
        <w:tc>
          <w:tcPr>
            <w:tcW w:w="3701"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жилой дом</w:t>
            </w:r>
          </w:p>
        </w:tc>
        <w:tc>
          <w:tcPr>
            <w:tcW w:w="1699"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ул. Дьячкова</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4</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227</w:t>
            </w:r>
          </w:p>
        </w:tc>
        <w:tc>
          <w:tcPr>
            <w:tcW w:w="1066"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0,009632</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pPr>
            <w:r>
              <w:t>-</w:t>
            </w:r>
          </w:p>
        </w:tc>
      </w:tr>
      <w:tr w:rsidR="009F53A8">
        <w:trPr>
          <w:trHeight w:hRule="exact" w:val="331"/>
          <w:jc w:val="center"/>
        </w:trPr>
        <w:tc>
          <w:tcPr>
            <w:tcW w:w="3701"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жилой дом</w:t>
            </w:r>
          </w:p>
        </w:tc>
        <w:tc>
          <w:tcPr>
            <w:tcW w:w="1699"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ул. Дьячкова</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6</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268</w:t>
            </w:r>
          </w:p>
        </w:tc>
        <w:tc>
          <w:tcPr>
            <w:tcW w:w="1066"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0,011231</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pPr>
            <w:r>
              <w:t>-</w:t>
            </w:r>
          </w:p>
        </w:tc>
      </w:tr>
      <w:tr w:rsidR="009F53A8">
        <w:trPr>
          <w:trHeight w:hRule="exact" w:val="336"/>
          <w:jc w:val="center"/>
        </w:trPr>
        <w:tc>
          <w:tcPr>
            <w:tcW w:w="3701"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жилой дом</w:t>
            </w:r>
          </w:p>
        </w:tc>
        <w:tc>
          <w:tcPr>
            <w:tcW w:w="1699"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ул. Гоголя</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17</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92</w:t>
            </w:r>
          </w:p>
        </w:tc>
        <w:tc>
          <w:tcPr>
            <w:tcW w:w="1066"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0,003567</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pPr>
            <w:r>
              <w:t>-</w:t>
            </w:r>
          </w:p>
        </w:tc>
      </w:tr>
      <w:tr w:rsidR="009F53A8">
        <w:trPr>
          <w:trHeight w:hRule="exact" w:val="331"/>
          <w:jc w:val="center"/>
        </w:trPr>
        <w:tc>
          <w:tcPr>
            <w:tcW w:w="3701"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жилой дом</w:t>
            </w:r>
          </w:p>
        </w:tc>
        <w:tc>
          <w:tcPr>
            <w:tcW w:w="1699"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200"/>
              <w:rPr>
                <w:sz w:val="22"/>
                <w:szCs w:val="22"/>
              </w:rPr>
            </w:pPr>
            <w:r>
              <w:rPr>
                <w:sz w:val="22"/>
                <w:szCs w:val="22"/>
              </w:rPr>
              <w:t>ул. Советская</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19</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1523</w:t>
            </w:r>
          </w:p>
        </w:tc>
        <w:tc>
          <w:tcPr>
            <w:tcW w:w="1066"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0,037495</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pPr>
            <w:r>
              <w:t>-</w:t>
            </w:r>
          </w:p>
        </w:tc>
      </w:tr>
      <w:tr w:rsidR="009F53A8">
        <w:trPr>
          <w:trHeight w:hRule="exact" w:val="331"/>
          <w:jc w:val="center"/>
        </w:trPr>
        <w:tc>
          <w:tcPr>
            <w:tcW w:w="3701"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жилой дом</w:t>
            </w:r>
          </w:p>
        </w:tc>
        <w:tc>
          <w:tcPr>
            <w:tcW w:w="1699"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200"/>
              <w:rPr>
                <w:sz w:val="22"/>
                <w:szCs w:val="22"/>
              </w:rPr>
            </w:pPr>
            <w:r>
              <w:rPr>
                <w:sz w:val="22"/>
                <w:szCs w:val="22"/>
              </w:rPr>
              <w:t>ул. Советская</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21</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887</w:t>
            </w:r>
          </w:p>
        </w:tc>
        <w:tc>
          <w:tcPr>
            <w:tcW w:w="1066"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0,017191</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pPr>
            <w:r>
              <w:t>-</w:t>
            </w:r>
          </w:p>
        </w:tc>
      </w:tr>
      <w:tr w:rsidR="009F53A8">
        <w:trPr>
          <w:trHeight w:hRule="exact" w:val="331"/>
          <w:jc w:val="center"/>
        </w:trPr>
        <w:tc>
          <w:tcPr>
            <w:tcW w:w="3701"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жилой дом</w:t>
            </w:r>
          </w:p>
        </w:tc>
        <w:tc>
          <w:tcPr>
            <w:tcW w:w="1699"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200"/>
              <w:rPr>
                <w:sz w:val="22"/>
                <w:szCs w:val="22"/>
              </w:rPr>
            </w:pPr>
            <w:r>
              <w:rPr>
                <w:sz w:val="22"/>
                <w:szCs w:val="22"/>
              </w:rPr>
              <w:t>ул. Советская</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23</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1550</w:t>
            </w:r>
          </w:p>
        </w:tc>
        <w:tc>
          <w:tcPr>
            <w:tcW w:w="1066"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0,038159</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pPr>
            <w:r>
              <w:t>-</w:t>
            </w:r>
          </w:p>
        </w:tc>
      </w:tr>
      <w:tr w:rsidR="009F53A8">
        <w:trPr>
          <w:trHeight w:hRule="exact" w:val="331"/>
          <w:jc w:val="center"/>
        </w:trPr>
        <w:tc>
          <w:tcPr>
            <w:tcW w:w="3701"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жилой дом</w:t>
            </w:r>
          </w:p>
        </w:tc>
        <w:tc>
          <w:tcPr>
            <w:tcW w:w="1699"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ул. Гоголя</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1</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1067</w:t>
            </w:r>
          </w:p>
        </w:tc>
        <w:tc>
          <w:tcPr>
            <w:tcW w:w="1066"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0,034652</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pPr>
            <w:r>
              <w:t>-</w:t>
            </w:r>
          </w:p>
        </w:tc>
      </w:tr>
      <w:tr w:rsidR="009F53A8">
        <w:trPr>
          <w:trHeight w:hRule="exact" w:val="331"/>
          <w:jc w:val="center"/>
        </w:trPr>
        <w:tc>
          <w:tcPr>
            <w:tcW w:w="3701"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жилой дом</w:t>
            </w:r>
          </w:p>
        </w:tc>
        <w:tc>
          <w:tcPr>
            <w:tcW w:w="1699"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200"/>
              <w:rPr>
                <w:sz w:val="22"/>
                <w:szCs w:val="22"/>
              </w:rPr>
            </w:pPr>
            <w:r>
              <w:rPr>
                <w:sz w:val="22"/>
                <w:szCs w:val="22"/>
              </w:rPr>
              <w:t>ул. Советская</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6</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1543</w:t>
            </w:r>
          </w:p>
        </w:tc>
        <w:tc>
          <w:tcPr>
            <w:tcW w:w="1066"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0,037987</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pPr>
            <w:r>
              <w:t>-</w:t>
            </w:r>
          </w:p>
        </w:tc>
      </w:tr>
      <w:tr w:rsidR="009F53A8">
        <w:trPr>
          <w:trHeight w:hRule="exact" w:val="346"/>
          <w:jc w:val="center"/>
        </w:trPr>
        <w:tc>
          <w:tcPr>
            <w:tcW w:w="3701"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жилой дом</w:t>
            </w:r>
          </w:p>
        </w:tc>
        <w:tc>
          <w:tcPr>
            <w:tcW w:w="1699"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320"/>
              <w:rPr>
                <w:sz w:val="22"/>
                <w:szCs w:val="22"/>
              </w:rPr>
            </w:pPr>
            <w:r>
              <w:rPr>
                <w:sz w:val="22"/>
                <w:szCs w:val="22"/>
              </w:rPr>
              <w:t>ул. Ленина</w:t>
            </w:r>
          </w:p>
        </w:tc>
        <w:tc>
          <w:tcPr>
            <w:tcW w:w="1133"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4</w:t>
            </w:r>
          </w:p>
        </w:tc>
        <w:tc>
          <w:tcPr>
            <w:tcW w:w="994"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1092,25</w:t>
            </w:r>
          </w:p>
        </w:tc>
        <w:tc>
          <w:tcPr>
            <w:tcW w:w="1066"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0"/>
              <w:rPr>
                <w:sz w:val="22"/>
                <w:szCs w:val="22"/>
              </w:rPr>
            </w:pPr>
            <w:r>
              <w:rPr>
                <w:sz w:val="22"/>
                <w:szCs w:val="22"/>
              </w:rPr>
              <w:t>0,035472</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rsidR="009F53A8" w:rsidRDefault="00F34E23">
            <w:pPr>
              <w:pStyle w:val="a9"/>
              <w:spacing w:line="240" w:lineRule="auto"/>
              <w:ind w:firstLine="0"/>
              <w:jc w:val="center"/>
            </w:pPr>
            <w:r>
              <w:t>-</w:t>
            </w:r>
          </w:p>
        </w:tc>
      </w:tr>
    </w:tbl>
    <w:p w:rsidR="009F53A8" w:rsidRDefault="00F34E23">
      <w:pPr>
        <w:spacing w:line="1" w:lineRule="exact"/>
        <w:rPr>
          <w:sz w:val="2"/>
          <w:szCs w:val="2"/>
        </w:rPr>
      </w:pPr>
      <w:r>
        <w:br w:type="page"/>
      </w:r>
    </w:p>
    <w:tbl>
      <w:tblPr>
        <w:tblOverlap w:val="never"/>
        <w:tblW w:w="0" w:type="auto"/>
        <w:jc w:val="center"/>
        <w:tblLayout w:type="fixed"/>
        <w:tblCellMar>
          <w:left w:w="10" w:type="dxa"/>
          <w:right w:w="10" w:type="dxa"/>
        </w:tblCellMar>
        <w:tblLook w:val="0000"/>
      </w:tblPr>
      <w:tblGrid>
        <w:gridCol w:w="2990"/>
        <w:gridCol w:w="715"/>
        <w:gridCol w:w="1694"/>
        <w:gridCol w:w="1133"/>
        <w:gridCol w:w="994"/>
        <w:gridCol w:w="1066"/>
        <w:gridCol w:w="1075"/>
      </w:tblGrid>
      <w:tr w:rsidR="009F53A8">
        <w:trPr>
          <w:trHeight w:hRule="exact" w:val="336"/>
          <w:jc w:val="center"/>
        </w:trPr>
        <w:tc>
          <w:tcPr>
            <w:tcW w:w="3705" w:type="dxa"/>
            <w:gridSpan w:val="2"/>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lastRenderedPageBreak/>
              <w:t>жилой дом</w:t>
            </w:r>
          </w:p>
        </w:tc>
        <w:tc>
          <w:tcPr>
            <w:tcW w:w="16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320"/>
              <w:rPr>
                <w:sz w:val="22"/>
                <w:szCs w:val="22"/>
              </w:rPr>
            </w:pPr>
            <w:r>
              <w:rPr>
                <w:sz w:val="22"/>
                <w:szCs w:val="22"/>
              </w:rPr>
              <w:t>ул. Ленина</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2</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1499,5</w:t>
            </w:r>
          </w:p>
        </w:tc>
        <w:tc>
          <w:tcPr>
            <w:tcW w:w="106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2"/>
                <w:szCs w:val="22"/>
              </w:rPr>
            </w:pPr>
            <w:r>
              <w:rPr>
                <w:sz w:val="22"/>
                <w:szCs w:val="22"/>
              </w:rPr>
              <w:t>0,036916</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pPr>
            <w:r>
              <w:t>-</w:t>
            </w:r>
          </w:p>
        </w:tc>
      </w:tr>
      <w:tr w:rsidR="009F53A8">
        <w:trPr>
          <w:trHeight w:hRule="exact" w:val="518"/>
          <w:jc w:val="center"/>
        </w:trPr>
        <w:tc>
          <w:tcPr>
            <w:tcW w:w="3705" w:type="dxa"/>
            <w:gridSpan w:val="2"/>
            <w:tcBorders>
              <w:top w:val="single" w:sz="4" w:space="0" w:color="auto"/>
              <w:left w:val="single" w:sz="4" w:space="0" w:color="auto"/>
            </w:tcBorders>
            <w:shd w:val="clear" w:color="auto" w:fill="auto"/>
          </w:tcPr>
          <w:p w:rsidR="009F53A8" w:rsidRDefault="00F34E23">
            <w:pPr>
              <w:pStyle w:val="a9"/>
              <w:spacing w:line="240" w:lineRule="auto"/>
              <w:ind w:firstLine="0"/>
              <w:jc w:val="center"/>
              <w:rPr>
                <w:sz w:val="22"/>
                <w:szCs w:val="22"/>
              </w:rPr>
            </w:pPr>
            <w:r>
              <w:rPr>
                <w:sz w:val="22"/>
                <w:szCs w:val="22"/>
              </w:rPr>
              <w:t>жилой дом</w:t>
            </w:r>
          </w:p>
        </w:tc>
        <w:tc>
          <w:tcPr>
            <w:tcW w:w="16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ул.</w:t>
            </w:r>
          </w:p>
          <w:p w:rsidR="009F53A8" w:rsidRDefault="00F34E23">
            <w:pPr>
              <w:pStyle w:val="a9"/>
              <w:spacing w:line="214" w:lineRule="auto"/>
              <w:ind w:firstLine="200"/>
              <w:rPr>
                <w:sz w:val="22"/>
                <w:szCs w:val="22"/>
              </w:rPr>
            </w:pPr>
            <w:r>
              <w:rPr>
                <w:sz w:val="22"/>
                <w:szCs w:val="22"/>
              </w:rPr>
              <w:t>Центральная</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2</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1557</w:t>
            </w:r>
          </w:p>
        </w:tc>
        <w:tc>
          <w:tcPr>
            <w:tcW w:w="106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2"/>
                <w:szCs w:val="22"/>
              </w:rPr>
            </w:pPr>
            <w:r>
              <w:rPr>
                <w:sz w:val="22"/>
                <w:szCs w:val="22"/>
              </w:rPr>
              <w:t>0,038332</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pPr>
            <w:r>
              <w:t>-</w:t>
            </w:r>
          </w:p>
        </w:tc>
      </w:tr>
      <w:tr w:rsidR="009F53A8">
        <w:trPr>
          <w:trHeight w:hRule="exact" w:val="514"/>
          <w:jc w:val="center"/>
        </w:trPr>
        <w:tc>
          <w:tcPr>
            <w:tcW w:w="3705" w:type="dxa"/>
            <w:gridSpan w:val="2"/>
            <w:tcBorders>
              <w:top w:val="single" w:sz="4" w:space="0" w:color="auto"/>
              <w:left w:val="single" w:sz="4" w:space="0" w:color="auto"/>
            </w:tcBorders>
            <w:shd w:val="clear" w:color="auto" w:fill="auto"/>
          </w:tcPr>
          <w:p w:rsidR="009F53A8" w:rsidRDefault="00F34E23">
            <w:pPr>
              <w:pStyle w:val="a9"/>
              <w:spacing w:line="240" w:lineRule="auto"/>
              <w:ind w:firstLine="0"/>
              <w:jc w:val="center"/>
              <w:rPr>
                <w:sz w:val="22"/>
                <w:szCs w:val="22"/>
              </w:rPr>
            </w:pPr>
            <w:r>
              <w:rPr>
                <w:sz w:val="22"/>
                <w:szCs w:val="22"/>
              </w:rPr>
              <w:t>жилой дом</w:t>
            </w:r>
          </w:p>
        </w:tc>
        <w:tc>
          <w:tcPr>
            <w:tcW w:w="16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ул.</w:t>
            </w:r>
          </w:p>
          <w:p w:rsidR="009F53A8" w:rsidRDefault="00F34E23">
            <w:pPr>
              <w:pStyle w:val="a9"/>
              <w:spacing w:line="209" w:lineRule="auto"/>
              <w:ind w:firstLine="200"/>
              <w:rPr>
                <w:sz w:val="22"/>
                <w:szCs w:val="22"/>
              </w:rPr>
            </w:pPr>
            <w:r>
              <w:rPr>
                <w:sz w:val="22"/>
                <w:szCs w:val="22"/>
              </w:rPr>
              <w:t>Центральная</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4</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1495</w:t>
            </w:r>
          </w:p>
        </w:tc>
        <w:tc>
          <w:tcPr>
            <w:tcW w:w="106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2"/>
                <w:szCs w:val="22"/>
              </w:rPr>
            </w:pPr>
            <w:r>
              <w:rPr>
                <w:sz w:val="22"/>
                <w:szCs w:val="22"/>
              </w:rPr>
              <w:t>0,036805</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pPr>
            <w:r>
              <w:t>-</w:t>
            </w:r>
          </w:p>
        </w:tc>
      </w:tr>
      <w:tr w:rsidR="009F53A8">
        <w:trPr>
          <w:trHeight w:hRule="exact" w:val="331"/>
          <w:jc w:val="center"/>
        </w:trPr>
        <w:tc>
          <w:tcPr>
            <w:tcW w:w="3705" w:type="dxa"/>
            <w:gridSpan w:val="2"/>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жилой дом</w:t>
            </w:r>
          </w:p>
        </w:tc>
        <w:tc>
          <w:tcPr>
            <w:tcW w:w="16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200"/>
              <w:rPr>
                <w:sz w:val="22"/>
                <w:szCs w:val="22"/>
              </w:rPr>
            </w:pPr>
            <w:r>
              <w:rPr>
                <w:sz w:val="22"/>
                <w:szCs w:val="22"/>
              </w:rPr>
              <w:t>ул. Советская</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13</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1886</w:t>
            </w:r>
          </w:p>
        </w:tc>
        <w:tc>
          <w:tcPr>
            <w:tcW w:w="1066"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0,052359</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pPr>
            <w:r>
              <w:t>-</w:t>
            </w:r>
          </w:p>
        </w:tc>
      </w:tr>
      <w:tr w:rsidR="009F53A8">
        <w:trPr>
          <w:trHeight w:hRule="exact" w:val="331"/>
          <w:jc w:val="center"/>
        </w:trPr>
        <w:tc>
          <w:tcPr>
            <w:tcW w:w="3705" w:type="dxa"/>
            <w:gridSpan w:val="2"/>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жилой дом</w:t>
            </w:r>
          </w:p>
        </w:tc>
        <w:tc>
          <w:tcPr>
            <w:tcW w:w="16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200"/>
              <w:rPr>
                <w:sz w:val="22"/>
                <w:szCs w:val="22"/>
              </w:rPr>
            </w:pPr>
            <w:r>
              <w:rPr>
                <w:sz w:val="22"/>
                <w:szCs w:val="22"/>
              </w:rPr>
              <w:t>ул. Советская</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4</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1388</w:t>
            </w:r>
          </w:p>
        </w:tc>
        <w:tc>
          <w:tcPr>
            <w:tcW w:w="1066"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0,034171</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pPr>
            <w:r>
              <w:t>-</w:t>
            </w:r>
          </w:p>
        </w:tc>
      </w:tr>
      <w:tr w:rsidR="009F53A8">
        <w:trPr>
          <w:trHeight w:hRule="exact" w:val="336"/>
          <w:jc w:val="center"/>
        </w:trPr>
        <w:tc>
          <w:tcPr>
            <w:tcW w:w="3705" w:type="dxa"/>
            <w:gridSpan w:val="2"/>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жилой дом</w:t>
            </w:r>
          </w:p>
        </w:tc>
        <w:tc>
          <w:tcPr>
            <w:tcW w:w="16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200"/>
              <w:rPr>
                <w:sz w:val="22"/>
                <w:szCs w:val="22"/>
              </w:rPr>
            </w:pPr>
            <w:r>
              <w:rPr>
                <w:sz w:val="22"/>
                <w:szCs w:val="22"/>
              </w:rPr>
              <w:t>ул. Советская</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1</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2327</w:t>
            </w:r>
          </w:p>
        </w:tc>
        <w:tc>
          <w:tcPr>
            <w:tcW w:w="1066"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0,063382</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pPr>
            <w:r>
              <w:t>-</w:t>
            </w:r>
          </w:p>
        </w:tc>
      </w:tr>
      <w:tr w:rsidR="009F53A8">
        <w:trPr>
          <w:trHeight w:hRule="exact" w:val="331"/>
          <w:jc w:val="center"/>
        </w:trPr>
        <w:tc>
          <w:tcPr>
            <w:tcW w:w="3705" w:type="dxa"/>
            <w:gridSpan w:val="2"/>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жилой дом</w:t>
            </w:r>
          </w:p>
        </w:tc>
        <w:tc>
          <w:tcPr>
            <w:tcW w:w="16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320"/>
              <w:rPr>
                <w:sz w:val="22"/>
                <w:szCs w:val="22"/>
              </w:rPr>
            </w:pPr>
            <w:r>
              <w:rPr>
                <w:sz w:val="22"/>
                <w:szCs w:val="22"/>
              </w:rPr>
              <w:t>ул. Ленина</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20</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2147</w:t>
            </w:r>
          </w:p>
        </w:tc>
        <w:tc>
          <w:tcPr>
            <w:tcW w:w="1066"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0,059604</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pPr>
            <w:r>
              <w:t>-</w:t>
            </w:r>
          </w:p>
        </w:tc>
      </w:tr>
      <w:tr w:rsidR="009F53A8">
        <w:trPr>
          <w:trHeight w:hRule="exact" w:val="331"/>
          <w:jc w:val="center"/>
        </w:trPr>
        <w:tc>
          <w:tcPr>
            <w:tcW w:w="3705" w:type="dxa"/>
            <w:gridSpan w:val="2"/>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жилой дом (общежитие)</w:t>
            </w:r>
          </w:p>
        </w:tc>
        <w:tc>
          <w:tcPr>
            <w:tcW w:w="16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320"/>
              <w:rPr>
                <w:sz w:val="22"/>
                <w:szCs w:val="22"/>
              </w:rPr>
            </w:pPr>
            <w:r>
              <w:rPr>
                <w:sz w:val="22"/>
                <w:szCs w:val="22"/>
              </w:rPr>
              <w:t>ул. Ленина</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45</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3101</w:t>
            </w:r>
          </w:p>
        </w:tc>
        <w:tc>
          <w:tcPr>
            <w:tcW w:w="1066"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0,081216</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pPr>
            <w:r>
              <w:t>-</w:t>
            </w:r>
          </w:p>
        </w:tc>
      </w:tr>
      <w:tr w:rsidR="009F53A8">
        <w:trPr>
          <w:trHeight w:hRule="exact" w:val="331"/>
          <w:jc w:val="center"/>
        </w:trPr>
        <w:tc>
          <w:tcPr>
            <w:tcW w:w="3705" w:type="dxa"/>
            <w:gridSpan w:val="2"/>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жилой дом</w:t>
            </w:r>
          </w:p>
        </w:tc>
        <w:tc>
          <w:tcPr>
            <w:tcW w:w="16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320"/>
              <w:rPr>
                <w:sz w:val="22"/>
                <w:szCs w:val="22"/>
              </w:rPr>
            </w:pPr>
            <w:r>
              <w:rPr>
                <w:sz w:val="22"/>
                <w:szCs w:val="22"/>
              </w:rPr>
              <w:t>ул. Ленина</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28</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1079</w:t>
            </w:r>
          </w:p>
        </w:tc>
        <w:tc>
          <w:tcPr>
            <w:tcW w:w="1066"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0,035042</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pPr>
            <w:r>
              <w:t>-</w:t>
            </w:r>
          </w:p>
        </w:tc>
      </w:tr>
      <w:tr w:rsidR="009F53A8">
        <w:trPr>
          <w:trHeight w:hRule="exact" w:val="331"/>
          <w:jc w:val="center"/>
        </w:trPr>
        <w:tc>
          <w:tcPr>
            <w:tcW w:w="3705" w:type="dxa"/>
            <w:gridSpan w:val="2"/>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жилой дом</w:t>
            </w:r>
          </w:p>
        </w:tc>
        <w:tc>
          <w:tcPr>
            <w:tcW w:w="16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320"/>
              <w:rPr>
                <w:sz w:val="22"/>
                <w:szCs w:val="22"/>
              </w:rPr>
            </w:pPr>
            <w:r>
              <w:rPr>
                <w:sz w:val="22"/>
                <w:szCs w:val="22"/>
              </w:rPr>
              <w:t>ул. Ленина</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26</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1072</w:t>
            </w:r>
          </w:p>
        </w:tc>
        <w:tc>
          <w:tcPr>
            <w:tcW w:w="1066"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0,034814</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pPr>
            <w:r>
              <w:t>-</w:t>
            </w:r>
          </w:p>
        </w:tc>
      </w:tr>
      <w:tr w:rsidR="009F53A8">
        <w:trPr>
          <w:trHeight w:hRule="exact" w:val="331"/>
          <w:jc w:val="center"/>
        </w:trPr>
        <w:tc>
          <w:tcPr>
            <w:tcW w:w="3705" w:type="dxa"/>
            <w:gridSpan w:val="2"/>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жилой дом</w:t>
            </w:r>
          </w:p>
        </w:tc>
        <w:tc>
          <w:tcPr>
            <w:tcW w:w="16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320"/>
              <w:rPr>
                <w:sz w:val="22"/>
                <w:szCs w:val="22"/>
              </w:rPr>
            </w:pPr>
            <w:r>
              <w:rPr>
                <w:sz w:val="22"/>
                <w:szCs w:val="22"/>
              </w:rPr>
              <w:t>ул. Ленина</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26 А</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1355</w:t>
            </w:r>
          </w:p>
        </w:tc>
        <w:tc>
          <w:tcPr>
            <w:tcW w:w="1066"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0,041166</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pPr>
            <w:r>
              <w:t>-</w:t>
            </w:r>
          </w:p>
        </w:tc>
      </w:tr>
      <w:tr w:rsidR="009F53A8">
        <w:trPr>
          <w:trHeight w:hRule="exact" w:val="336"/>
          <w:jc w:val="center"/>
        </w:trPr>
        <w:tc>
          <w:tcPr>
            <w:tcW w:w="3705" w:type="dxa"/>
            <w:gridSpan w:val="2"/>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жилой дом (кап. ремонт)</w:t>
            </w:r>
          </w:p>
        </w:tc>
        <w:tc>
          <w:tcPr>
            <w:tcW w:w="16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320"/>
              <w:rPr>
                <w:sz w:val="22"/>
                <w:szCs w:val="22"/>
              </w:rPr>
            </w:pPr>
            <w:r>
              <w:rPr>
                <w:sz w:val="22"/>
                <w:szCs w:val="22"/>
              </w:rPr>
              <w:t>ул. Ленина</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24 А</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2305</w:t>
            </w:r>
          </w:p>
        </w:tc>
        <w:tc>
          <w:tcPr>
            <w:tcW w:w="1066"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0,062783</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pPr>
            <w:r>
              <w:t>-</w:t>
            </w:r>
          </w:p>
        </w:tc>
      </w:tr>
      <w:tr w:rsidR="009F53A8">
        <w:trPr>
          <w:trHeight w:hRule="exact" w:val="331"/>
          <w:jc w:val="center"/>
        </w:trPr>
        <w:tc>
          <w:tcPr>
            <w:tcW w:w="3705" w:type="dxa"/>
            <w:gridSpan w:val="2"/>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жилой дом</w:t>
            </w:r>
          </w:p>
        </w:tc>
        <w:tc>
          <w:tcPr>
            <w:tcW w:w="16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320"/>
              <w:rPr>
                <w:sz w:val="22"/>
                <w:szCs w:val="22"/>
              </w:rPr>
            </w:pPr>
            <w:r>
              <w:rPr>
                <w:sz w:val="22"/>
                <w:szCs w:val="22"/>
              </w:rPr>
              <w:t>ул. Ленина</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22 А</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1322</w:t>
            </w:r>
          </w:p>
        </w:tc>
        <w:tc>
          <w:tcPr>
            <w:tcW w:w="1066"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0,040856</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pPr>
            <w:r>
              <w:t>-</w:t>
            </w:r>
          </w:p>
        </w:tc>
      </w:tr>
      <w:tr w:rsidR="009F53A8">
        <w:trPr>
          <w:trHeight w:hRule="exact" w:val="331"/>
          <w:jc w:val="center"/>
        </w:trPr>
        <w:tc>
          <w:tcPr>
            <w:tcW w:w="3705" w:type="dxa"/>
            <w:gridSpan w:val="2"/>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жилой дом</w:t>
            </w:r>
          </w:p>
        </w:tc>
        <w:tc>
          <w:tcPr>
            <w:tcW w:w="16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320"/>
              <w:rPr>
                <w:sz w:val="22"/>
                <w:szCs w:val="22"/>
              </w:rPr>
            </w:pPr>
            <w:r>
              <w:rPr>
                <w:sz w:val="22"/>
                <w:szCs w:val="22"/>
              </w:rPr>
              <w:t>ул. Ленина</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24</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2245</w:t>
            </w:r>
          </w:p>
        </w:tc>
        <w:tc>
          <w:tcPr>
            <w:tcW w:w="1066"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0,062325</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pPr>
            <w:r>
              <w:t>-</w:t>
            </w:r>
          </w:p>
        </w:tc>
      </w:tr>
      <w:tr w:rsidR="009F53A8">
        <w:trPr>
          <w:trHeight w:hRule="exact" w:val="331"/>
          <w:jc w:val="center"/>
        </w:trPr>
        <w:tc>
          <w:tcPr>
            <w:tcW w:w="3705" w:type="dxa"/>
            <w:gridSpan w:val="2"/>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жилой дом</w:t>
            </w:r>
          </w:p>
        </w:tc>
        <w:tc>
          <w:tcPr>
            <w:tcW w:w="16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320"/>
              <w:rPr>
                <w:sz w:val="22"/>
                <w:szCs w:val="22"/>
              </w:rPr>
            </w:pPr>
            <w:r>
              <w:rPr>
                <w:sz w:val="22"/>
                <w:szCs w:val="22"/>
              </w:rPr>
              <w:t>ул. Ленина</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22</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2201</w:t>
            </w:r>
          </w:p>
        </w:tc>
        <w:tc>
          <w:tcPr>
            <w:tcW w:w="1066"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0,061103</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pPr>
            <w:r>
              <w:t>-</w:t>
            </w:r>
          </w:p>
        </w:tc>
      </w:tr>
      <w:tr w:rsidR="009F53A8">
        <w:trPr>
          <w:trHeight w:hRule="exact" w:val="331"/>
          <w:jc w:val="center"/>
        </w:trPr>
        <w:tc>
          <w:tcPr>
            <w:tcW w:w="3705" w:type="dxa"/>
            <w:gridSpan w:val="2"/>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жилой дом (кап. ремонт)</w:t>
            </w:r>
          </w:p>
        </w:tc>
        <w:tc>
          <w:tcPr>
            <w:tcW w:w="16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320"/>
              <w:rPr>
                <w:sz w:val="22"/>
                <w:szCs w:val="22"/>
              </w:rPr>
            </w:pPr>
            <w:r>
              <w:rPr>
                <w:sz w:val="22"/>
                <w:szCs w:val="22"/>
              </w:rPr>
              <w:t>ул. Ленина</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30</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2098</w:t>
            </w:r>
          </w:p>
        </w:tc>
        <w:tc>
          <w:tcPr>
            <w:tcW w:w="1066"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0,058244</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pPr>
            <w:r>
              <w:t>-</w:t>
            </w:r>
          </w:p>
        </w:tc>
      </w:tr>
      <w:tr w:rsidR="009F53A8">
        <w:trPr>
          <w:trHeight w:hRule="exact" w:val="518"/>
          <w:jc w:val="center"/>
        </w:trPr>
        <w:tc>
          <w:tcPr>
            <w:tcW w:w="3705" w:type="dxa"/>
            <w:gridSpan w:val="2"/>
            <w:tcBorders>
              <w:top w:val="single" w:sz="4" w:space="0" w:color="auto"/>
              <w:left w:val="single" w:sz="4" w:space="0" w:color="auto"/>
            </w:tcBorders>
            <w:shd w:val="clear" w:color="auto" w:fill="auto"/>
          </w:tcPr>
          <w:p w:rsidR="009F53A8" w:rsidRDefault="00F34E23">
            <w:pPr>
              <w:pStyle w:val="a9"/>
              <w:spacing w:line="240" w:lineRule="auto"/>
              <w:ind w:firstLine="0"/>
              <w:jc w:val="center"/>
              <w:rPr>
                <w:sz w:val="22"/>
                <w:szCs w:val="22"/>
              </w:rPr>
            </w:pPr>
            <w:r>
              <w:rPr>
                <w:sz w:val="22"/>
                <w:szCs w:val="22"/>
              </w:rPr>
              <w:t>жилой дом</w:t>
            </w:r>
          </w:p>
        </w:tc>
        <w:tc>
          <w:tcPr>
            <w:tcW w:w="16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ул. 2-я Заводская</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6</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158</w:t>
            </w:r>
          </w:p>
        </w:tc>
        <w:tc>
          <w:tcPr>
            <w:tcW w:w="106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0,00538</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pPr>
            <w:r>
              <w:t>-</w:t>
            </w:r>
          </w:p>
        </w:tc>
      </w:tr>
      <w:tr w:rsidR="009F53A8">
        <w:trPr>
          <w:trHeight w:hRule="exact" w:val="514"/>
          <w:jc w:val="center"/>
        </w:trPr>
        <w:tc>
          <w:tcPr>
            <w:tcW w:w="3705" w:type="dxa"/>
            <w:gridSpan w:val="2"/>
            <w:tcBorders>
              <w:top w:val="single" w:sz="4" w:space="0" w:color="auto"/>
              <w:left w:val="single" w:sz="4" w:space="0" w:color="auto"/>
            </w:tcBorders>
            <w:shd w:val="clear" w:color="auto" w:fill="auto"/>
          </w:tcPr>
          <w:p w:rsidR="009F53A8" w:rsidRDefault="00F34E23">
            <w:pPr>
              <w:pStyle w:val="a9"/>
              <w:spacing w:line="240" w:lineRule="auto"/>
              <w:ind w:firstLine="0"/>
              <w:jc w:val="center"/>
              <w:rPr>
                <w:sz w:val="22"/>
                <w:szCs w:val="22"/>
              </w:rPr>
            </w:pPr>
            <w:r>
              <w:rPr>
                <w:sz w:val="22"/>
                <w:szCs w:val="22"/>
              </w:rPr>
              <w:t>жилой дом</w:t>
            </w:r>
          </w:p>
        </w:tc>
        <w:tc>
          <w:tcPr>
            <w:tcW w:w="16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ул. 2-я Заводская</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10</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167</w:t>
            </w:r>
          </w:p>
        </w:tc>
        <w:tc>
          <w:tcPr>
            <w:tcW w:w="106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2"/>
                <w:szCs w:val="22"/>
              </w:rPr>
            </w:pPr>
            <w:r>
              <w:rPr>
                <w:sz w:val="22"/>
                <w:szCs w:val="22"/>
              </w:rPr>
              <w:t>0,006036</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pPr>
            <w:r>
              <w:t>-</w:t>
            </w:r>
          </w:p>
        </w:tc>
      </w:tr>
      <w:tr w:rsidR="009F53A8">
        <w:trPr>
          <w:trHeight w:hRule="exact" w:val="331"/>
          <w:jc w:val="center"/>
        </w:trPr>
        <w:tc>
          <w:tcPr>
            <w:tcW w:w="3705" w:type="dxa"/>
            <w:gridSpan w:val="2"/>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жилой дом (ветхое)</w:t>
            </w:r>
          </w:p>
        </w:tc>
        <w:tc>
          <w:tcPr>
            <w:tcW w:w="16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320"/>
              <w:rPr>
                <w:sz w:val="22"/>
                <w:szCs w:val="22"/>
              </w:rPr>
            </w:pPr>
            <w:r>
              <w:rPr>
                <w:sz w:val="22"/>
                <w:szCs w:val="22"/>
              </w:rPr>
              <w:t>ул. Ленина</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38</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1581</w:t>
            </w:r>
          </w:p>
        </w:tc>
        <w:tc>
          <w:tcPr>
            <w:tcW w:w="1066"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0,047204</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pPr>
            <w:r>
              <w:t>-</w:t>
            </w:r>
          </w:p>
        </w:tc>
      </w:tr>
      <w:tr w:rsidR="009F53A8">
        <w:trPr>
          <w:trHeight w:hRule="exact" w:val="288"/>
          <w:jc w:val="center"/>
        </w:trPr>
        <w:tc>
          <w:tcPr>
            <w:tcW w:w="9667" w:type="dxa"/>
            <w:gridSpan w:val="7"/>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b/>
                <w:bCs/>
                <w:sz w:val="24"/>
                <w:szCs w:val="24"/>
              </w:rPr>
              <w:t>Бюджетные организации:</w:t>
            </w:r>
          </w:p>
        </w:tc>
      </w:tr>
      <w:tr w:rsidR="009F53A8">
        <w:trPr>
          <w:trHeight w:hRule="exact" w:val="518"/>
          <w:jc w:val="center"/>
        </w:trPr>
        <w:tc>
          <w:tcPr>
            <w:tcW w:w="3705" w:type="dxa"/>
            <w:gridSpan w:val="2"/>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МБУК Звениговский РЦДиК "Мечта"</w:t>
            </w:r>
          </w:p>
        </w:tc>
        <w:tc>
          <w:tcPr>
            <w:tcW w:w="16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320"/>
              <w:rPr>
                <w:sz w:val="22"/>
                <w:szCs w:val="22"/>
              </w:rPr>
            </w:pPr>
            <w:r>
              <w:rPr>
                <w:sz w:val="22"/>
                <w:szCs w:val="22"/>
              </w:rPr>
              <w:t>ул. Ленина</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12 А</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6722</w:t>
            </w:r>
          </w:p>
        </w:tc>
        <w:tc>
          <w:tcPr>
            <w:tcW w:w="106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2"/>
                <w:szCs w:val="22"/>
              </w:rPr>
            </w:pPr>
            <w:r>
              <w:rPr>
                <w:sz w:val="22"/>
                <w:szCs w:val="22"/>
              </w:rPr>
              <w:t>0,097806</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pPr>
            <w:r>
              <w:t>-</w:t>
            </w:r>
          </w:p>
        </w:tc>
      </w:tr>
      <w:tr w:rsidR="009F53A8">
        <w:trPr>
          <w:trHeight w:hRule="exact" w:val="514"/>
          <w:jc w:val="center"/>
        </w:trPr>
        <w:tc>
          <w:tcPr>
            <w:tcW w:w="3705" w:type="dxa"/>
            <w:gridSpan w:val="2"/>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МДОУ Детский сад "Солнышко"</w:t>
            </w:r>
          </w:p>
        </w:tc>
        <w:tc>
          <w:tcPr>
            <w:tcW w:w="16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ул.</w:t>
            </w:r>
          </w:p>
          <w:p w:rsidR="009F53A8" w:rsidRDefault="00F34E23">
            <w:pPr>
              <w:pStyle w:val="a9"/>
              <w:spacing w:line="214" w:lineRule="auto"/>
              <w:ind w:firstLine="0"/>
              <w:jc w:val="center"/>
              <w:rPr>
                <w:sz w:val="22"/>
                <w:szCs w:val="22"/>
              </w:rPr>
            </w:pPr>
            <w:r>
              <w:rPr>
                <w:sz w:val="22"/>
                <w:szCs w:val="22"/>
              </w:rPr>
              <w:t>Комсомольская</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1 В</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3725</w:t>
            </w:r>
          </w:p>
        </w:tc>
        <w:tc>
          <w:tcPr>
            <w:tcW w:w="106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2"/>
                <w:szCs w:val="22"/>
              </w:rPr>
            </w:pPr>
            <w:r>
              <w:rPr>
                <w:sz w:val="22"/>
                <w:szCs w:val="22"/>
              </w:rPr>
              <w:t>0,074144</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pPr>
            <w:r>
              <w:t>-</w:t>
            </w:r>
          </w:p>
        </w:tc>
      </w:tr>
      <w:tr w:rsidR="009F53A8">
        <w:trPr>
          <w:trHeight w:hRule="exact" w:val="518"/>
          <w:jc w:val="center"/>
        </w:trPr>
        <w:tc>
          <w:tcPr>
            <w:tcW w:w="3705" w:type="dxa"/>
            <w:gridSpan w:val="2"/>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МОУ "Красногорская СОШ №1"</w:t>
            </w:r>
          </w:p>
        </w:tc>
        <w:tc>
          <w:tcPr>
            <w:tcW w:w="16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ул.</w:t>
            </w:r>
          </w:p>
          <w:p w:rsidR="009F53A8" w:rsidRDefault="00F34E23">
            <w:pPr>
              <w:pStyle w:val="a9"/>
              <w:spacing w:line="194" w:lineRule="auto"/>
              <w:ind w:firstLine="200"/>
              <w:rPr>
                <w:sz w:val="22"/>
                <w:szCs w:val="22"/>
              </w:rPr>
            </w:pPr>
            <w:r>
              <w:rPr>
                <w:sz w:val="22"/>
                <w:szCs w:val="22"/>
              </w:rPr>
              <w:t>Центральная</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1 А</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8564,6</w:t>
            </w:r>
          </w:p>
        </w:tc>
        <w:tc>
          <w:tcPr>
            <w:tcW w:w="106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2"/>
                <w:szCs w:val="22"/>
              </w:rPr>
            </w:pPr>
            <w:r>
              <w:rPr>
                <w:sz w:val="22"/>
                <w:szCs w:val="22"/>
              </w:rPr>
              <w:t>0,157015</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pPr>
            <w:r>
              <w:t>-</w:t>
            </w:r>
          </w:p>
        </w:tc>
      </w:tr>
      <w:tr w:rsidR="009F53A8">
        <w:trPr>
          <w:trHeight w:hRule="exact" w:val="514"/>
          <w:jc w:val="center"/>
        </w:trPr>
        <w:tc>
          <w:tcPr>
            <w:tcW w:w="3705" w:type="dxa"/>
            <w:gridSpan w:val="2"/>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МОУ "Красногорская СОШ №1" Мастерские-2</w:t>
            </w:r>
          </w:p>
        </w:tc>
        <w:tc>
          <w:tcPr>
            <w:tcW w:w="16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ул.</w:t>
            </w:r>
          </w:p>
          <w:p w:rsidR="009F53A8" w:rsidRDefault="00F34E23">
            <w:pPr>
              <w:pStyle w:val="a9"/>
              <w:spacing w:line="194" w:lineRule="auto"/>
              <w:ind w:firstLine="200"/>
              <w:rPr>
                <w:sz w:val="22"/>
                <w:szCs w:val="22"/>
              </w:rPr>
            </w:pPr>
            <w:r>
              <w:rPr>
                <w:sz w:val="22"/>
                <w:szCs w:val="22"/>
              </w:rPr>
              <w:t>Центральная</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1 А</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1800</w:t>
            </w:r>
          </w:p>
        </w:tc>
        <w:tc>
          <w:tcPr>
            <w:tcW w:w="106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2"/>
                <w:szCs w:val="22"/>
              </w:rPr>
            </w:pPr>
            <w:r>
              <w:rPr>
                <w:sz w:val="22"/>
                <w:szCs w:val="22"/>
              </w:rPr>
              <w:t>0,047142</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pPr>
            <w:r>
              <w:t>-</w:t>
            </w:r>
          </w:p>
        </w:tc>
      </w:tr>
      <w:tr w:rsidR="009F53A8">
        <w:trPr>
          <w:trHeight w:hRule="exact" w:val="518"/>
          <w:jc w:val="center"/>
        </w:trPr>
        <w:tc>
          <w:tcPr>
            <w:tcW w:w="3705" w:type="dxa"/>
            <w:gridSpan w:val="2"/>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Управление спортивных сооружений РМЭ спортзал</w:t>
            </w:r>
          </w:p>
        </w:tc>
        <w:tc>
          <w:tcPr>
            <w:tcW w:w="16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320"/>
              <w:rPr>
                <w:sz w:val="22"/>
                <w:szCs w:val="22"/>
              </w:rPr>
            </w:pPr>
            <w:r>
              <w:rPr>
                <w:sz w:val="22"/>
                <w:szCs w:val="22"/>
              </w:rPr>
              <w:t>ул. Ленина</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12</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2916</w:t>
            </w:r>
          </w:p>
        </w:tc>
        <w:tc>
          <w:tcPr>
            <w:tcW w:w="106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2"/>
                <w:szCs w:val="22"/>
              </w:rPr>
            </w:pPr>
            <w:r>
              <w:rPr>
                <w:sz w:val="22"/>
                <w:szCs w:val="22"/>
              </w:rPr>
              <w:t>0,046671</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pPr>
            <w:r>
              <w:t>-</w:t>
            </w:r>
          </w:p>
        </w:tc>
      </w:tr>
      <w:tr w:rsidR="009F53A8">
        <w:trPr>
          <w:trHeight w:hRule="exact" w:val="514"/>
          <w:jc w:val="center"/>
        </w:trPr>
        <w:tc>
          <w:tcPr>
            <w:tcW w:w="3705" w:type="dxa"/>
            <w:gridSpan w:val="2"/>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МОУ "Красногорская СОШ №1"</w:t>
            </w:r>
          </w:p>
        </w:tc>
        <w:tc>
          <w:tcPr>
            <w:tcW w:w="16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ул.</w:t>
            </w:r>
          </w:p>
          <w:p w:rsidR="009F53A8" w:rsidRDefault="00F34E23">
            <w:pPr>
              <w:pStyle w:val="a9"/>
              <w:spacing w:line="194" w:lineRule="auto"/>
              <w:ind w:firstLine="200"/>
              <w:rPr>
                <w:sz w:val="22"/>
                <w:szCs w:val="22"/>
              </w:rPr>
            </w:pPr>
            <w:r>
              <w:rPr>
                <w:sz w:val="22"/>
                <w:szCs w:val="22"/>
              </w:rPr>
              <w:t>Центральная</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1 А</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7827,5</w:t>
            </w:r>
          </w:p>
        </w:tc>
        <w:tc>
          <w:tcPr>
            <w:tcW w:w="106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2"/>
                <w:szCs w:val="22"/>
              </w:rPr>
            </w:pPr>
            <w:r>
              <w:rPr>
                <w:sz w:val="22"/>
                <w:szCs w:val="22"/>
              </w:rPr>
              <w:t>0,143502</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pPr>
            <w:r>
              <w:t>-</w:t>
            </w:r>
          </w:p>
        </w:tc>
      </w:tr>
      <w:tr w:rsidR="009F53A8">
        <w:trPr>
          <w:trHeight w:hRule="exact" w:val="518"/>
          <w:jc w:val="center"/>
        </w:trPr>
        <w:tc>
          <w:tcPr>
            <w:tcW w:w="3705" w:type="dxa"/>
            <w:gridSpan w:val="2"/>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МБУК Звениговская МБ, Красногорская детская библиотека</w:t>
            </w:r>
          </w:p>
        </w:tc>
        <w:tc>
          <w:tcPr>
            <w:tcW w:w="16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320"/>
              <w:rPr>
                <w:sz w:val="22"/>
                <w:szCs w:val="22"/>
              </w:rPr>
            </w:pPr>
            <w:r>
              <w:rPr>
                <w:sz w:val="22"/>
                <w:szCs w:val="22"/>
              </w:rPr>
              <w:t>ул. Ленина</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12 А</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668</w:t>
            </w:r>
          </w:p>
        </w:tc>
        <w:tc>
          <w:tcPr>
            <w:tcW w:w="106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2"/>
                <w:szCs w:val="22"/>
              </w:rPr>
            </w:pPr>
            <w:r>
              <w:rPr>
                <w:sz w:val="22"/>
                <w:szCs w:val="22"/>
              </w:rPr>
              <w:t>0,010497</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pPr>
            <w:r>
              <w:t>-</w:t>
            </w:r>
          </w:p>
        </w:tc>
      </w:tr>
      <w:tr w:rsidR="009F53A8">
        <w:trPr>
          <w:trHeight w:hRule="exact" w:val="283"/>
          <w:jc w:val="center"/>
        </w:trPr>
        <w:tc>
          <w:tcPr>
            <w:tcW w:w="3705" w:type="dxa"/>
            <w:gridSpan w:val="2"/>
            <w:tcBorders>
              <w:top w:val="single" w:sz="4" w:space="0" w:color="auto"/>
              <w:left w:val="single" w:sz="4" w:space="0" w:color="auto"/>
            </w:tcBorders>
            <w:shd w:val="clear" w:color="auto" w:fill="auto"/>
          </w:tcPr>
          <w:p w:rsidR="009F53A8" w:rsidRDefault="009F53A8">
            <w:pPr>
              <w:rPr>
                <w:sz w:val="10"/>
                <w:szCs w:val="10"/>
              </w:rPr>
            </w:pPr>
          </w:p>
        </w:tc>
        <w:tc>
          <w:tcPr>
            <w:tcW w:w="5962" w:type="dxa"/>
            <w:gridSpan w:val="5"/>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0"/>
              <w:rPr>
                <w:sz w:val="24"/>
                <w:szCs w:val="24"/>
              </w:rPr>
            </w:pPr>
            <w:r>
              <w:rPr>
                <w:b/>
                <w:bCs/>
                <w:sz w:val="24"/>
                <w:szCs w:val="24"/>
              </w:rPr>
              <w:t>1рочие потребители:</w:t>
            </w:r>
          </w:p>
        </w:tc>
      </w:tr>
      <w:tr w:rsidR="009F53A8">
        <w:trPr>
          <w:trHeight w:hRule="exact" w:val="336"/>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Степанов С.Н., магазин</w:t>
            </w:r>
          </w:p>
        </w:tc>
        <w:tc>
          <w:tcPr>
            <w:tcW w:w="2409" w:type="dxa"/>
            <w:gridSpan w:val="2"/>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ул. Гагарина</w:t>
            </w:r>
          </w:p>
        </w:tc>
        <w:tc>
          <w:tcPr>
            <w:tcW w:w="1133"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3 А/1</w:t>
            </w:r>
          </w:p>
        </w:tc>
        <w:tc>
          <w:tcPr>
            <w:tcW w:w="9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1083,4</w:t>
            </w:r>
          </w:p>
        </w:tc>
        <w:tc>
          <w:tcPr>
            <w:tcW w:w="1066"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0,019568</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pPr>
            <w:r>
              <w:t>-</w:t>
            </w:r>
          </w:p>
        </w:tc>
      </w:tr>
      <w:tr w:rsidR="009F53A8">
        <w:trPr>
          <w:trHeight w:hRule="exact" w:val="514"/>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ООО Альбион, магазин "Валерия"</w:t>
            </w:r>
          </w:p>
        </w:tc>
        <w:tc>
          <w:tcPr>
            <w:tcW w:w="2409" w:type="dxa"/>
            <w:gridSpan w:val="2"/>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ул. Ленина</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7</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673,5</w:t>
            </w:r>
          </w:p>
        </w:tc>
        <w:tc>
          <w:tcPr>
            <w:tcW w:w="106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2"/>
                <w:szCs w:val="22"/>
              </w:rPr>
            </w:pPr>
            <w:r>
              <w:rPr>
                <w:sz w:val="22"/>
                <w:szCs w:val="22"/>
              </w:rPr>
              <w:t>0,012165</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pPr>
            <w:r>
              <w:t>-</w:t>
            </w:r>
          </w:p>
        </w:tc>
      </w:tr>
      <w:tr w:rsidR="009F53A8">
        <w:trPr>
          <w:trHeight w:hRule="exact" w:val="518"/>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Ахунова Нурия Раисовна, Магазин "Автомаг"</w:t>
            </w:r>
          </w:p>
        </w:tc>
        <w:tc>
          <w:tcPr>
            <w:tcW w:w="2409" w:type="dxa"/>
            <w:gridSpan w:val="2"/>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ул. Ленина</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14 А</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219,76</w:t>
            </w:r>
          </w:p>
        </w:tc>
        <w:tc>
          <w:tcPr>
            <w:tcW w:w="106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0,00397</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pPr>
            <w:r>
              <w:t>-</w:t>
            </w:r>
          </w:p>
        </w:tc>
      </w:tr>
      <w:tr w:rsidR="009F53A8">
        <w:trPr>
          <w:trHeight w:hRule="exact" w:val="514"/>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ООО Торгтранс, магазин "Юлия"</w:t>
            </w:r>
          </w:p>
        </w:tc>
        <w:tc>
          <w:tcPr>
            <w:tcW w:w="2409" w:type="dxa"/>
            <w:gridSpan w:val="2"/>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ул. Ленина</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30 А</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148</w:t>
            </w:r>
          </w:p>
        </w:tc>
        <w:tc>
          <w:tcPr>
            <w:tcW w:w="106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2"/>
                <w:szCs w:val="22"/>
              </w:rPr>
            </w:pPr>
            <w:r>
              <w:rPr>
                <w:sz w:val="22"/>
                <w:szCs w:val="22"/>
              </w:rPr>
              <w:t>0,002674</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pPr>
            <w:r>
              <w:t>-</w:t>
            </w:r>
          </w:p>
        </w:tc>
      </w:tr>
      <w:tr w:rsidR="009F53A8">
        <w:trPr>
          <w:trHeight w:hRule="exact" w:val="331"/>
          <w:jc w:val="center"/>
        </w:trPr>
        <w:tc>
          <w:tcPr>
            <w:tcW w:w="299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котельная</w:t>
            </w:r>
          </w:p>
        </w:tc>
        <w:tc>
          <w:tcPr>
            <w:tcW w:w="2409" w:type="dxa"/>
            <w:gridSpan w:val="2"/>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ул. Комсомольская</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1 В</w:t>
            </w:r>
          </w:p>
        </w:tc>
        <w:tc>
          <w:tcPr>
            <w:tcW w:w="994" w:type="dxa"/>
            <w:tcBorders>
              <w:top w:val="single" w:sz="4" w:space="0" w:color="auto"/>
              <w:left w:val="single" w:sz="4" w:space="0" w:color="auto"/>
            </w:tcBorders>
            <w:shd w:val="clear" w:color="auto" w:fill="auto"/>
          </w:tcPr>
          <w:p w:rsidR="009F53A8" w:rsidRDefault="009F53A8">
            <w:pPr>
              <w:rPr>
                <w:sz w:val="10"/>
                <w:szCs w:val="10"/>
              </w:rPr>
            </w:pPr>
          </w:p>
        </w:tc>
        <w:tc>
          <w:tcPr>
            <w:tcW w:w="106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0</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pPr>
            <w:r>
              <w:t>-</w:t>
            </w:r>
          </w:p>
        </w:tc>
      </w:tr>
      <w:tr w:rsidR="009F53A8">
        <w:trPr>
          <w:trHeight w:hRule="exact" w:val="518"/>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Красногорский КАФ, помещение (кв.34)</w:t>
            </w:r>
          </w:p>
        </w:tc>
        <w:tc>
          <w:tcPr>
            <w:tcW w:w="2409" w:type="dxa"/>
            <w:gridSpan w:val="2"/>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ул. Гагарина</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3</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193,82</w:t>
            </w:r>
          </w:p>
        </w:tc>
        <w:tc>
          <w:tcPr>
            <w:tcW w:w="106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2"/>
                <w:szCs w:val="22"/>
              </w:rPr>
            </w:pPr>
            <w:r>
              <w:rPr>
                <w:sz w:val="22"/>
                <w:szCs w:val="22"/>
              </w:rPr>
              <w:t>0,004264</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pPr>
            <w:r>
              <w:t>-</w:t>
            </w:r>
          </w:p>
        </w:tc>
      </w:tr>
      <w:tr w:rsidR="009F53A8">
        <w:trPr>
          <w:trHeight w:hRule="exact" w:val="341"/>
          <w:jc w:val="center"/>
        </w:trPr>
        <w:tc>
          <w:tcPr>
            <w:tcW w:w="2990"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Россельхозбанк</w:t>
            </w:r>
          </w:p>
        </w:tc>
        <w:tc>
          <w:tcPr>
            <w:tcW w:w="2409" w:type="dxa"/>
            <w:gridSpan w:val="2"/>
            <w:tcBorders>
              <w:top w:val="single" w:sz="4" w:space="0" w:color="auto"/>
              <w:left w:val="single" w:sz="4" w:space="0" w:color="auto"/>
              <w:bottom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ул. Гагарина</w:t>
            </w:r>
          </w:p>
        </w:tc>
        <w:tc>
          <w:tcPr>
            <w:tcW w:w="1133"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5</w:t>
            </w:r>
          </w:p>
        </w:tc>
        <w:tc>
          <w:tcPr>
            <w:tcW w:w="994"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196</w:t>
            </w:r>
          </w:p>
        </w:tc>
        <w:tc>
          <w:tcPr>
            <w:tcW w:w="1066" w:type="dxa"/>
            <w:tcBorders>
              <w:top w:val="single" w:sz="4" w:space="0" w:color="auto"/>
              <w:left w:val="single" w:sz="4" w:space="0" w:color="auto"/>
              <w:bottom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0,003902</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rsidR="009F53A8" w:rsidRDefault="00F34E23">
            <w:pPr>
              <w:pStyle w:val="a9"/>
              <w:spacing w:line="240" w:lineRule="auto"/>
              <w:ind w:firstLine="0"/>
              <w:jc w:val="center"/>
            </w:pPr>
            <w:r>
              <w:t>-</w:t>
            </w:r>
          </w:p>
        </w:tc>
      </w:tr>
    </w:tbl>
    <w:p w:rsidR="009F53A8" w:rsidRDefault="00F34E23">
      <w:pPr>
        <w:spacing w:line="1" w:lineRule="exact"/>
        <w:rPr>
          <w:sz w:val="2"/>
          <w:szCs w:val="2"/>
        </w:rPr>
      </w:pPr>
      <w:r>
        <w:br w:type="page"/>
      </w:r>
    </w:p>
    <w:tbl>
      <w:tblPr>
        <w:tblOverlap w:val="never"/>
        <w:tblW w:w="0" w:type="auto"/>
        <w:jc w:val="center"/>
        <w:tblLayout w:type="fixed"/>
        <w:tblCellMar>
          <w:left w:w="10" w:type="dxa"/>
          <w:right w:w="10" w:type="dxa"/>
        </w:tblCellMar>
        <w:tblLook w:val="0000"/>
      </w:tblPr>
      <w:tblGrid>
        <w:gridCol w:w="2990"/>
        <w:gridCol w:w="2410"/>
        <w:gridCol w:w="1133"/>
        <w:gridCol w:w="994"/>
        <w:gridCol w:w="1066"/>
        <w:gridCol w:w="1075"/>
      </w:tblGrid>
      <w:tr w:rsidR="009F53A8">
        <w:trPr>
          <w:trHeight w:hRule="exact" w:val="518"/>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lastRenderedPageBreak/>
              <w:t>Токтаулова Ольга Валерьевна</w:t>
            </w:r>
          </w:p>
        </w:tc>
        <w:tc>
          <w:tcPr>
            <w:tcW w:w="241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ул. Гагарина</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5</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302</w:t>
            </w:r>
          </w:p>
        </w:tc>
        <w:tc>
          <w:tcPr>
            <w:tcW w:w="106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2"/>
                <w:szCs w:val="22"/>
              </w:rPr>
            </w:pPr>
            <w:r>
              <w:rPr>
                <w:sz w:val="22"/>
                <w:szCs w:val="22"/>
              </w:rPr>
              <w:t>0,006551</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pPr>
            <w:r>
              <w:t>-</w:t>
            </w:r>
          </w:p>
        </w:tc>
      </w:tr>
      <w:tr w:rsidR="009F53A8">
        <w:trPr>
          <w:trHeight w:hRule="exact" w:val="518"/>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ООО АСК, Магазин "Хлеб" помещение 16</w:t>
            </w:r>
          </w:p>
        </w:tc>
        <w:tc>
          <w:tcPr>
            <w:tcW w:w="241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ул. Ленина</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24</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93,34</w:t>
            </w:r>
          </w:p>
        </w:tc>
        <w:tc>
          <w:tcPr>
            <w:tcW w:w="106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2"/>
                <w:szCs w:val="22"/>
              </w:rPr>
            </w:pPr>
            <w:r>
              <w:rPr>
                <w:sz w:val="22"/>
                <w:szCs w:val="22"/>
              </w:rPr>
              <w:t>0,001642</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pPr>
            <w:r>
              <w:t>-</w:t>
            </w:r>
          </w:p>
        </w:tc>
      </w:tr>
      <w:tr w:rsidR="009F53A8">
        <w:trPr>
          <w:trHeight w:hRule="exact" w:val="514"/>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ООО АСК, Магазин "Хлеб" помещение 1</w:t>
            </w:r>
          </w:p>
        </w:tc>
        <w:tc>
          <w:tcPr>
            <w:tcW w:w="241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ул. Ленина</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24</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86,84</w:t>
            </w:r>
          </w:p>
        </w:tc>
        <w:tc>
          <w:tcPr>
            <w:tcW w:w="106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2"/>
                <w:szCs w:val="22"/>
              </w:rPr>
            </w:pPr>
            <w:r>
              <w:rPr>
                <w:sz w:val="22"/>
                <w:szCs w:val="22"/>
              </w:rPr>
              <w:t>0,001569</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pPr>
            <w:r>
              <w:t>-</w:t>
            </w:r>
          </w:p>
        </w:tc>
      </w:tr>
      <w:tr w:rsidR="009F53A8">
        <w:trPr>
          <w:trHeight w:hRule="exact" w:val="288"/>
          <w:jc w:val="center"/>
        </w:trPr>
        <w:tc>
          <w:tcPr>
            <w:tcW w:w="9668" w:type="dxa"/>
            <w:gridSpan w:val="6"/>
            <w:tcBorders>
              <w:top w:val="single" w:sz="4" w:space="0" w:color="auto"/>
              <w:left w:val="single" w:sz="4" w:space="0" w:color="auto"/>
              <w:right w:val="single" w:sz="4" w:space="0" w:color="auto"/>
            </w:tcBorders>
            <w:shd w:val="clear" w:color="auto" w:fill="C5E0B3"/>
            <w:vAlign w:val="bottom"/>
          </w:tcPr>
          <w:p w:rsidR="009F53A8" w:rsidRDefault="00F34E23">
            <w:pPr>
              <w:pStyle w:val="a9"/>
              <w:spacing w:line="240" w:lineRule="auto"/>
              <w:ind w:firstLine="0"/>
              <w:jc w:val="center"/>
              <w:rPr>
                <w:sz w:val="24"/>
                <w:szCs w:val="24"/>
              </w:rPr>
            </w:pPr>
            <w:r>
              <w:rPr>
                <w:sz w:val="24"/>
                <w:szCs w:val="24"/>
              </w:rPr>
              <w:t>Котельная №0608</w:t>
            </w:r>
          </w:p>
        </w:tc>
      </w:tr>
      <w:tr w:rsidR="009F53A8">
        <w:trPr>
          <w:trHeight w:hRule="exact" w:val="288"/>
          <w:jc w:val="center"/>
        </w:trPr>
        <w:tc>
          <w:tcPr>
            <w:tcW w:w="9668" w:type="dxa"/>
            <w:gridSpan w:val="6"/>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b/>
                <w:bCs/>
                <w:sz w:val="24"/>
                <w:szCs w:val="24"/>
              </w:rPr>
              <w:t>Жилищный фонд:</w:t>
            </w:r>
          </w:p>
        </w:tc>
      </w:tr>
      <w:tr w:rsidR="009F53A8">
        <w:trPr>
          <w:trHeight w:hRule="exact" w:val="259"/>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жилой дом</w:t>
            </w:r>
          </w:p>
        </w:tc>
        <w:tc>
          <w:tcPr>
            <w:tcW w:w="24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ул. Александрова</w:t>
            </w:r>
          </w:p>
        </w:tc>
        <w:tc>
          <w:tcPr>
            <w:tcW w:w="1133"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2</w:t>
            </w:r>
          </w:p>
        </w:tc>
        <w:tc>
          <w:tcPr>
            <w:tcW w:w="9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6079,5</w:t>
            </w:r>
          </w:p>
        </w:tc>
        <w:tc>
          <w:tcPr>
            <w:tcW w:w="1066"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0,136932</w:t>
            </w:r>
          </w:p>
        </w:tc>
        <w:tc>
          <w:tcPr>
            <w:tcW w:w="1075"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280"/>
              <w:rPr>
                <w:sz w:val="22"/>
                <w:szCs w:val="22"/>
              </w:rPr>
            </w:pPr>
            <w:r>
              <w:rPr>
                <w:sz w:val="22"/>
                <w:szCs w:val="22"/>
              </w:rPr>
              <w:t>0,034</w:t>
            </w:r>
          </w:p>
        </w:tc>
      </w:tr>
      <w:tr w:rsidR="009F53A8">
        <w:trPr>
          <w:trHeight w:hRule="exact" w:val="264"/>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жилой дом</w:t>
            </w:r>
          </w:p>
        </w:tc>
        <w:tc>
          <w:tcPr>
            <w:tcW w:w="24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360"/>
              <w:rPr>
                <w:sz w:val="22"/>
                <w:szCs w:val="22"/>
              </w:rPr>
            </w:pPr>
            <w:r>
              <w:rPr>
                <w:sz w:val="22"/>
                <w:szCs w:val="22"/>
              </w:rPr>
              <w:t>ул. Госпитальная</w:t>
            </w:r>
          </w:p>
        </w:tc>
        <w:tc>
          <w:tcPr>
            <w:tcW w:w="1133"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25</w:t>
            </w:r>
          </w:p>
        </w:tc>
        <w:tc>
          <w:tcPr>
            <w:tcW w:w="9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2876,12</w:t>
            </w:r>
          </w:p>
        </w:tc>
        <w:tc>
          <w:tcPr>
            <w:tcW w:w="1066"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0,075326</w:t>
            </w:r>
          </w:p>
        </w:tc>
        <w:tc>
          <w:tcPr>
            <w:tcW w:w="1075"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280"/>
              <w:rPr>
                <w:sz w:val="22"/>
                <w:szCs w:val="22"/>
              </w:rPr>
            </w:pPr>
            <w:r>
              <w:rPr>
                <w:sz w:val="22"/>
                <w:szCs w:val="22"/>
              </w:rPr>
              <w:t>0,013</w:t>
            </w:r>
          </w:p>
        </w:tc>
      </w:tr>
      <w:tr w:rsidR="009F53A8">
        <w:trPr>
          <w:trHeight w:hRule="exact" w:val="288"/>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жилой дом</w:t>
            </w:r>
          </w:p>
        </w:tc>
        <w:tc>
          <w:tcPr>
            <w:tcW w:w="24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360"/>
              <w:rPr>
                <w:sz w:val="22"/>
                <w:szCs w:val="22"/>
              </w:rPr>
            </w:pPr>
            <w:r>
              <w:rPr>
                <w:sz w:val="22"/>
                <w:szCs w:val="22"/>
              </w:rPr>
              <w:t>ул. Госпитальная</w:t>
            </w:r>
          </w:p>
        </w:tc>
        <w:tc>
          <w:tcPr>
            <w:tcW w:w="1133"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10/1</w:t>
            </w:r>
          </w:p>
        </w:tc>
        <w:tc>
          <w:tcPr>
            <w:tcW w:w="9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493,3</w:t>
            </w:r>
          </w:p>
        </w:tc>
        <w:tc>
          <w:tcPr>
            <w:tcW w:w="1066"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0,019897</w:t>
            </w:r>
          </w:p>
        </w:tc>
        <w:tc>
          <w:tcPr>
            <w:tcW w:w="1075"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w:t>
            </w:r>
          </w:p>
        </w:tc>
      </w:tr>
      <w:tr w:rsidR="009F53A8">
        <w:trPr>
          <w:trHeight w:hRule="exact" w:val="283"/>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жилой дом</w:t>
            </w:r>
          </w:p>
        </w:tc>
        <w:tc>
          <w:tcPr>
            <w:tcW w:w="24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360"/>
              <w:rPr>
                <w:sz w:val="22"/>
                <w:szCs w:val="22"/>
              </w:rPr>
            </w:pPr>
            <w:r>
              <w:rPr>
                <w:sz w:val="22"/>
                <w:szCs w:val="22"/>
              </w:rPr>
              <w:t>ул. Госпитальная</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10 А</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321</w:t>
            </w:r>
          </w:p>
        </w:tc>
        <w:tc>
          <w:tcPr>
            <w:tcW w:w="1066"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0,012947</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w:t>
            </w:r>
          </w:p>
        </w:tc>
      </w:tr>
      <w:tr w:rsidR="009F53A8">
        <w:trPr>
          <w:trHeight w:hRule="exact" w:val="288"/>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жилой дом</w:t>
            </w:r>
          </w:p>
        </w:tc>
        <w:tc>
          <w:tcPr>
            <w:tcW w:w="24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360"/>
              <w:rPr>
                <w:sz w:val="22"/>
                <w:szCs w:val="22"/>
              </w:rPr>
            </w:pPr>
            <w:r>
              <w:rPr>
                <w:sz w:val="22"/>
                <w:szCs w:val="22"/>
              </w:rPr>
              <w:t>ул. Госпитальная</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4</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1580</w:t>
            </w:r>
          </w:p>
        </w:tc>
        <w:tc>
          <w:tcPr>
            <w:tcW w:w="1066"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0,038898</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w:t>
            </w:r>
          </w:p>
        </w:tc>
      </w:tr>
      <w:tr w:rsidR="009F53A8">
        <w:trPr>
          <w:trHeight w:hRule="exact" w:val="288"/>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жилой дом</w:t>
            </w:r>
          </w:p>
        </w:tc>
        <w:tc>
          <w:tcPr>
            <w:tcW w:w="24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переулок Колодочный</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20 А</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235</w:t>
            </w:r>
          </w:p>
        </w:tc>
        <w:tc>
          <w:tcPr>
            <w:tcW w:w="1066"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0,009971</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w:t>
            </w:r>
          </w:p>
        </w:tc>
      </w:tr>
      <w:tr w:rsidR="009F53A8">
        <w:trPr>
          <w:trHeight w:hRule="exact" w:val="283"/>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жилой дом</w:t>
            </w:r>
          </w:p>
        </w:tc>
        <w:tc>
          <w:tcPr>
            <w:tcW w:w="24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ул. Комсомольская</w:t>
            </w:r>
          </w:p>
        </w:tc>
        <w:tc>
          <w:tcPr>
            <w:tcW w:w="1133"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63/2-3</w:t>
            </w:r>
          </w:p>
        </w:tc>
        <w:tc>
          <w:tcPr>
            <w:tcW w:w="9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208,23</w:t>
            </w:r>
          </w:p>
        </w:tc>
        <w:tc>
          <w:tcPr>
            <w:tcW w:w="1066"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0,007526</w:t>
            </w:r>
          </w:p>
        </w:tc>
        <w:tc>
          <w:tcPr>
            <w:tcW w:w="1075"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w:t>
            </w:r>
          </w:p>
        </w:tc>
      </w:tr>
      <w:tr w:rsidR="009F53A8">
        <w:trPr>
          <w:trHeight w:hRule="exact" w:val="288"/>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жилой дом</w:t>
            </w:r>
          </w:p>
        </w:tc>
        <w:tc>
          <w:tcPr>
            <w:tcW w:w="24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ул. Комсомольская</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92</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206</w:t>
            </w:r>
          </w:p>
        </w:tc>
        <w:tc>
          <w:tcPr>
            <w:tcW w:w="1066"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0,008849</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w:t>
            </w:r>
          </w:p>
        </w:tc>
      </w:tr>
      <w:tr w:rsidR="009F53A8">
        <w:trPr>
          <w:trHeight w:hRule="exact" w:val="283"/>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жилой дом</w:t>
            </w:r>
          </w:p>
        </w:tc>
        <w:tc>
          <w:tcPr>
            <w:tcW w:w="24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ул. Комсомольская</w:t>
            </w:r>
          </w:p>
        </w:tc>
        <w:tc>
          <w:tcPr>
            <w:tcW w:w="1133"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94</w:t>
            </w:r>
          </w:p>
        </w:tc>
        <w:tc>
          <w:tcPr>
            <w:tcW w:w="9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139,7</w:t>
            </w:r>
          </w:p>
        </w:tc>
        <w:tc>
          <w:tcPr>
            <w:tcW w:w="1066"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160"/>
              <w:rPr>
                <w:sz w:val="22"/>
                <w:szCs w:val="22"/>
              </w:rPr>
            </w:pPr>
            <w:r>
              <w:rPr>
                <w:sz w:val="22"/>
                <w:szCs w:val="22"/>
              </w:rPr>
              <w:t>0,00644</w:t>
            </w:r>
          </w:p>
        </w:tc>
        <w:tc>
          <w:tcPr>
            <w:tcW w:w="1075"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w:t>
            </w:r>
          </w:p>
        </w:tc>
      </w:tr>
      <w:tr w:rsidR="009F53A8">
        <w:trPr>
          <w:trHeight w:hRule="exact" w:val="288"/>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жилой дом</w:t>
            </w:r>
          </w:p>
        </w:tc>
        <w:tc>
          <w:tcPr>
            <w:tcW w:w="24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ул. Комсомольская</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96</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156</w:t>
            </w:r>
          </w:p>
        </w:tc>
        <w:tc>
          <w:tcPr>
            <w:tcW w:w="1066"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0,006374</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w:t>
            </w:r>
          </w:p>
        </w:tc>
      </w:tr>
      <w:tr w:rsidR="009F53A8">
        <w:trPr>
          <w:trHeight w:hRule="exact" w:val="264"/>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жилой дом</w:t>
            </w:r>
          </w:p>
        </w:tc>
        <w:tc>
          <w:tcPr>
            <w:tcW w:w="24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пер. Колодочный</w:t>
            </w:r>
          </w:p>
        </w:tc>
        <w:tc>
          <w:tcPr>
            <w:tcW w:w="1133"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20 Б</w:t>
            </w:r>
          </w:p>
        </w:tc>
        <w:tc>
          <w:tcPr>
            <w:tcW w:w="9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2308,85</w:t>
            </w:r>
          </w:p>
        </w:tc>
        <w:tc>
          <w:tcPr>
            <w:tcW w:w="1066"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0,062888</w:t>
            </w:r>
          </w:p>
        </w:tc>
        <w:tc>
          <w:tcPr>
            <w:tcW w:w="1075"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280"/>
              <w:rPr>
                <w:sz w:val="22"/>
                <w:szCs w:val="22"/>
              </w:rPr>
            </w:pPr>
            <w:r>
              <w:rPr>
                <w:sz w:val="22"/>
                <w:szCs w:val="22"/>
              </w:rPr>
              <w:t>0,015</w:t>
            </w:r>
          </w:p>
        </w:tc>
      </w:tr>
      <w:tr w:rsidR="009F53A8">
        <w:trPr>
          <w:trHeight w:hRule="exact" w:val="283"/>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жилой дом</w:t>
            </w:r>
          </w:p>
        </w:tc>
        <w:tc>
          <w:tcPr>
            <w:tcW w:w="24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пер. Колодочный</w:t>
            </w:r>
          </w:p>
        </w:tc>
        <w:tc>
          <w:tcPr>
            <w:tcW w:w="1133"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21</w:t>
            </w:r>
          </w:p>
        </w:tc>
        <w:tc>
          <w:tcPr>
            <w:tcW w:w="9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838,5</w:t>
            </w:r>
          </w:p>
        </w:tc>
        <w:tc>
          <w:tcPr>
            <w:tcW w:w="1066"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0,028549</w:t>
            </w:r>
          </w:p>
        </w:tc>
        <w:tc>
          <w:tcPr>
            <w:tcW w:w="1075"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w:t>
            </w:r>
          </w:p>
        </w:tc>
      </w:tr>
      <w:tr w:rsidR="009F53A8">
        <w:trPr>
          <w:trHeight w:hRule="exact" w:val="288"/>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жилой дом</w:t>
            </w:r>
          </w:p>
        </w:tc>
        <w:tc>
          <w:tcPr>
            <w:tcW w:w="24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пер. Колодочный</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22</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251</w:t>
            </w:r>
          </w:p>
        </w:tc>
        <w:tc>
          <w:tcPr>
            <w:tcW w:w="1066"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0,010518</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w:t>
            </w:r>
          </w:p>
        </w:tc>
      </w:tr>
      <w:tr w:rsidR="009F53A8">
        <w:trPr>
          <w:trHeight w:hRule="exact" w:val="283"/>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жилой дом</w:t>
            </w:r>
          </w:p>
        </w:tc>
        <w:tc>
          <w:tcPr>
            <w:tcW w:w="24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пер. Колодочный</w:t>
            </w:r>
          </w:p>
        </w:tc>
        <w:tc>
          <w:tcPr>
            <w:tcW w:w="1133"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26</w:t>
            </w:r>
          </w:p>
        </w:tc>
        <w:tc>
          <w:tcPr>
            <w:tcW w:w="9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107,5</w:t>
            </w:r>
          </w:p>
        </w:tc>
        <w:tc>
          <w:tcPr>
            <w:tcW w:w="1066"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0,004167</w:t>
            </w:r>
          </w:p>
        </w:tc>
        <w:tc>
          <w:tcPr>
            <w:tcW w:w="1075"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w:t>
            </w:r>
          </w:p>
        </w:tc>
      </w:tr>
      <w:tr w:rsidR="009F53A8">
        <w:trPr>
          <w:trHeight w:hRule="exact" w:val="288"/>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жилой дом</w:t>
            </w:r>
          </w:p>
        </w:tc>
        <w:tc>
          <w:tcPr>
            <w:tcW w:w="24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ул. Центральная</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53</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414</w:t>
            </w:r>
          </w:p>
        </w:tc>
        <w:tc>
          <w:tcPr>
            <w:tcW w:w="1066"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0,013012</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w:t>
            </w:r>
          </w:p>
        </w:tc>
      </w:tr>
      <w:tr w:rsidR="009F53A8">
        <w:trPr>
          <w:trHeight w:hRule="exact" w:val="288"/>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жилой дом</w:t>
            </w:r>
          </w:p>
        </w:tc>
        <w:tc>
          <w:tcPr>
            <w:tcW w:w="24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ул. Центральная</w:t>
            </w:r>
          </w:p>
        </w:tc>
        <w:tc>
          <w:tcPr>
            <w:tcW w:w="1133"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57/1, 57/2</w:t>
            </w:r>
          </w:p>
        </w:tc>
        <w:tc>
          <w:tcPr>
            <w:tcW w:w="9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73,4</w:t>
            </w:r>
          </w:p>
        </w:tc>
        <w:tc>
          <w:tcPr>
            <w:tcW w:w="1066"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0,003345</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w:t>
            </w:r>
          </w:p>
        </w:tc>
      </w:tr>
      <w:tr w:rsidR="009F53A8">
        <w:trPr>
          <w:trHeight w:hRule="exact" w:val="283"/>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жилой дом</w:t>
            </w:r>
          </w:p>
        </w:tc>
        <w:tc>
          <w:tcPr>
            <w:tcW w:w="24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ул. Комсомольская</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84</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287</w:t>
            </w:r>
          </w:p>
        </w:tc>
        <w:tc>
          <w:tcPr>
            <w:tcW w:w="1066"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0,009321</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w:t>
            </w:r>
          </w:p>
        </w:tc>
      </w:tr>
      <w:tr w:rsidR="009F53A8">
        <w:trPr>
          <w:trHeight w:hRule="exact" w:val="288"/>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жилой дом</w:t>
            </w:r>
          </w:p>
        </w:tc>
        <w:tc>
          <w:tcPr>
            <w:tcW w:w="24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ул. Комсомольская</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86</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73</w:t>
            </w:r>
          </w:p>
        </w:tc>
        <w:tc>
          <w:tcPr>
            <w:tcW w:w="1066"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160"/>
              <w:rPr>
                <w:sz w:val="22"/>
                <w:szCs w:val="22"/>
              </w:rPr>
            </w:pPr>
            <w:r>
              <w:rPr>
                <w:sz w:val="22"/>
                <w:szCs w:val="22"/>
              </w:rPr>
              <w:t>0,00283</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w:t>
            </w:r>
          </w:p>
        </w:tc>
      </w:tr>
      <w:tr w:rsidR="009F53A8">
        <w:trPr>
          <w:trHeight w:hRule="exact" w:val="283"/>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жилой дом</w:t>
            </w:r>
          </w:p>
        </w:tc>
        <w:tc>
          <w:tcPr>
            <w:tcW w:w="24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ул. Афанасьева</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11</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2188</w:t>
            </w:r>
          </w:p>
        </w:tc>
        <w:tc>
          <w:tcPr>
            <w:tcW w:w="1066"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0,060742</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w:t>
            </w:r>
          </w:p>
        </w:tc>
      </w:tr>
      <w:tr w:rsidR="009F53A8">
        <w:trPr>
          <w:trHeight w:hRule="exact" w:val="288"/>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жилой дом</w:t>
            </w:r>
          </w:p>
        </w:tc>
        <w:tc>
          <w:tcPr>
            <w:tcW w:w="24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ул. Афанасьева</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9</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2205</w:t>
            </w:r>
          </w:p>
        </w:tc>
        <w:tc>
          <w:tcPr>
            <w:tcW w:w="1066"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0,061214</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w:t>
            </w:r>
          </w:p>
        </w:tc>
      </w:tr>
      <w:tr w:rsidR="009F53A8">
        <w:trPr>
          <w:trHeight w:hRule="exact" w:val="283"/>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жилой дом</w:t>
            </w:r>
          </w:p>
        </w:tc>
        <w:tc>
          <w:tcPr>
            <w:tcW w:w="24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ул. Афанасьева</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7</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2144</w:t>
            </w:r>
          </w:p>
        </w:tc>
        <w:tc>
          <w:tcPr>
            <w:tcW w:w="1066"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0,059521</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w:t>
            </w:r>
          </w:p>
        </w:tc>
      </w:tr>
      <w:tr w:rsidR="009F53A8">
        <w:trPr>
          <w:trHeight w:hRule="exact" w:val="288"/>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жилой дом</w:t>
            </w:r>
          </w:p>
        </w:tc>
        <w:tc>
          <w:tcPr>
            <w:tcW w:w="24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ул. Афанасьева</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6</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2503</w:t>
            </w:r>
          </w:p>
        </w:tc>
        <w:tc>
          <w:tcPr>
            <w:tcW w:w="1066"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0,068176</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w:t>
            </w:r>
          </w:p>
        </w:tc>
      </w:tr>
      <w:tr w:rsidR="009F53A8">
        <w:trPr>
          <w:trHeight w:hRule="exact" w:val="288"/>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жилой дом</w:t>
            </w:r>
          </w:p>
        </w:tc>
        <w:tc>
          <w:tcPr>
            <w:tcW w:w="24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ул. Афанасьева</w:t>
            </w:r>
          </w:p>
        </w:tc>
        <w:tc>
          <w:tcPr>
            <w:tcW w:w="1133"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5</w:t>
            </w:r>
          </w:p>
        </w:tc>
        <w:tc>
          <w:tcPr>
            <w:tcW w:w="9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2614,5</w:t>
            </w:r>
          </w:p>
        </w:tc>
        <w:tc>
          <w:tcPr>
            <w:tcW w:w="1066"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0,071213</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w:t>
            </w:r>
          </w:p>
        </w:tc>
      </w:tr>
      <w:tr w:rsidR="009F53A8">
        <w:trPr>
          <w:trHeight w:hRule="exact" w:val="283"/>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жилой дом</w:t>
            </w:r>
          </w:p>
        </w:tc>
        <w:tc>
          <w:tcPr>
            <w:tcW w:w="24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ул. Афанасьева</w:t>
            </w:r>
          </w:p>
        </w:tc>
        <w:tc>
          <w:tcPr>
            <w:tcW w:w="1133"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4</w:t>
            </w:r>
          </w:p>
        </w:tc>
        <w:tc>
          <w:tcPr>
            <w:tcW w:w="9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2608,5</w:t>
            </w:r>
          </w:p>
        </w:tc>
        <w:tc>
          <w:tcPr>
            <w:tcW w:w="1066"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160"/>
              <w:rPr>
                <w:sz w:val="22"/>
                <w:szCs w:val="22"/>
              </w:rPr>
            </w:pPr>
            <w:r>
              <w:rPr>
                <w:sz w:val="22"/>
                <w:szCs w:val="22"/>
              </w:rPr>
              <w:t>0,07105</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w:t>
            </w:r>
          </w:p>
        </w:tc>
      </w:tr>
      <w:tr w:rsidR="009F53A8">
        <w:trPr>
          <w:trHeight w:hRule="exact" w:val="288"/>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жилой дом</w:t>
            </w:r>
          </w:p>
        </w:tc>
        <w:tc>
          <w:tcPr>
            <w:tcW w:w="24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ул. Афанасьева</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3</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3414</w:t>
            </w:r>
          </w:p>
        </w:tc>
        <w:tc>
          <w:tcPr>
            <w:tcW w:w="1066"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0,085837</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w:t>
            </w:r>
          </w:p>
        </w:tc>
      </w:tr>
      <w:tr w:rsidR="009F53A8">
        <w:trPr>
          <w:trHeight w:hRule="exact" w:val="283"/>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жилой дом</w:t>
            </w:r>
          </w:p>
        </w:tc>
        <w:tc>
          <w:tcPr>
            <w:tcW w:w="24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ул. Афанасьева</w:t>
            </w:r>
          </w:p>
        </w:tc>
        <w:tc>
          <w:tcPr>
            <w:tcW w:w="1133"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2</w:t>
            </w:r>
          </w:p>
        </w:tc>
        <w:tc>
          <w:tcPr>
            <w:tcW w:w="9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2409,5</w:t>
            </w:r>
          </w:p>
        </w:tc>
        <w:tc>
          <w:tcPr>
            <w:tcW w:w="1066"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0,065629</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w:t>
            </w:r>
          </w:p>
        </w:tc>
      </w:tr>
      <w:tr w:rsidR="009F53A8">
        <w:trPr>
          <w:trHeight w:hRule="exact" w:val="288"/>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жилой дом</w:t>
            </w:r>
          </w:p>
        </w:tc>
        <w:tc>
          <w:tcPr>
            <w:tcW w:w="24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ул. Афанасьева</w:t>
            </w:r>
          </w:p>
        </w:tc>
        <w:tc>
          <w:tcPr>
            <w:tcW w:w="1133"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8</w:t>
            </w:r>
          </w:p>
        </w:tc>
        <w:tc>
          <w:tcPr>
            <w:tcW w:w="9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1877,5</w:t>
            </w:r>
          </w:p>
        </w:tc>
        <w:tc>
          <w:tcPr>
            <w:tcW w:w="1066"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0,053106</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w:t>
            </w:r>
          </w:p>
        </w:tc>
      </w:tr>
      <w:tr w:rsidR="009F53A8">
        <w:trPr>
          <w:trHeight w:hRule="exact" w:val="283"/>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жилой дом</w:t>
            </w:r>
          </w:p>
        </w:tc>
        <w:tc>
          <w:tcPr>
            <w:tcW w:w="24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ул. Афанасьева</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10</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2256</w:t>
            </w:r>
          </w:p>
        </w:tc>
        <w:tc>
          <w:tcPr>
            <w:tcW w:w="1066"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0,061449</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w:t>
            </w:r>
          </w:p>
        </w:tc>
      </w:tr>
      <w:tr w:rsidR="009F53A8">
        <w:trPr>
          <w:trHeight w:hRule="exact" w:val="288"/>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жилой дом</w:t>
            </w:r>
          </w:p>
        </w:tc>
        <w:tc>
          <w:tcPr>
            <w:tcW w:w="24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ул. Афанасьева</w:t>
            </w:r>
          </w:p>
        </w:tc>
        <w:tc>
          <w:tcPr>
            <w:tcW w:w="1133"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12</w:t>
            </w:r>
          </w:p>
        </w:tc>
        <w:tc>
          <w:tcPr>
            <w:tcW w:w="9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2561,75</w:t>
            </w:r>
          </w:p>
        </w:tc>
        <w:tc>
          <w:tcPr>
            <w:tcW w:w="1066"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0,069776</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w:t>
            </w:r>
          </w:p>
        </w:tc>
      </w:tr>
      <w:tr w:rsidR="009F53A8">
        <w:trPr>
          <w:trHeight w:hRule="exact" w:val="288"/>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жилой дом</w:t>
            </w:r>
          </w:p>
        </w:tc>
        <w:tc>
          <w:tcPr>
            <w:tcW w:w="24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ул. Центральная</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43 А</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13310</w:t>
            </w:r>
          </w:p>
        </w:tc>
        <w:tc>
          <w:tcPr>
            <w:tcW w:w="1066"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0,257956</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w:t>
            </w:r>
          </w:p>
        </w:tc>
      </w:tr>
      <w:tr w:rsidR="009F53A8">
        <w:trPr>
          <w:trHeight w:hRule="exact" w:val="283"/>
          <w:jc w:val="center"/>
        </w:trPr>
        <w:tc>
          <w:tcPr>
            <w:tcW w:w="9668" w:type="dxa"/>
            <w:gridSpan w:val="6"/>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b/>
                <w:bCs/>
                <w:sz w:val="24"/>
                <w:szCs w:val="24"/>
              </w:rPr>
              <w:t>Бюджетные организации:</w:t>
            </w:r>
          </w:p>
        </w:tc>
      </w:tr>
      <w:tr w:rsidR="009F53A8">
        <w:trPr>
          <w:trHeight w:hRule="exact" w:val="518"/>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ГБУ РМЭ РПТД, лечебный корпус</w:t>
            </w:r>
          </w:p>
        </w:tc>
        <w:tc>
          <w:tcPr>
            <w:tcW w:w="241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360"/>
              <w:rPr>
                <w:sz w:val="22"/>
                <w:szCs w:val="22"/>
              </w:rPr>
            </w:pPr>
            <w:r>
              <w:rPr>
                <w:sz w:val="22"/>
                <w:szCs w:val="22"/>
              </w:rPr>
              <w:t>ул. Госпитальная</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22</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21276</w:t>
            </w:r>
          </w:p>
        </w:tc>
        <w:tc>
          <w:tcPr>
            <w:tcW w:w="106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2"/>
                <w:szCs w:val="22"/>
              </w:rPr>
            </w:pPr>
            <w:r>
              <w:rPr>
                <w:sz w:val="22"/>
                <w:szCs w:val="22"/>
              </w:rPr>
              <w:t>0,334332</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280"/>
              <w:rPr>
                <w:sz w:val="22"/>
                <w:szCs w:val="22"/>
              </w:rPr>
            </w:pPr>
            <w:r>
              <w:rPr>
                <w:sz w:val="22"/>
                <w:szCs w:val="22"/>
              </w:rPr>
              <w:t>0,144</w:t>
            </w:r>
          </w:p>
        </w:tc>
      </w:tr>
      <w:tr w:rsidR="009F53A8">
        <w:trPr>
          <w:trHeight w:hRule="exact" w:val="259"/>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ГБУ РМЭ РПТД, пищеблок</w:t>
            </w:r>
          </w:p>
        </w:tc>
        <w:tc>
          <w:tcPr>
            <w:tcW w:w="24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360"/>
              <w:rPr>
                <w:sz w:val="22"/>
                <w:szCs w:val="22"/>
              </w:rPr>
            </w:pPr>
            <w:r>
              <w:rPr>
                <w:sz w:val="22"/>
                <w:szCs w:val="22"/>
              </w:rPr>
              <w:t>ул. Госпитальная</w:t>
            </w:r>
          </w:p>
        </w:tc>
        <w:tc>
          <w:tcPr>
            <w:tcW w:w="1133"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22 А</w:t>
            </w:r>
          </w:p>
        </w:tc>
        <w:tc>
          <w:tcPr>
            <w:tcW w:w="9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3612</w:t>
            </w:r>
          </w:p>
        </w:tc>
        <w:tc>
          <w:tcPr>
            <w:tcW w:w="1066"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0,061314</w:t>
            </w:r>
          </w:p>
        </w:tc>
        <w:tc>
          <w:tcPr>
            <w:tcW w:w="1075"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280"/>
              <w:rPr>
                <w:sz w:val="22"/>
                <w:szCs w:val="22"/>
              </w:rPr>
            </w:pPr>
            <w:r>
              <w:rPr>
                <w:sz w:val="22"/>
                <w:szCs w:val="22"/>
              </w:rPr>
              <w:t>0,046</w:t>
            </w:r>
          </w:p>
        </w:tc>
      </w:tr>
      <w:tr w:rsidR="009F53A8">
        <w:trPr>
          <w:trHeight w:hRule="exact" w:val="288"/>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ГБУ РМЭ ТЦМК, проходная</w:t>
            </w:r>
          </w:p>
        </w:tc>
        <w:tc>
          <w:tcPr>
            <w:tcW w:w="24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360"/>
              <w:rPr>
                <w:sz w:val="22"/>
                <w:szCs w:val="22"/>
              </w:rPr>
            </w:pPr>
            <w:r>
              <w:rPr>
                <w:sz w:val="22"/>
                <w:szCs w:val="22"/>
              </w:rPr>
              <w:t>ул. Госпитальная</w:t>
            </w:r>
          </w:p>
        </w:tc>
        <w:tc>
          <w:tcPr>
            <w:tcW w:w="1133"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16</w:t>
            </w:r>
          </w:p>
        </w:tc>
        <w:tc>
          <w:tcPr>
            <w:tcW w:w="9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63,22</w:t>
            </w:r>
          </w:p>
        </w:tc>
        <w:tc>
          <w:tcPr>
            <w:tcW w:w="1066"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0,001372</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w:t>
            </w:r>
          </w:p>
        </w:tc>
      </w:tr>
      <w:tr w:rsidR="009F53A8">
        <w:trPr>
          <w:trHeight w:hRule="exact" w:val="518"/>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ГБУ РМЭ ТЦМК, медицинский склад</w:t>
            </w:r>
          </w:p>
        </w:tc>
        <w:tc>
          <w:tcPr>
            <w:tcW w:w="241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ул. Госпитальная</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16</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2"/>
                <w:szCs w:val="22"/>
              </w:rPr>
            </w:pPr>
            <w:r>
              <w:rPr>
                <w:sz w:val="22"/>
                <w:szCs w:val="22"/>
              </w:rPr>
              <w:t>5358,08</w:t>
            </w:r>
          </w:p>
        </w:tc>
        <w:tc>
          <w:tcPr>
            <w:tcW w:w="106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2"/>
                <w:szCs w:val="22"/>
              </w:rPr>
            </w:pPr>
            <w:r>
              <w:rPr>
                <w:sz w:val="22"/>
                <w:szCs w:val="22"/>
              </w:rPr>
              <w:t>0,113978</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w:t>
            </w:r>
          </w:p>
        </w:tc>
      </w:tr>
      <w:tr w:rsidR="009F53A8">
        <w:trPr>
          <w:trHeight w:hRule="exact" w:val="514"/>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ГБУ РМЭ ТЦМК, административное здание</w:t>
            </w:r>
          </w:p>
        </w:tc>
        <w:tc>
          <w:tcPr>
            <w:tcW w:w="241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360"/>
              <w:rPr>
                <w:sz w:val="22"/>
                <w:szCs w:val="22"/>
              </w:rPr>
            </w:pPr>
            <w:r>
              <w:rPr>
                <w:sz w:val="22"/>
                <w:szCs w:val="22"/>
              </w:rPr>
              <w:t>ул. Госпитальная</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16</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117,12</w:t>
            </w:r>
          </w:p>
        </w:tc>
        <w:tc>
          <w:tcPr>
            <w:tcW w:w="106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2"/>
                <w:szCs w:val="22"/>
              </w:rPr>
            </w:pPr>
            <w:r>
              <w:rPr>
                <w:sz w:val="22"/>
                <w:szCs w:val="22"/>
              </w:rPr>
              <w:t>0,002638</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w:t>
            </w:r>
          </w:p>
        </w:tc>
      </w:tr>
      <w:tr w:rsidR="009F53A8">
        <w:trPr>
          <w:trHeight w:hRule="exact" w:val="288"/>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ГБУ РМЭ РПТД, мастерские</w:t>
            </w:r>
          </w:p>
        </w:tc>
        <w:tc>
          <w:tcPr>
            <w:tcW w:w="24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360"/>
              <w:rPr>
                <w:sz w:val="22"/>
                <w:szCs w:val="22"/>
              </w:rPr>
            </w:pPr>
            <w:r>
              <w:rPr>
                <w:sz w:val="22"/>
                <w:szCs w:val="22"/>
              </w:rPr>
              <w:t>ул. Госпитальная</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22</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1238</w:t>
            </w:r>
          </w:p>
        </w:tc>
        <w:tc>
          <w:tcPr>
            <w:tcW w:w="1066"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0,030022</w:t>
            </w:r>
          </w:p>
        </w:tc>
        <w:tc>
          <w:tcPr>
            <w:tcW w:w="107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w:t>
            </w:r>
          </w:p>
        </w:tc>
      </w:tr>
      <w:tr w:rsidR="009F53A8">
        <w:trPr>
          <w:trHeight w:hRule="exact" w:val="1032"/>
          <w:jc w:val="center"/>
        </w:trPr>
        <w:tc>
          <w:tcPr>
            <w:tcW w:w="2990" w:type="dxa"/>
            <w:tcBorders>
              <w:top w:val="single" w:sz="4" w:space="0" w:color="auto"/>
              <w:left w:val="single" w:sz="4" w:space="0" w:color="auto"/>
              <w:bottom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Администрация МО "Городское поселение Красногорский", административное здание</w:t>
            </w:r>
          </w:p>
        </w:tc>
        <w:tc>
          <w:tcPr>
            <w:tcW w:w="2410"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360"/>
              <w:rPr>
                <w:sz w:val="22"/>
                <w:szCs w:val="22"/>
              </w:rPr>
            </w:pPr>
            <w:r>
              <w:rPr>
                <w:sz w:val="22"/>
                <w:szCs w:val="22"/>
              </w:rPr>
              <w:t>ул. Госпитальная</w:t>
            </w:r>
          </w:p>
        </w:tc>
        <w:tc>
          <w:tcPr>
            <w:tcW w:w="1133"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4А</w:t>
            </w:r>
          </w:p>
        </w:tc>
        <w:tc>
          <w:tcPr>
            <w:tcW w:w="994"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3578,5</w:t>
            </w:r>
          </w:p>
        </w:tc>
        <w:tc>
          <w:tcPr>
            <w:tcW w:w="1066"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0,0806</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w:t>
            </w:r>
          </w:p>
        </w:tc>
      </w:tr>
    </w:tbl>
    <w:p w:rsidR="009F53A8" w:rsidRDefault="00F34E23">
      <w:pPr>
        <w:spacing w:line="1" w:lineRule="exact"/>
        <w:rPr>
          <w:sz w:val="2"/>
          <w:szCs w:val="2"/>
        </w:rPr>
      </w:pPr>
      <w:r>
        <w:br w:type="page"/>
      </w:r>
    </w:p>
    <w:tbl>
      <w:tblPr>
        <w:tblOverlap w:val="never"/>
        <w:tblW w:w="0" w:type="auto"/>
        <w:jc w:val="center"/>
        <w:tblLayout w:type="fixed"/>
        <w:tblCellMar>
          <w:left w:w="10" w:type="dxa"/>
          <w:right w:w="10" w:type="dxa"/>
        </w:tblCellMar>
        <w:tblLook w:val="0000"/>
      </w:tblPr>
      <w:tblGrid>
        <w:gridCol w:w="2990"/>
        <w:gridCol w:w="2410"/>
        <w:gridCol w:w="1133"/>
        <w:gridCol w:w="994"/>
        <w:gridCol w:w="1051"/>
        <w:gridCol w:w="1090"/>
      </w:tblGrid>
      <w:tr w:rsidR="009F53A8">
        <w:trPr>
          <w:trHeight w:hRule="exact" w:val="518"/>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lastRenderedPageBreak/>
              <w:t>Звениговская ЦРБ ГБУ РМЭ, пристрой</w:t>
            </w:r>
          </w:p>
        </w:tc>
        <w:tc>
          <w:tcPr>
            <w:tcW w:w="2410" w:type="dxa"/>
            <w:tcBorders>
              <w:top w:val="single" w:sz="4" w:space="0" w:color="auto"/>
              <w:left w:val="single" w:sz="4" w:space="0" w:color="auto"/>
            </w:tcBorders>
            <w:shd w:val="clear" w:color="auto" w:fill="auto"/>
          </w:tcPr>
          <w:p w:rsidR="009F53A8" w:rsidRDefault="00F34E23">
            <w:pPr>
              <w:pStyle w:val="a9"/>
              <w:spacing w:line="240" w:lineRule="auto"/>
              <w:ind w:firstLine="0"/>
              <w:jc w:val="center"/>
              <w:rPr>
                <w:sz w:val="22"/>
                <w:szCs w:val="22"/>
              </w:rPr>
            </w:pPr>
            <w:r>
              <w:rPr>
                <w:sz w:val="22"/>
                <w:szCs w:val="22"/>
              </w:rPr>
              <w:t>ул. Госпитальная</w:t>
            </w:r>
          </w:p>
        </w:tc>
        <w:tc>
          <w:tcPr>
            <w:tcW w:w="1133" w:type="dxa"/>
            <w:tcBorders>
              <w:top w:val="single" w:sz="4" w:space="0" w:color="auto"/>
              <w:left w:val="single" w:sz="4" w:space="0" w:color="auto"/>
            </w:tcBorders>
            <w:shd w:val="clear" w:color="auto" w:fill="auto"/>
          </w:tcPr>
          <w:p w:rsidR="009F53A8" w:rsidRDefault="00F34E23">
            <w:pPr>
              <w:pStyle w:val="a9"/>
              <w:spacing w:line="240" w:lineRule="auto"/>
              <w:ind w:firstLine="0"/>
              <w:jc w:val="center"/>
              <w:rPr>
                <w:sz w:val="22"/>
                <w:szCs w:val="22"/>
              </w:rPr>
            </w:pPr>
            <w:r>
              <w:rPr>
                <w:sz w:val="22"/>
                <w:szCs w:val="22"/>
              </w:rPr>
              <w:t>22</w:t>
            </w:r>
          </w:p>
        </w:tc>
        <w:tc>
          <w:tcPr>
            <w:tcW w:w="994" w:type="dxa"/>
            <w:tcBorders>
              <w:top w:val="single" w:sz="4" w:space="0" w:color="auto"/>
              <w:left w:val="single" w:sz="4" w:space="0" w:color="auto"/>
            </w:tcBorders>
            <w:shd w:val="clear" w:color="auto" w:fill="auto"/>
          </w:tcPr>
          <w:p w:rsidR="009F53A8" w:rsidRDefault="00F34E23">
            <w:pPr>
              <w:pStyle w:val="a9"/>
              <w:spacing w:line="240" w:lineRule="auto"/>
              <w:ind w:firstLine="0"/>
              <w:jc w:val="center"/>
              <w:rPr>
                <w:sz w:val="22"/>
                <w:szCs w:val="22"/>
              </w:rPr>
            </w:pPr>
            <w:r>
              <w:rPr>
                <w:sz w:val="22"/>
                <w:szCs w:val="22"/>
              </w:rPr>
              <w:t>546</w:t>
            </w:r>
          </w:p>
        </w:tc>
        <w:tc>
          <w:tcPr>
            <w:tcW w:w="1051" w:type="dxa"/>
            <w:tcBorders>
              <w:top w:val="single" w:sz="4" w:space="0" w:color="auto"/>
              <w:left w:val="single" w:sz="4" w:space="0" w:color="auto"/>
            </w:tcBorders>
            <w:shd w:val="clear" w:color="auto" w:fill="auto"/>
          </w:tcPr>
          <w:p w:rsidR="009F53A8" w:rsidRDefault="00F34E23">
            <w:pPr>
              <w:pStyle w:val="a9"/>
              <w:spacing w:line="240" w:lineRule="auto"/>
              <w:ind w:firstLine="0"/>
              <w:rPr>
                <w:sz w:val="22"/>
                <w:szCs w:val="22"/>
              </w:rPr>
            </w:pPr>
            <w:r>
              <w:rPr>
                <w:sz w:val="22"/>
                <w:szCs w:val="22"/>
              </w:rPr>
              <w:t>0,007945</w:t>
            </w:r>
          </w:p>
        </w:tc>
        <w:tc>
          <w:tcPr>
            <w:tcW w:w="1090"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460"/>
              <w:rPr>
                <w:sz w:val="24"/>
                <w:szCs w:val="24"/>
              </w:rPr>
            </w:pPr>
            <w:r>
              <w:rPr>
                <w:sz w:val="24"/>
                <w:szCs w:val="24"/>
              </w:rPr>
              <w:t>-</w:t>
            </w:r>
          </w:p>
        </w:tc>
      </w:tr>
      <w:tr w:rsidR="009F53A8">
        <w:trPr>
          <w:trHeight w:hRule="exact" w:val="288"/>
          <w:jc w:val="center"/>
        </w:trPr>
        <w:tc>
          <w:tcPr>
            <w:tcW w:w="9668" w:type="dxa"/>
            <w:gridSpan w:val="6"/>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b/>
                <w:bCs/>
                <w:sz w:val="24"/>
                <w:szCs w:val="24"/>
              </w:rPr>
              <w:t>Прочие потребители:</w:t>
            </w:r>
          </w:p>
        </w:tc>
      </w:tr>
      <w:tr w:rsidR="009F53A8">
        <w:trPr>
          <w:trHeight w:hRule="exact" w:val="768"/>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ПАО "Ростелеком", линейно-технический участок</w:t>
            </w:r>
          </w:p>
        </w:tc>
        <w:tc>
          <w:tcPr>
            <w:tcW w:w="241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380"/>
              <w:rPr>
                <w:sz w:val="22"/>
                <w:szCs w:val="22"/>
              </w:rPr>
            </w:pPr>
            <w:r>
              <w:rPr>
                <w:sz w:val="22"/>
                <w:szCs w:val="22"/>
              </w:rPr>
              <w:t>ул. Центральная</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51 А</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259</w:t>
            </w:r>
          </w:p>
        </w:tc>
        <w:tc>
          <w:tcPr>
            <w:tcW w:w="1051"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2"/>
                <w:szCs w:val="22"/>
              </w:rPr>
            </w:pPr>
            <w:r>
              <w:rPr>
                <w:sz w:val="22"/>
                <w:szCs w:val="22"/>
              </w:rPr>
              <w:t>0,005834</w:t>
            </w:r>
          </w:p>
        </w:tc>
        <w:tc>
          <w:tcPr>
            <w:tcW w:w="1090"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460"/>
              <w:rPr>
                <w:sz w:val="24"/>
                <w:szCs w:val="24"/>
              </w:rPr>
            </w:pPr>
            <w:r>
              <w:rPr>
                <w:sz w:val="24"/>
                <w:szCs w:val="24"/>
              </w:rPr>
              <w:t>-</w:t>
            </w:r>
          </w:p>
        </w:tc>
      </w:tr>
      <w:tr w:rsidR="009F53A8">
        <w:trPr>
          <w:trHeight w:hRule="exact" w:val="768"/>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ООО "Красногорское торговое предприятие", торговый дом</w:t>
            </w:r>
          </w:p>
        </w:tc>
        <w:tc>
          <w:tcPr>
            <w:tcW w:w="241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380"/>
              <w:rPr>
                <w:sz w:val="22"/>
                <w:szCs w:val="22"/>
              </w:rPr>
            </w:pPr>
            <w:r>
              <w:rPr>
                <w:sz w:val="22"/>
                <w:szCs w:val="22"/>
              </w:rPr>
              <w:t>ул. Центральная</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49</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7138,4</w:t>
            </w:r>
          </w:p>
        </w:tc>
        <w:tc>
          <w:tcPr>
            <w:tcW w:w="1051"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2"/>
                <w:szCs w:val="22"/>
              </w:rPr>
            </w:pPr>
            <w:r>
              <w:rPr>
                <w:sz w:val="22"/>
                <w:szCs w:val="22"/>
              </w:rPr>
              <w:t>0,111966</w:t>
            </w:r>
          </w:p>
        </w:tc>
        <w:tc>
          <w:tcPr>
            <w:tcW w:w="1090"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460"/>
              <w:rPr>
                <w:sz w:val="24"/>
                <w:szCs w:val="24"/>
              </w:rPr>
            </w:pPr>
            <w:r>
              <w:rPr>
                <w:sz w:val="24"/>
                <w:szCs w:val="24"/>
              </w:rPr>
              <w:t>-</w:t>
            </w:r>
          </w:p>
        </w:tc>
      </w:tr>
      <w:tr w:rsidR="009F53A8">
        <w:trPr>
          <w:trHeight w:hRule="exact" w:val="518"/>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ИП Симонян М.А., магазин "Встреча"</w:t>
            </w:r>
          </w:p>
        </w:tc>
        <w:tc>
          <w:tcPr>
            <w:tcW w:w="241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380"/>
              <w:rPr>
                <w:sz w:val="22"/>
                <w:szCs w:val="22"/>
              </w:rPr>
            </w:pPr>
            <w:r>
              <w:rPr>
                <w:sz w:val="22"/>
                <w:szCs w:val="22"/>
              </w:rPr>
              <w:t>ул. Центральная</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49 А</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74</w:t>
            </w:r>
          </w:p>
        </w:tc>
        <w:tc>
          <w:tcPr>
            <w:tcW w:w="1051"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2"/>
                <w:szCs w:val="22"/>
              </w:rPr>
            </w:pPr>
            <w:r>
              <w:rPr>
                <w:sz w:val="22"/>
                <w:szCs w:val="22"/>
              </w:rPr>
              <w:t>0,001337</w:t>
            </w:r>
          </w:p>
        </w:tc>
        <w:tc>
          <w:tcPr>
            <w:tcW w:w="1090"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460"/>
              <w:rPr>
                <w:sz w:val="24"/>
                <w:szCs w:val="24"/>
              </w:rPr>
            </w:pPr>
            <w:r>
              <w:rPr>
                <w:sz w:val="24"/>
                <w:szCs w:val="24"/>
              </w:rPr>
              <w:t>-</w:t>
            </w:r>
          </w:p>
        </w:tc>
      </w:tr>
      <w:tr w:rsidR="009F53A8">
        <w:trPr>
          <w:trHeight w:hRule="exact" w:val="514"/>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ИП Касимов Ислам Фаритович, магазин</w:t>
            </w:r>
          </w:p>
        </w:tc>
        <w:tc>
          <w:tcPr>
            <w:tcW w:w="241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380"/>
              <w:rPr>
                <w:sz w:val="22"/>
                <w:szCs w:val="22"/>
              </w:rPr>
            </w:pPr>
            <w:r>
              <w:rPr>
                <w:sz w:val="22"/>
                <w:szCs w:val="22"/>
              </w:rPr>
              <w:t>ул. Центральная</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48 З</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94</w:t>
            </w:r>
          </w:p>
        </w:tc>
        <w:tc>
          <w:tcPr>
            <w:tcW w:w="1051"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2"/>
                <w:szCs w:val="22"/>
              </w:rPr>
            </w:pPr>
            <w:r>
              <w:rPr>
                <w:sz w:val="22"/>
                <w:szCs w:val="22"/>
              </w:rPr>
              <w:t>0,001733</w:t>
            </w:r>
          </w:p>
        </w:tc>
        <w:tc>
          <w:tcPr>
            <w:tcW w:w="1090"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460"/>
              <w:rPr>
                <w:sz w:val="24"/>
                <w:szCs w:val="24"/>
              </w:rPr>
            </w:pPr>
            <w:r>
              <w:rPr>
                <w:sz w:val="24"/>
                <w:szCs w:val="24"/>
              </w:rPr>
              <w:t>-</w:t>
            </w:r>
          </w:p>
        </w:tc>
      </w:tr>
      <w:tr w:rsidR="009F53A8">
        <w:trPr>
          <w:trHeight w:hRule="exact" w:val="518"/>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ИП Жулина, магазин "Хозяйственный"</w:t>
            </w:r>
          </w:p>
        </w:tc>
        <w:tc>
          <w:tcPr>
            <w:tcW w:w="241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380"/>
              <w:rPr>
                <w:sz w:val="22"/>
                <w:szCs w:val="22"/>
              </w:rPr>
            </w:pPr>
            <w:r>
              <w:rPr>
                <w:sz w:val="22"/>
                <w:szCs w:val="22"/>
              </w:rPr>
              <w:t>ул. Центральная</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48 Н</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69,72</w:t>
            </w:r>
          </w:p>
        </w:tc>
        <w:tc>
          <w:tcPr>
            <w:tcW w:w="1051"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0,00126</w:t>
            </w:r>
          </w:p>
        </w:tc>
        <w:tc>
          <w:tcPr>
            <w:tcW w:w="1090"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460"/>
              <w:rPr>
                <w:sz w:val="24"/>
                <w:szCs w:val="24"/>
              </w:rPr>
            </w:pPr>
            <w:r>
              <w:rPr>
                <w:sz w:val="24"/>
                <w:szCs w:val="24"/>
              </w:rPr>
              <w:t>-</w:t>
            </w:r>
          </w:p>
        </w:tc>
      </w:tr>
      <w:tr w:rsidR="009F53A8">
        <w:trPr>
          <w:trHeight w:hRule="exact" w:val="514"/>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ИП Жулина, магазин "Хозяйственный"</w:t>
            </w:r>
          </w:p>
        </w:tc>
        <w:tc>
          <w:tcPr>
            <w:tcW w:w="241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380"/>
              <w:rPr>
                <w:sz w:val="22"/>
                <w:szCs w:val="22"/>
              </w:rPr>
            </w:pPr>
            <w:r>
              <w:rPr>
                <w:sz w:val="22"/>
                <w:szCs w:val="22"/>
              </w:rPr>
              <w:t>ул. Центральная</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48 Л</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68</w:t>
            </w:r>
          </w:p>
        </w:tc>
        <w:tc>
          <w:tcPr>
            <w:tcW w:w="1051"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2"/>
                <w:szCs w:val="22"/>
              </w:rPr>
            </w:pPr>
            <w:r>
              <w:rPr>
                <w:sz w:val="22"/>
                <w:szCs w:val="22"/>
              </w:rPr>
              <w:t>0,001229</w:t>
            </w:r>
          </w:p>
        </w:tc>
        <w:tc>
          <w:tcPr>
            <w:tcW w:w="1090"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460"/>
              <w:rPr>
                <w:sz w:val="24"/>
                <w:szCs w:val="24"/>
              </w:rPr>
            </w:pPr>
            <w:r>
              <w:rPr>
                <w:sz w:val="24"/>
                <w:szCs w:val="24"/>
              </w:rPr>
              <w:t>-</w:t>
            </w:r>
          </w:p>
        </w:tc>
      </w:tr>
      <w:tr w:rsidR="009F53A8">
        <w:trPr>
          <w:trHeight w:hRule="exact" w:val="773"/>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ИП Лебедева Татьяна Евгеньевна, Магазин "Меридиан"</w:t>
            </w:r>
          </w:p>
        </w:tc>
        <w:tc>
          <w:tcPr>
            <w:tcW w:w="241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380"/>
              <w:rPr>
                <w:sz w:val="22"/>
                <w:szCs w:val="22"/>
              </w:rPr>
            </w:pPr>
            <w:r>
              <w:rPr>
                <w:sz w:val="22"/>
                <w:szCs w:val="22"/>
              </w:rPr>
              <w:t>ул. Центральная</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48 В</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708</w:t>
            </w:r>
          </w:p>
        </w:tc>
        <w:tc>
          <w:tcPr>
            <w:tcW w:w="1051"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2"/>
                <w:szCs w:val="22"/>
              </w:rPr>
            </w:pPr>
            <w:r>
              <w:rPr>
                <w:sz w:val="22"/>
                <w:szCs w:val="22"/>
              </w:rPr>
              <w:t>0,014471</w:t>
            </w:r>
          </w:p>
        </w:tc>
        <w:tc>
          <w:tcPr>
            <w:tcW w:w="1090"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460"/>
              <w:rPr>
                <w:sz w:val="24"/>
                <w:szCs w:val="24"/>
              </w:rPr>
            </w:pPr>
            <w:r>
              <w:rPr>
                <w:sz w:val="24"/>
                <w:szCs w:val="24"/>
              </w:rPr>
              <w:t>-</w:t>
            </w:r>
          </w:p>
        </w:tc>
      </w:tr>
      <w:tr w:rsidR="009F53A8">
        <w:trPr>
          <w:trHeight w:hRule="exact" w:val="768"/>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ИП Алексеева Раушанья Марсельевна, склад магазин "Ника"</w:t>
            </w:r>
          </w:p>
        </w:tc>
        <w:tc>
          <w:tcPr>
            <w:tcW w:w="241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380"/>
              <w:rPr>
                <w:sz w:val="22"/>
                <w:szCs w:val="22"/>
              </w:rPr>
            </w:pPr>
            <w:r>
              <w:rPr>
                <w:sz w:val="22"/>
                <w:szCs w:val="22"/>
              </w:rPr>
              <w:t>ул. Центральная</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300"/>
              <w:rPr>
                <w:sz w:val="22"/>
                <w:szCs w:val="22"/>
              </w:rPr>
            </w:pPr>
            <w:r>
              <w:rPr>
                <w:sz w:val="22"/>
                <w:szCs w:val="22"/>
              </w:rPr>
              <w:t>48 Ю</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73,7</w:t>
            </w:r>
          </w:p>
        </w:tc>
        <w:tc>
          <w:tcPr>
            <w:tcW w:w="1051"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2"/>
                <w:szCs w:val="22"/>
              </w:rPr>
            </w:pPr>
            <w:r>
              <w:rPr>
                <w:sz w:val="22"/>
                <w:szCs w:val="22"/>
              </w:rPr>
              <w:t>0,001196</w:t>
            </w:r>
          </w:p>
        </w:tc>
        <w:tc>
          <w:tcPr>
            <w:tcW w:w="1090"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460"/>
              <w:rPr>
                <w:sz w:val="24"/>
                <w:szCs w:val="24"/>
              </w:rPr>
            </w:pPr>
            <w:r>
              <w:rPr>
                <w:sz w:val="24"/>
                <w:szCs w:val="24"/>
              </w:rPr>
              <w:t>-</w:t>
            </w:r>
          </w:p>
        </w:tc>
      </w:tr>
      <w:tr w:rsidR="009F53A8">
        <w:trPr>
          <w:trHeight w:hRule="exact" w:val="283"/>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"Русь", магазин "Огонёк"</w:t>
            </w:r>
          </w:p>
        </w:tc>
        <w:tc>
          <w:tcPr>
            <w:tcW w:w="24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380"/>
              <w:rPr>
                <w:sz w:val="22"/>
                <w:szCs w:val="22"/>
              </w:rPr>
            </w:pPr>
            <w:r>
              <w:rPr>
                <w:sz w:val="22"/>
                <w:szCs w:val="22"/>
              </w:rPr>
              <w:t>ул. Центральная</w:t>
            </w:r>
          </w:p>
        </w:tc>
        <w:tc>
          <w:tcPr>
            <w:tcW w:w="1133"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48 А</w:t>
            </w:r>
          </w:p>
        </w:tc>
        <w:tc>
          <w:tcPr>
            <w:tcW w:w="9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193,8</w:t>
            </w:r>
          </w:p>
        </w:tc>
        <w:tc>
          <w:tcPr>
            <w:tcW w:w="1051"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0,003501</w:t>
            </w:r>
          </w:p>
        </w:tc>
        <w:tc>
          <w:tcPr>
            <w:tcW w:w="1090"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460"/>
              <w:rPr>
                <w:sz w:val="24"/>
                <w:szCs w:val="24"/>
              </w:rPr>
            </w:pPr>
            <w:r>
              <w:rPr>
                <w:sz w:val="24"/>
                <w:szCs w:val="24"/>
              </w:rPr>
              <w:t>-</w:t>
            </w:r>
          </w:p>
        </w:tc>
      </w:tr>
      <w:tr w:rsidR="009F53A8">
        <w:trPr>
          <w:trHeight w:hRule="exact" w:val="773"/>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ИП Алексеева Раушанья Марсельевна, Закусочная "Фаворит"</w:t>
            </w:r>
          </w:p>
        </w:tc>
        <w:tc>
          <w:tcPr>
            <w:tcW w:w="241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380"/>
              <w:rPr>
                <w:sz w:val="22"/>
                <w:szCs w:val="22"/>
              </w:rPr>
            </w:pPr>
            <w:r>
              <w:rPr>
                <w:sz w:val="22"/>
                <w:szCs w:val="22"/>
              </w:rPr>
              <w:t>ул. Центральная</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300"/>
              <w:rPr>
                <w:sz w:val="22"/>
                <w:szCs w:val="22"/>
              </w:rPr>
            </w:pPr>
            <w:r>
              <w:rPr>
                <w:sz w:val="22"/>
                <w:szCs w:val="22"/>
              </w:rPr>
              <w:t>48 Ю</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152</w:t>
            </w:r>
          </w:p>
        </w:tc>
        <w:tc>
          <w:tcPr>
            <w:tcW w:w="1051"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2"/>
                <w:szCs w:val="22"/>
              </w:rPr>
            </w:pPr>
            <w:r>
              <w:rPr>
                <w:sz w:val="22"/>
                <w:szCs w:val="22"/>
              </w:rPr>
              <w:t>0,002802</w:t>
            </w:r>
          </w:p>
        </w:tc>
        <w:tc>
          <w:tcPr>
            <w:tcW w:w="1090"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460"/>
              <w:rPr>
                <w:sz w:val="24"/>
                <w:szCs w:val="24"/>
              </w:rPr>
            </w:pPr>
            <w:r>
              <w:rPr>
                <w:sz w:val="24"/>
                <w:szCs w:val="24"/>
              </w:rPr>
              <w:t>-</w:t>
            </w:r>
          </w:p>
        </w:tc>
      </w:tr>
      <w:tr w:rsidR="009F53A8">
        <w:trPr>
          <w:trHeight w:hRule="exact" w:val="514"/>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ИП Авксентьева Вероника Сергеевна, магазин</w:t>
            </w:r>
          </w:p>
        </w:tc>
        <w:tc>
          <w:tcPr>
            <w:tcW w:w="241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380"/>
              <w:rPr>
                <w:sz w:val="22"/>
                <w:szCs w:val="22"/>
              </w:rPr>
            </w:pPr>
            <w:r>
              <w:rPr>
                <w:sz w:val="22"/>
                <w:szCs w:val="22"/>
              </w:rPr>
              <w:t>ул. Центральная</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48 И</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216</w:t>
            </w:r>
          </w:p>
        </w:tc>
        <w:tc>
          <w:tcPr>
            <w:tcW w:w="1051"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2"/>
                <w:szCs w:val="22"/>
              </w:rPr>
            </w:pPr>
            <w:r>
              <w:rPr>
                <w:sz w:val="22"/>
                <w:szCs w:val="22"/>
              </w:rPr>
              <w:t>0,003902</w:t>
            </w:r>
          </w:p>
        </w:tc>
        <w:tc>
          <w:tcPr>
            <w:tcW w:w="1090"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460"/>
              <w:rPr>
                <w:sz w:val="24"/>
                <w:szCs w:val="24"/>
              </w:rPr>
            </w:pPr>
            <w:r>
              <w:rPr>
                <w:sz w:val="24"/>
                <w:szCs w:val="24"/>
              </w:rPr>
              <w:t>-</w:t>
            </w:r>
          </w:p>
        </w:tc>
      </w:tr>
      <w:tr w:rsidR="009F53A8">
        <w:trPr>
          <w:trHeight w:hRule="exact" w:val="518"/>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Кузин Василий Николаевич, баня</w:t>
            </w:r>
          </w:p>
        </w:tc>
        <w:tc>
          <w:tcPr>
            <w:tcW w:w="241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ул. Комсомольская</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61/1</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32</w:t>
            </w:r>
          </w:p>
        </w:tc>
        <w:tc>
          <w:tcPr>
            <w:tcW w:w="1051"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2"/>
                <w:szCs w:val="22"/>
              </w:rPr>
            </w:pPr>
            <w:r>
              <w:rPr>
                <w:sz w:val="22"/>
                <w:szCs w:val="22"/>
              </w:rPr>
              <w:t>0,000513</w:t>
            </w:r>
          </w:p>
        </w:tc>
        <w:tc>
          <w:tcPr>
            <w:tcW w:w="1090"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460"/>
              <w:rPr>
                <w:sz w:val="24"/>
                <w:szCs w:val="24"/>
              </w:rPr>
            </w:pPr>
            <w:r>
              <w:rPr>
                <w:sz w:val="24"/>
                <w:szCs w:val="24"/>
              </w:rPr>
              <w:t>-</w:t>
            </w:r>
          </w:p>
        </w:tc>
      </w:tr>
      <w:tr w:rsidR="009F53A8">
        <w:trPr>
          <w:trHeight w:hRule="exact" w:val="283"/>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ООО "ВСК", электроучасток</w:t>
            </w:r>
          </w:p>
        </w:tc>
        <w:tc>
          <w:tcPr>
            <w:tcW w:w="24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ул. Афанасьева</w:t>
            </w:r>
          </w:p>
        </w:tc>
        <w:tc>
          <w:tcPr>
            <w:tcW w:w="1133"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2 А</w:t>
            </w:r>
          </w:p>
        </w:tc>
        <w:tc>
          <w:tcPr>
            <w:tcW w:w="9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212,3</w:t>
            </w:r>
          </w:p>
        </w:tc>
        <w:tc>
          <w:tcPr>
            <w:tcW w:w="1051"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0,004782</w:t>
            </w:r>
          </w:p>
        </w:tc>
        <w:tc>
          <w:tcPr>
            <w:tcW w:w="1090"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460"/>
              <w:rPr>
                <w:sz w:val="24"/>
                <w:szCs w:val="24"/>
              </w:rPr>
            </w:pPr>
            <w:r>
              <w:rPr>
                <w:sz w:val="24"/>
                <w:szCs w:val="24"/>
              </w:rPr>
              <w:t>-</w:t>
            </w:r>
          </w:p>
        </w:tc>
      </w:tr>
      <w:tr w:rsidR="009F53A8">
        <w:trPr>
          <w:trHeight w:hRule="exact" w:val="288"/>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ИП Торощина С.П., магазин</w:t>
            </w:r>
          </w:p>
        </w:tc>
        <w:tc>
          <w:tcPr>
            <w:tcW w:w="24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380"/>
              <w:rPr>
                <w:sz w:val="22"/>
                <w:szCs w:val="22"/>
              </w:rPr>
            </w:pPr>
            <w:r>
              <w:rPr>
                <w:sz w:val="22"/>
                <w:szCs w:val="22"/>
              </w:rPr>
              <w:t>ул. Центральная</w:t>
            </w:r>
          </w:p>
        </w:tc>
        <w:tc>
          <w:tcPr>
            <w:tcW w:w="1133"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40/1</w:t>
            </w:r>
          </w:p>
        </w:tc>
        <w:tc>
          <w:tcPr>
            <w:tcW w:w="9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190</w:t>
            </w:r>
          </w:p>
        </w:tc>
        <w:tc>
          <w:tcPr>
            <w:tcW w:w="1051"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0,003342</w:t>
            </w:r>
          </w:p>
        </w:tc>
        <w:tc>
          <w:tcPr>
            <w:tcW w:w="1090"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460"/>
              <w:rPr>
                <w:sz w:val="24"/>
                <w:szCs w:val="24"/>
              </w:rPr>
            </w:pPr>
            <w:r>
              <w:rPr>
                <w:sz w:val="24"/>
                <w:szCs w:val="24"/>
              </w:rPr>
              <w:t>-</w:t>
            </w:r>
          </w:p>
        </w:tc>
      </w:tr>
      <w:tr w:rsidR="009F53A8">
        <w:trPr>
          <w:trHeight w:hRule="exact" w:val="283"/>
          <w:jc w:val="center"/>
        </w:trPr>
        <w:tc>
          <w:tcPr>
            <w:tcW w:w="299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котельная</w:t>
            </w:r>
          </w:p>
        </w:tc>
        <w:tc>
          <w:tcPr>
            <w:tcW w:w="241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переулок Колодочный</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40</w:t>
            </w:r>
          </w:p>
        </w:tc>
        <w:tc>
          <w:tcPr>
            <w:tcW w:w="994" w:type="dxa"/>
            <w:tcBorders>
              <w:top w:val="single" w:sz="4" w:space="0" w:color="auto"/>
              <w:left w:val="single" w:sz="4" w:space="0" w:color="auto"/>
            </w:tcBorders>
            <w:shd w:val="clear" w:color="auto" w:fill="auto"/>
          </w:tcPr>
          <w:p w:rsidR="009F53A8" w:rsidRDefault="009F53A8">
            <w:pPr>
              <w:rPr>
                <w:sz w:val="10"/>
                <w:szCs w:val="10"/>
              </w:rPr>
            </w:pPr>
          </w:p>
        </w:tc>
        <w:tc>
          <w:tcPr>
            <w:tcW w:w="1051"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0</w:t>
            </w:r>
          </w:p>
        </w:tc>
        <w:tc>
          <w:tcPr>
            <w:tcW w:w="1090"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460"/>
              <w:rPr>
                <w:sz w:val="24"/>
                <w:szCs w:val="24"/>
              </w:rPr>
            </w:pPr>
            <w:r>
              <w:rPr>
                <w:sz w:val="24"/>
                <w:szCs w:val="24"/>
              </w:rPr>
              <w:t>-</w:t>
            </w:r>
          </w:p>
        </w:tc>
      </w:tr>
      <w:tr w:rsidR="009F53A8">
        <w:trPr>
          <w:trHeight w:hRule="exact" w:val="288"/>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ПАО Сбербанк</w:t>
            </w:r>
          </w:p>
        </w:tc>
        <w:tc>
          <w:tcPr>
            <w:tcW w:w="24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380"/>
              <w:rPr>
                <w:sz w:val="22"/>
                <w:szCs w:val="22"/>
              </w:rPr>
            </w:pPr>
            <w:r>
              <w:rPr>
                <w:sz w:val="22"/>
                <w:szCs w:val="22"/>
              </w:rPr>
              <w:t>ул. Центральная</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49</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254</w:t>
            </w:r>
          </w:p>
        </w:tc>
        <w:tc>
          <w:tcPr>
            <w:tcW w:w="1051"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0,005721</w:t>
            </w:r>
          </w:p>
        </w:tc>
        <w:tc>
          <w:tcPr>
            <w:tcW w:w="1090"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460"/>
              <w:rPr>
                <w:sz w:val="24"/>
                <w:szCs w:val="24"/>
              </w:rPr>
            </w:pPr>
            <w:r>
              <w:rPr>
                <w:sz w:val="24"/>
                <w:szCs w:val="24"/>
              </w:rPr>
              <w:t>-</w:t>
            </w:r>
          </w:p>
        </w:tc>
      </w:tr>
      <w:tr w:rsidR="009F53A8">
        <w:trPr>
          <w:trHeight w:hRule="exact" w:val="768"/>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ИП Алексеева Раушанья Марсельевна, магазин "Ника"</w:t>
            </w:r>
          </w:p>
        </w:tc>
        <w:tc>
          <w:tcPr>
            <w:tcW w:w="241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380"/>
              <w:rPr>
                <w:sz w:val="22"/>
                <w:szCs w:val="22"/>
              </w:rPr>
            </w:pPr>
            <w:r>
              <w:rPr>
                <w:sz w:val="22"/>
                <w:szCs w:val="22"/>
              </w:rPr>
              <w:t>ул. Центральная</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300"/>
              <w:rPr>
                <w:sz w:val="22"/>
                <w:szCs w:val="22"/>
              </w:rPr>
            </w:pPr>
            <w:r>
              <w:rPr>
                <w:sz w:val="22"/>
                <w:szCs w:val="22"/>
              </w:rPr>
              <w:t>48 Ю</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156,5</w:t>
            </w:r>
          </w:p>
        </w:tc>
        <w:tc>
          <w:tcPr>
            <w:tcW w:w="1051"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2"/>
                <w:szCs w:val="22"/>
              </w:rPr>
            </w:pPr>
            <w:r>
              <w:rPr>
                <w:sz w:val="22"/>
                <w:szCs w:val="22"/>
              </w:rPr>
              <w:t>0,002827</w:t>
            </w:r>
          </w:p>
        </w:tc>
        <w:tc>
          <w:tcPr>
            <w:tcW w:w="1090"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460"/>
              <w:rPr>
                <w:sz w:val="24"/>
                <w:szCs w:val="24"/>
              </w:rPr>
            </w:pPr>
            <w:r>
              <w:rPr>
                <w:sz w:val="24"/>
                <w:szCs w:val="24"/>
              </w:rPr>
              <w:t>-</w:t>
            </w:r>
          </w:p>
        </w:tc>
      </w:tr>
      <w:tr w:rsidR="009F53A8">
        <w:trPr>
          <w:trHeight w:hRule="exact" w:val="518"/>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ИП Васильева М.М., Магизин "Товары для дома"</w:t>
            </w:r>
          </w:p>
        </w:tc>
        <w:tc>
          <w:tcPr>
            <w:tcW w:w="241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380"/>
              <w:rPr>
                <w:sz w:val="22"/>
                <w:szCs w:val="22"/>
              </w:rPr>
            </w:pPr>
            <w:r>
              <w:rPr>
                <w:sz w:val="22"/>
                <w:szCs w:val="22"/>
              </w:rPr>
              <w:t>ул. Центральная</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48 А</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647,2</w:t>
            </w:r>
          </w:p>
        </w:tc>
        <w:tc>
          <w:tcPr>
            <w:tcW w:w="1051"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0,01169</w:t>
            </w:r>
          </w:p>
        </w:tc>
        <w:tc>
          <w:tcPr>
            <w:tcW w:w="1090"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460"/>
              <w:rPr>
                <w:sz w:val="24"/>
                <w:szCs w:val="24"/>
              </w:rPr>
            </w:pPr>
            <w:r>
              <w:rPr>
                <w:sz w:val="24"/>
                <w:szCs w:val="24"/>
              </w:rPr>
              <w:t>-</w:t>
            </w:r>
          </w:p>
        </w:tc>
      </w:tr>
      <w:tr w:rsidR="009F53A8">
        <w:trPr>
          <w:trHeight w:hRule="exact" w:val="283"/>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ООО "ВСК", гараж</w:t>
            </w:r>
          </w:p>
        </w:tc>
        <w:tc>
          <w:tcPr>
            <w:tcW w:w="24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ул. Афанасьева</w:t>
            </w:r>
          </w:p>
        </w:tc>
        <w:tc>
          <w:tcPr>
            <w:tcW w:w="1133"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2 А</w:t>
            </w:r>
          </w:p>
        </w:tc>
        <w:tc>
          <w:tcPr>
            <w:tcW w:w="9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461,5</w:t>
            </w:r>
          </w:p>
        </w:tc>
        <w:tc>
          <w:tcPr>
            <w:tcW w:w="1051"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0,013788</w:t>
            </w:r>
          </w:p>
        </w:tc>
        <w:tc>
          <w:tcPr>
            <w:tcW w:w="1090"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460"/>
              <w:rPr>
                <w:sz w:val="24"/>
                <w:szCs w:val="24"/>
              </w:rPr>
            </w:pPr>
            <w:r>
              <w:rPr>
                <w:sz w:val="24"/>
                <w:szCs w:val="24"/>
              </w:rPr>
              <w:t>-</w:t>
            </w:r>
          </w:p>
        </w:tc>
      </w:tr>
      <w:tr w:rsidR="009F53A8">
        <w:trPr>
          <w:trHeight w:hRule="exact" w:val="288"/>
          <w:jc w:val="center"/>
        </w:trPr>
        <w:tc>
          <w:tcPr>
            <w:tcW w:w="9668" w:type="dxa"/>
            <w:gridSpan w:val="6"/>
            <w:tcBorders>
              <w:top w:val="single" w:sz="4" w:space="0" w:color="auto"/>
              <w:left w:val="single" w:sz="4" w:space="0" w:color="auto"/>
              <w:right w:val="single" w:sz="4" w:space="0" w:color="auto"/>
            </w:tcBorders>
            <w:shd w:val="clear" w:color="auto" w:fill="C5E0B3"/>
            <w:vAlign w:val="bottom"/>
          </w:tcPr>
          <w:p w:rsidR="009F53A8" w:rsidRDefault="00F34E23">
            <w:pPr>
              <w:pStyle w:val="a9"/>
              <w:spacing w:line="240" w:lineRule="auto"/>
              <w:ind w:firstLine="0"/>
              <w:jc w:val="center"/>
              <w:rPr>
                <w:sz w:val="24"/>
                <w:szCs w:val="24"/>
              </w:rPr>
            </w:pPr>
            <w:r>
              <w:rPr>
                <w:sz w:val="24"/>
                <w:szCs w:val="24"/>
              </w:rPr>
              <w:t>Котельная №0609</w:t>
            </w:r>
          </w:p>
        </w:tc>
      </w:tr>
      <w:tr w:rsidR="009F53A8">
        <w:trPr>
          <w:trHeight w:hRule="exact" w:val="283"/>
          <w:jc w:val="center"/>
        </w:trPr>
        <w:tc>
          <w:tcPr>
            <w:tcW w:w="9668" w:type="dxa"/>
            <w:gridSpan w:val="6"/>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b/>
                <w:bCs/>
                <w:sz w:val="24"/>
                <w:szCs w:val="24"/>
              </w:rPr>
              <w:t>Жилищный фонд:</w:t>
            </w:r>
          </w:p>
        </w:tc>
      </w:tr>
      <w:tr w:rsidR="009F53A8">
        <w:trPr>
          <w:trHeight w:hRule="exact" w:val="264"/>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жилой дом</w:t>
            </w:r>
          </w:p>
        </w:tc>
        <w:tc>
          <w:tcPr>
            <w:tcW w:w="24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ул. Машиностроителей</w:t>
            </w:r>
          </w:p>
        </w:tc>
        <w:tc>
          <w:tcPr>
            <w:tcW w:w="1133"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2</w:t>
            </w:r>
          </w:p>
        </w:tc>
        <w:tc>
          <w:tcPr>
            <w:tcW w:w="9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12632,5</w:t>
            </w:r>
          </w:p>
        </w:tc>
        <w:tc>
          <w:tcPr>
            <w:tcW w:w="1051"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0,24482</w:t>
            </w:r>
          </w:p>
        </w:tc>
        <w:tc>
          <w:tcPr>
            <w:tcW w:w="1090"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260"/>
              <w:rPr>
                <w:sz w:val="22"/>
                <w:szCs w:val="22"/>
              </w:rPr>
            </w:pPr>
            <w:r>
              <w:rPr>
                <w:sz w:val="22"/>
                <w:szCs w:val="22"/>
              </w:rPr>
              <w:t>0,067</w:t>
            </w:r>
          </w:p>
        </w:tc>
      </w:tr>
      <w:tr w:rsidR="009F53A8">
        <w:trPr>
          <w:trHeight w:hRule="exact" w:val="264"/>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жилой дом</w:t>
            </w:r>
          </w:p>
        </w:tc>
        <w:tc>
          <w:tcPr>
            <w:tcW w:w="24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ул. Машиностроителей</w:t>
            </w:r>
          </w:p>
        </w:tc>
        <w:tc>
          <w:tcPr>
            <w:tcW w:w="1133"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13</w:t>
            </w:r>
          </w:p>
        </w:tc>
        <w:tc>
          <w:tcPr>
            <w:tcW w:w="9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5370,6</w:t>
            </w:r>
          </w:p>
        </w:tc>
        <w:tc>
          <w:tcPr>
            <w:tcW w:w="1051"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0,12659</w:t>
            </w:r>
          </w:p>
        </w:tc>
        <w:tc>
          <w:tcPr>
            <w:tcW w:w="1090"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460"/>
              <w:rPr>
                <w:sz w:val="22"/>
                <w:szCs w:val="22"/>
              </w:rPr>
            </w:pPr>
            <w:r>
              <w:rPr>
                <w:sz w:val="22"/>
                <w:szCs w:val="22"/>
              </w:rPr>
              <w:t>-</w:t>
            </w:r>
          </w:p>
        </w:tc>
      </w:tr>
      <w:tr w:rsidR="009F53A8">
        <w:trPr>
          <w:trHeight w:hRule="exact" w:val="264"/>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жилой дом</w:t>
            </w:r>
          </w:p>
        </w:tc>
        <w:tc>
          <w:tcPr>
            <w:tcW w:w="24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ул. Машиностроителей</w:t>
            </w:r>
          </w:p>
        </w:tc>
        <w:tc>
          <w:tcPr>
            <w:tcW w:w="1133"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11</w:t>
            </w:r>
          </w:p>
        </w:tc>
        <w:tc>
          <w:tcPr>
            <w:tcW w:w="9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7637,8</w:t>
            </w:r>
          </w:p>
        </w:tc>
        <w:tc>
          <w:tcPr>
            <w:tcW w:w="1051"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0,16402</w:t>
            </w:r>
          </w:p>
        </w:tc>
        <w:tc>
          <w:tcPr>
            <w:tcW w:w="1090"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460"/>
              <w:rPr>
                <w:sz w:val="22"/>
                <w:szCs w:val="22"/>
              </w:rPr>
            </w:pPr>
            <w:r>
              <w:rPr>
                <w:sz w:val="22"/>
                <w:szCs w:val="22"/>
              </w:rPr>
              <w:t>-</w:t>
            </w:r>
          </w:p>
        </w:tc>
      </w:tr>
      <w:tr w:rsidR="009F53A8">
        <w:trPr>
          <w:trHeight w:hRule="exact" w:val="259"/>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жилой дом</w:t>
            </w:r>
          </w:p>
        </w:tc>
        <w:tc>
          <w:tcPr>
            <w:tcW w:w="24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ул. Машиностроителей</w:t>
            </w:r>
          </w:p>
        </w:tc>
        <w:tc>
          <w:tcPr>
            <w:tcW w:w="1133"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7</w:t>
            </w:r>
          </w:p>
        </w:tc>
        <w:tc>
          <w:tcPr>
            <w:tcW w:w="9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7466,7</w:t>
            </w:r>
          </w:p>
        </w:tc>
        <w:tc>
          <w:tcPr>
            <w:tcW w:w="1051"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0,16035</w:t>
            </w:r>
          </w:p>
        </w:tc>
        <w:tc>
          <w:tcPr>
            <w:tcW w:w="1090"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460"/>
              <w:rPr>
                <w:sz w:val="22"/>
                <w:szCs w:val="22"/>
              </w:rPr>
            </w:pPr>
            <w:r>
              <w:rPr>
                <w:sz w:val="22"/>
                <w:szCs w:val="22"/>
              </w:rPr>
              <w:t>-</w:t>
            </w:r>
          </w:p>
        </w:tc>
      </w:tr>
      <w:tr w:rsidR="009F53A8">
        <w:trPr>
          <w:trHeight w:hRule="exact" w:val="264"/>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жилой дом</w:t>
            </w:r>
          </w:p>
        </w:tc>
        <w:tc>
          <w:tcPr>
            <w:tcW w:w="24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ул. Машиностроителей</w:t>
            </w:r>
          </w:p>
        </w:tc>
        <w:tc>
          <w:tcPr>
            <w:tcW w:w="1133"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27</w:t>
            </w:r>
          </w:p>
        </w:tc>
        <w:tc>
          <w:tcPr>
            <w:tcW w:w="9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31158,9</w:t>
            </w:r>
          </w:p>
        </w:tc>
        <w:tc>
          <w:tcPr>
            <w:tcW w:w="1051"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0,60388</w:t>
            </w:r>
          </w:p>
        </w:tc>
        <w:tc>
          <w:tcPr>
            <w:tcW w:w="1090"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260"/>
              <w:rPr>
                <w:sz w:val="22"/>
                <w:szCs w:val="22"/>
              </w:rPr>
            </w:pPr>
            <w:r>
              <w:rPr>
                <w:sz w:val="22"/>
                <w:szCs w:val="22"/>
              </w:rPr>
              <w:t>0,140</w:t>
            </w:r>
          </w:p>
        </w:tc>
      </w:tr>
      <w:tr w:rsidR="009F53A8">
        <w:trPr>
          <w:trHeight w:hRule="exact" w:val="264"/>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жилой дом (капремонт)</w:t>
            </w:r>
          </w:p>
        </w:tc>
        <w:tc>
          <w:tcPr>
            <w:tcW w:w="24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ул. Машиностроителей</w:t>
            </w:r>
          </w:p>
        </w:tc>
        <w:tc>
          <w:tcPr>
            <w:tcW w:w="1133"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27 А</w:t>
            </w:r>
          </w:p>
        </w:tc>
        <w:tc>
          <w:tcPr>
            <w:tcW w:w="9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12407,9</w:t>
            </w:r>
          </w:p>
        </w:tc>
        <w:tc>
          <w:tcPr>
            <w:tcW w:w="1051"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0,24047</w:t>
            </w:r>
          </w:p>
        </w:tc>
        <w:tc>
          <w:tcPr>
            <w:tcW w:w="1090"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260"/>
              <w:rPr>
                <w:sz w:val="22"/>
                <w:szCs w:val="22"/>
              </w:rPr>
            </w:pPr>
            <w:r>
              <w:rPr>
                <w:sz w:val="22"/>
                <w:szCs w:val="22"/>
              </w:rPr>
              <w:t>0,071</w:t>
            </w:r>
          </w:p>
        </w:tc>
      </w:tr>
      <w:tr w:rsidR="009F53A8">
        <w:trPr>
          <w:trHeight w:hRule="exact" w:val="768"/>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жилой дом (общежитие Электродвигатель) (капремонт)</w:t>
            </w:r>
          </w:p>
        </w:tc>
        <w:tc>
          <w:tcPr>
            <w:tcW w:w="241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2"/>
                <w:szCs w:val="22"/>
              </w:rPr>
            </w:pPr>
            <w:r>
              <w:rPr>
                <w:sz w:val="22"/>
                <w:szCs w:val="22"/>
              </w:rPr>
              <w:t>ул. Машиностроителей</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19</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13614,4</w:t>
            </w:r>
          </w:p>
        </w:tc>
        <w:tc>
          <w:tcPr>
            <w:tcW w:w="1051"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2"/>
                <w:szCs w:val="22"/>
              </w:rPr>
            </w:pPr>
            <w:r>
              <w:rPr>
                <w:sz w:val="22"/>
                <w:szCs w:val="22"/>
              </w:rPr>
              <w:t>0,26385</w:t>
            </w:r>
          </w:p>
        </w:tc>
        <w:tc>
          <w:tcPr>
            <w:tcW w:w="1090"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260"/>
              <w:rPr>
                <w:sz w:val="22"/>
                <w:szCs w:val="22"/>
              </w:rPr>
            </w:pPr>
            <w:r>
              <w:rPr>
                <w:sz w:val="22"/>
                <w:szCs w:val="22"/>
              </w:rPr>
              <w:t>0,103</w:t>
            </w:r>
          </w:p>
        </w:tc>
      </w:tr>
      <w:tr w:rsidR="009F53A8">
        <w:trPr>
          <w:trHeight w:hRule="exact" w:val="264"/>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жилой дом</w:t>
            </w:r>
          </w:p>
        </w:tc>
        <w:tc>
          <w:tcPr>
            <w:tcW w:w="24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ул. Машиностроителей</w:t>
            </w:r>
          </w:p>
        </w:tc>
        <w:tc>
          <w:tcPr>
            <w:tcW w:w="1133"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15</w:t>
            </w:r>
          </w:p>
        </w:tc>
        <w:tc>
          <w:tcPr>
            <w:tcW w:w="9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17372,2</w:t>
            </w:r>
          </w:p>
        </w:tc>
        <w:tc>
          <w:tcPr>
            <w:tcW w:w="1051"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0,33668</w:t>
            </w:r>
          </w:p>
        </w:tc>
        <w:tc>
          <w:tcPr>
            <w:tcW w:w="1090"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260"/>
              <w:rPr>
                <w:sz w:val="22"/>
                <w:szCs w:val="22"/>
              </w:rPr>
            </w:pPr>
            <w:r>
              <w:rPr>
                <w:sz w:val="22"/>
                <w:szCs w:val="22"/>
              </w:rPr>
              <w:t>0,093</w:t>
            </w:r>
          </w:p>
        </w:tc>
      </w:tr>
      <w:tr w:rsidR="009F53A8">
        <w:trPr>
          <w:trHeight w:hRule="exact" w:val="264"/>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жилой дом</w:t>
            </w:r>
          </w:p>
        </w:tc>
        <w:tc>
          <w:tcPr>
            <w:tcW w:w="24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ул. Машиностроителей</w:t>
            </w:r>
          </w:p>
        </w:tc>
        <w:tc>
          <w:tcPr>
            <w:tcW w:w="1133"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9</w:t>
            </w:r>
          </w:p>
        </w:tc>
        <w:tc>
          <w:tcPr>
            <w:tcW w:w="9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7561,3</w:t>
            </w:r>
          </w:p>
        </w:tc>
        <w:tc>
          <w:tcPr>
            <w:tcW w:w="1051"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0,16238</w:t>
            </w:r>
          </w:p>
        </w:tc>
        <w:tc>
          <w:tcPr>
            <w:tcW w:w="1090"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460"/>
              <w:rPr>
                <w:sz w:val="22"/>
                <w:szCs w:val="22"/>
              </w:rPr>
            </w:pPr>
            <w:r>
              <w:rPr>
                <w:sz w:val="22"/>
                <w:szCs w:val="22"/>
              </w:rPr>
              <w:t>-</w:t>
            </w:r>
          </w:p>
        </w:tc>
      </w:tr>
      <w:tr w:rsidR="009F53A8">
        <w:trPr>
          <w:trHeight w:hRule="exact" w:val="274"/>
          <w:jc w:val="center"/>
        </w:trPr>
        <w:tc>
          <w:tcPr>
            <w:tcW w:w="2990" w:type="dxa"/>
            <w:tcBorders>
              <w:top w:val="single" w:sz="4" w:space="0" w:color="auto"/>
              <w:left w:val="single" w:sz="4" w:space="0" w:color="auto"/>
              <w:bottom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жилой дом</w:t>
            </w:r>
          </w:p>
        </w:tc>
        <w:tc>
          <w:tcPr>
            <w:tcW w:w="2410" w:type="dxa"/>
            <w:tcBorders>
              <w:top w:val="single" w:sz="4" w:space="0" w:color="auto"/>
              <w:left w:val="single" w:sz="4" w:space="0" w:color="auto"/>
              <w:bottom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ул. Машиностроителей</w:t>
            </w:r>
          </w:p>
        </w:tc>
        <w:tc>
          <w:tcPr>
            <w:tcW w:w="1133" w:type="dxa"/>
            <w:tcBorders>
              <w:top w:val="single" w:sz="4" w:space="0" w:color="auto"/>
              <w:left w:val="single" w:sz="4" w:space="0" w:color="auto"/>
              <w:bottom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5</w:t>
            </w:r>
          </w:p>
        </w:tc>
        <w:tc>
          <w:tcPr>
            <w:tcW w:w="994" w:type="dxa"/>
            <w:tcBorders>
              <w:top w:val="single" w:sz="4" w:space="0" w:color="auto"/>
              <w:left w:val="single" w:sz="4" w:space="0" w:color="auto"/>
              <w:bottom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2689,75</w:t>
            </w:r>
          </w:p>
        </w:tc>
        <w:tc>
          <w:tcPr>
            <w:tcW w:w="1051" w:type="dxa"/>
            <w:tcBorders>
              <w:top w:val="single" w:sz="4" w:space="0" w:color="auto"/>
              <w:left w:val="single" w:sz="4" w:space="0" w:color="auto"/>
              <w:bottom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0,07326</w:t>
            </w: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rsidR="009F53A8" w:rsidRDefault="00F34E23">
            <w:pPr>
              <w:pStyle w:val="a9"/>
              <w:spacing w:line="240" w:lineRule="auto"/>
              <w:ind w:firstLine="460"/>
              <w:rPr>
                <w:sz w:val="22"/>
                <w:szCs w:val="22"/>
              </w:rPr>
            </w:pPr>
            <w:r>
              <w:rPr>
                <w:sz w:val="22"/>
                <w:szCs w:val="22"/>
              </w:rPr>
              <w:t>-</w:t>
            </w:r>
          </w:p>
        </w:tc>
      </w:tr>
    </w:tbl>
    <w:p w:rsidR="009F53A8" w:rsidRDefault="00F34E23">
      <w:pPr>
        <w:spacing w:line="1" w:lineRule="exact"/>
        <w:rPr>
          <w:sz w:val="2"/>
          <w:szCs w:val="2"/>
        </w:rPr>
      </w:pPr>
      <w:r>
        <w:br w:type="page"/>
      </w:r>
    </w:p>
    <w:tbl>
      <w:tblPr>
        <w:tblOverlap w:val="never"/>
        <w:tblW w:w="0" w:type="auto"/>
        <w:jc w:val="center"/>
        <w:tblLayout w:type="fixed"/>
        <w:tblCellMar>
          <w:left w:w="10" w:type="dxa"/>
          <w:right w:w="10" w:type="dxa"/>
        </w:tblCellMar>
        <w:tblLook w:val="0000"/>
      </w:tblPr>
      <w:tblGrid>
        <w:gridCol w:w="2990"/>
        <w:gridCol w:w="2410"/>
        <w:gridCol w:w="1133"/>
        <w:gridCol w:w="994"/>
        <w:gridCol w:w="994"/>
        <w:gridCol w:w="1147"/>
      </w:tblGrid>
      <w:tr w:rsidR="009F53A8">
        <w:trPr>
          <w:trHeight w:hRule="exact" w:val="269"/>
          <w:jc w:val="center"/>
        </w:trPr>
        <w:tc>
          <w:tcPr>
            <w:tcW w:w="2990" w:type="dxa"/>
            <w:tcBorders>
              <w:top w:val="single" w:sz="4" w:space="0" w:color="auto"/>
              <w:left w:val="single" w:sz="4" w:space="0" w:color="auto"/>
            </w:tcBorders>
            <w:shd w:val="clear" w:color="auto" w:fill="auto"/>
          </w:tcPr>
          <w:p w:rsidR="009F53A8" w:rsidRDefault="009F53A8">
            <w:pPr>
              <w:rPr>
                <w:sz w:val="10"/>
                <w:szCs w:val="10"/>
              </w:rPr>
            </w:pPr>
          </w:p>
        </w:tc>
        <w:tc>
          <w:tcPr>
            <w:tcW w:w="2410" w:type="dxa"/>
            <w:tcBorders>
              <w:top w:val="single" w:sz="4" w:space="0" w:color="auto"/>
              <w:left w:val="single" w:sz="4" w:space="0" w:color="auto"/>
            </w:tcBorders>
            <w:shd w:val="clear" w:color="auto" w:fill="auto"/>
          </w:tcPr>
          <w:p w:rsidR="009F53A8" w:rsidRDefault="009F53A8">
            <w:pPr>
              <w:rPr>
                <w:sz w:val="10"/>
                <w:szCs w:val="10"/>
              </w:rPr>
            </w:pPr>
          </w:p>
        </w:tc>
        <w:tc>
          <w:tcPr>
            <w:tcW w:w="1133" w:type="dxa"/>
            <w:tcBorders>
              <w:top w:val="single" w:sz="4" w:space="0" w:color="auto"/>
              <w:left w:val="single" w:sz="4" w:space="0" w:color="auto"/>
            </w:tcBorders>
            <w:shd w:val="clear" w:color="auto" w:fill="auto"/>
          </w:tcPr>
          <w:p w:rsidR="009F53A8" w:rsidRDefault="009F53A8">
            <w:pPr>
              <w:rPr>
                <w:sz w:val="10"/>
                <w:szCs w:val="10"/>
              </w:rPr>
            </w:pPr>
          </w:p>
        </w:tc>
        <w:tc>
          <w:tcPr>
            <w:tcW w:w="994" w:type="dxa"/>
            <w:tcBorders>
              <w:top w:val="single" w:sz="4" w:space="0" w:color="auto"/>
              <w:left w:val="single" w:sz="4" w:space="0" w:color="auto"/>
            </w:tcBorders>
            <w:shd w:val="clear" w:color="auto" w:fill="auto"/>
          </w:tcPr>
          <w:p w:rsidR="009F53A8" w:rsidRDefault="009F53A8">
            <w:pPr>
              <w:rPr>
                <w:sz w:val="10"/>
                <w:szCs w:val="10"/>
              </w:rPr>
            </w:pPr>
          </w:p>
        </w:tc>
        <w:tc>
          <w:tcPr>
            <w:tcW w:w="9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440"/>
              <w:rPr>
                <w:sz w:val="22"/>
                <w:szCs w:val="22"/>
              </w:rPr>
            </w:pPr>
            <w:r>
              <w:rPr>
                <w:sz w:val="22"/>
                <w:szCs w:val="22"/>
              </w:rPr>
              <w:t>3</w:t>
            </w:r>
          </w:p>
        </w:tc>
        <w:tc>
          <w:tcPr>
            <w:tcW w:w="1147" w:type="dxa"/>
            <w:tcBorders>
              <w:top w:val="single" w:sz="4" w:space="0" w:color="auto"/>
              <w:left w:val="single" w:sz="4" w:space="0" w:color="auto"/>
              <w:right w:val="single" w:sz="4" w:space="0" w:color="auto"/>
            </w:tcBorders>
            <w:shd w:val="clear" w:color="auto" w:fill="auto"/>
          </w:tcPr>
          <w:p w:rsidR="009F53A8" w:rsidRDefault="009F53A8">
            <w:pPr>
              <w:rPr>
                <w:sz w:val="10"/>
                <w:szCs w:val="10"/>
              </w:rPr>
            </w:pPr>
          </w:p>
        </w:tc>
      </w:tr>
      <w:tr w:rsidR="009F53A8">
        <w:trPr>
          <w:trHeight w:hRule="exact" w:val="259"/>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жилой дом</w:t>
            </w:r>
          </w:p>
        </w:tc>
        <w:tc>
          <w:tcPr>
            <w:tcW w:w="24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ул. Машиностроителей</w:t>
            </w:r>
          </w:p>
        </w:tc>
        <w:tc>
          <w:tcPr>
            <w:tcW w:w="1133"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3</w:t>
            </w:r>
          </w:p>
        </w:tc>
        <w:tc>
          <w:tcPr>
            <w:tcW w:w="9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4404</w:t>
            </w:r>
          </w:p>
        </w:tc>
        <w:tc>
          <w:tcPr>
            <w:tcW w:w="9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both"/>
              <w:rPr>
                <w:sz w:val="22"/>
                <w:szCs w:val="22"/>
              </w:rPr>
            </w:pPr>
            <w:r>
              <w:rPr>
                <w:sz w:val="22"/>
                <w:szCs w:val="22"/>
              </w:rPr>
              <w:t>0,10611</w:t>
            </w:r>
          </w:p>
        </w:tc>
        <w:tc>
          <w:tcPr>
            <w:tcW w:w="1147"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w:t>
            </w:r>
          </w:p>
        </w:tc>
      </w:tr>
      <w:tr w:rsidR="009F53A8">
        <w:trPr>
          <w:trHeight w:hRule="exact" w:val="264"/>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жилой дом</w:t>
            </w:r>
          </w:p>
        </w:tc>
        <w:tc>
          <w:tcPr>
            <w:tcW w:w="24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ул. Машиностроителей</w:t>
            </w:r>
          </w:p>
        </w:tc>
        <w:tc>
          <w:tcPr>
            <w:tcW w:w="1133"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1 В</w:t>
            </w:r>
          </w:p>
        </w:tc>
        <w:tc>
          <w:tcPr>
            <w:tcW w:w="9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4573,8</w:t>
            </w:r>
          </w:p>
        </w:tc>
        <w:tc>
          <w:tcPr>
            <w:tcW w:w="9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both"/>
              <w:rPr>
                <w:sz w:val="22"/>
                <w:szCs w:val="22"/>
              </w:rPr>
            </w:pPr>
            <w:r>
              <w:rPr>
                <w:sz w:val="22"/>
                <w:szCs w:val="22"/>
              </w:rPr>
              <w:t>0,11020</w:t>
            </w:r>
          </w:p>
        </w:tc>
        <w:tc>
          <w:tcPr>
            <w:tcW w:w="1147"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0,032</w:t>
            </w:r>
          </w:p>
        </w:tc>
      </w:tr>
      <w:tr w:rsidR="009F53A8">
        <w:trPr>
          <w:trHeight w:hRule="exact" w:val="264"/>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2 этаж - жильё</w:t>
            </w:r>
          </w:p>
        </w:tc>
        <w:tc>
          <w:tcPr>
            <w:tcW w:w="24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ул. Машиностроителей</w:t>
            </w:r>
          </w:p>
        </w:tc>
        <w:tc>
          <w:tcPr>
            <w:tcW w:w="1133"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4/1</w:t>
            </w:r>
          </w:p>
        </w:tc>
        <w:tc>
          <w:tcPr>
            <w:tcW w:w="9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164,7</w:t>
            </w:r>
          </w:p>
        </w:tc>
        <w:tc>
          <w:tcPr>
            <w:tcW w:w="9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both"/>
              <w:rPr>
                <w:sz w:val="22"/>
                <w:szCs w:val="22"/>
              </w:rPr>
            </w:pPr>
            <w:r>
              <w:rPr>
                <w:sz w:val="22"/>
                <w:szCs w:val="22"/>
              </w:rPr>
              <w:t>0,00569</w:t>
            </w:r>
          </w:p>
        </w:tc>
        <w:tc>
          <w:tcPr>
            <w:tcW w:w="1147"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0,005</w:t>
            </w:r>
          </w:p>
        </w:tc>
      </w:tr>
      <w:tr w:rsidR="009F53A8">
        <w:trPr>
          <w:trHeight w:hRule="exact" w:val="264"/>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жилой дом</w:t>
            </w:r>
          </w:p>
        </w:tc>
        <w:tc>
          <w:tcPr>
            <w:tcW w:w="24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ул. Элмара</w:t>
            </w:r>
          </w:p>
        </w:tc>
        <w:tc>
          <w:tcPr>
            <w:tcW w:w="1133"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82</w:t>
            </w:r>
          </w:p>
        </w:tc>
        <w:tc>
          <w:tcPr>
            <w:tcW w:w="9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10821,2</w:t>
            </w:r>
          </w:p>
        </w:tc>
        <w:tc>
          <w:tcPr>
            <w:tcW w:w="9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both"/>
              <w:rPr>
                <w:sz w:val="22"/>
                <w:szCs w:val="22"/>
              </w:rPr>
            </w:pPr>
            <w:r>
              <w:rPr>
                <w:sz w:val="22"/>
                <w:szCs w:val="22"/>
              </w:rPr>
              <w:t>0,21539</w:t>
            </w:r>
          </w:p>
        </w:tc>
        <w:tc>
          <w:tcPr>
            <w:tcW w:w="1147"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0,076</w:t>
            </w:r>
          </w:p>
        </w:tc>
      </w:tr>
      <w:tr w:rsidR="009F53A8">
        <w:trPr>
          <w:trHeight w:hRule="exact" w:val="264"/>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жилой дом</w:t>
            </w:r>
          </w:p>
        </w:tc>
        <w:tc>
          <w:tcPr>
            <w:tcW w:w="24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ул. Школьная</w:t>
            </w:r>
          </w:p>
        </w:tc>
        <w:tc>
          <w:tcPr>
            <w:tcW w:w="1133"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1</w:t>
            </w:r>
          </w:p>
        </w:tc>
        <w:tc>
          <w:tcPr>
            <w:tcW w:w="9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13804,5</w:t>
            </w:r>
          </w:p>
        </w:tc>
        <w:tc>
          <w:tcPr>
            <w:tcW w:w="9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both"/>
              <w:rPr>
                <w:sz w:val="22"/>
                <w:szCs w:val="22"/>
              </w:rPr>
            </w:pPr>
            <w:r>
              <w:rPr>
                <w:sz w:val="22"/>
                <w:szCs w:val="22"/>
              </w:rPr>
              <w:t>0,26754</w:t>
            </w:r>
          </w:p>
        </w:tc>
        <w:tc>
          <w:tcPr>
            <w:tcW w:w="1147"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0,097</w:t>
            </w:r>
          </w:p>
        </w:tc>
      </w:tr>
      <w:tr w:rsidR="009F53A8">
        <w:trPr>
          <w:trHeight w:hRule="exact" w:val="264"/>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жилой дом (кв. 61-120)</w:t>
            </w:r>
          </w:p>
        </w:tc>
        <w:tc>
          <w:tcPr>
            <w:tcW w:w="24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ул. Элмара</w:t>
            </w:r>
          </w:p>
        </w:tc>
        <w:tc>
          <w:tcPr>
            <w:tcW w:w="1133"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80</w:t>
            </w:r>
          </w:p>
        </w:tc>
        <w:tc>
          <w:tcPr>
            <w:tcW w:w="9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10139,3</w:t>
            </w:r>
          </w:p>
        </w:tc>
        <w:tc>
          <w:tcPr>
            <w:tcW w:w="9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both"/>
              <w:rPr>
                <w:sz w:val="22"/>
                <w:szCs w:val="22"/>
              </w:rPr>
            </w:pPr>
            <w:r>
              <w:rPr>
                <w:sz w:val="22"/>
                <w:szCs w:val="22"/>
              </w:rPr>
              <w:t>0,19650</w:t>
            </w:r>
          </w:p>
        </w:tc>
        <w:tc>
          <w:tcPr>
            <w:tcW w:w="1147"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0,046</w:t>
            </w:r>
          </w:p>
        </w:tc>
      </w:tr>
      <w:tr w:rsidR="009F53A8">
        <w:trPr>
          <w:trHeight w:hRule="exact" w:val="259"/>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жилой дом (кв. 1-60)</w:t>
            </w:r>
          </w:p>
        </w:tc>
        <w:tc>
          <w:tcPr>
            <w:tcW w:w="24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ул. Элмара</w:t>
            </w:r>
          </w:p>
        </w:tc>
        <w:tc>
          <w:tcPr>
            <w:tcW w:w="1133"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80</w:t>
            </w:r>
          </w:p>
        </w:tc>
        <w:tc>
          <w:tcPr>
            <w:tcW w:w="9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10139,3</w:t>
            </w:r>
          </w:p>
        </w:tc>
        <w:tc>
          <w:tcPr>
            <w:tcW w:w="9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both"/>
              <w:rPr>
                <w:sz w:val="22"/>
                <w:szCs w:val="22"/>
              </w:rPr>
            </w:pPr>
            <w:r>
              <w:rPr>
                <w:sz w:val="22"/>
                <w:szCs w:val="22"/>
              </w:rPr>
              <w:t>0,19650</w:t>
            </w:r>
          </w:p>
        </w:tc>
        <w:tc>
          <w:tcPr>
            <w:tcW w:w="1147"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0,047</w:t>
            </w:r>
          </w:p>
        </w:tc>
      </w:tr>
      <w:tr w:rsidR="009F53A8">
        <w:trPr>
          <w:trHeight w:hRule="exact" w:val="264"/>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жилой дом (капремонт)</w:t>
            </w:r>
          </w:p>
        </w:tc>
        <w:tc>
          <w:tcPr>
            <w:tcW w:w="24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ул. Элмара</w:t>
            </w:r>
          </w:p>
        </w:tc>
        <w:tc>
          <w:tcPr>
            <w:tcW w:w="1133"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78</w:t>
            </w:r>
          </w:p>
        </w:tc>
        <w:tc>
          <w:tcPr>
            <w:tcW w:w="9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13186,7</w:t>
            </w:r>
          </w:p>
        </w:tc>
        <w:tc>
          <w:tcPr>
            <w:tcW w:w="9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both"/>
              <w:rPr>
                <w:sz w:val="22"/>
                <w:szCs w:val="22"/>
              </w:rPr>
            </w:pPr>
            <w:r>
              <w:rPr>
                <w:sz w:val="22"/>
                <w:szCs w:val="22"/>
              </w:rPr>
              <w:t>0,25556</w:t>
            </w:r>
          </w:p>
        </w:tc>
        <w:tc>
          <w:tcPr>
            <w:tcW w:w="1147"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0,077</w:t>
            </w:r>
          </w:p>
        </w:tc>
      </w:tr>
      <w:tr w:rsidR="009F53A8">
        <w:trPr>
          <w:trHeight w:hRule="exact" w:val="288"/>
          <w:jc w:val="center"/>
        </w:trPr>
        <w:tc>
          <w:tcPr>
            <w:tcW w:w="9668" w:type="dxa"/>
            <w:gridSpan w:val="6"/>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b/>
                <w:bCs/>
                <w:sz w:val="24"/>
                <w:szCs w:val="24"/>
              </w:rPr>
              <w:t>Бюджетные организации:</w:t>
            </w:r>
          </w:p>
        </w:tc>
      </w:tr>
      <w:tr w:rsidR="009F53A8">
        <w:trPr>
          <w:trHeight w:hRule="exact" w:val="768"/>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ГБУ РМЭ "Детский противотуберкулёзный санаторий "Дружба""</w:t>
            </w:r>
          </w:p>
        </w:tc>
        <w:tc>
          <w:tcPr>
            <w:tcW w:w="241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2"/>
                <w:szCs w:val="22"/>
              </w:rPr>
            </w:pPr>
            <w:r>
              <w:rPr>
                <w:sz w:val="22"/>
                <w:szCs w:val="22"/>
              </w:rPr>
              <w:t>ул. Машиностроителей</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1 А</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8919</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both"/>
              <w:rPr>
                <w:sz w:val="22"/>
                <w:szCs w:val="22"/>
              </w:rPr>
            </w:pPr>
            <w:r>
              <w:rPr>
                <w:sz w:val="22"/>
                <w:szCs w:val="22"/>
              </w:rPr>
              <w:t>0,16818</w:t>
            </w:r>
          </w:p>
        </w:tc>
        <w:tc>
          <w:tcPr>
            <w:tcW w:w="1147"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0,160</w:t>
            </w:r>
          </w:p>
        </w:tc>
      </w:tr>
      <w:tr w:rsidR="009F53A8">
        <w:trPr>
          <w:trHeight w:hRule="exact" w:val="514"/>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МУ ДО "Красногорский дом творчества"</w:t>
            </w:r>
          </w:p>
        </w:tc>
        <w:tc>
          <w:tcPr>
            <w:tcW w:w="241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ул. Элмара</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80 Б</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5788,25</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both"/>
              <w:rPr>
                <w:sz w:val="22"/>
                <w:szCs w:val="22"/>
              </w:rPr>
            </w:pPr>
            <w:r>
              <w:rPr>
                <w:sz w:val="22"/>
                <w:szCs w:val="22"/>
              </w:rPr>
              <w:t>0,09825</w:t>
            </w:r>
          </w:p>
        </w:tc>
        <w:tc>
          <w:tcPr>
            <w:tcW w:w="1147"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w:t>
            </w:r>
          </w:p>
        </w:tc>
      </w:tr>
      <w:tr w:rsidR="009F53A8">
        <w:trPr>
          <w:trHeight w:hRule="exact" w:val="518"/>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МДОУ Красногорский детский сад "Сказка"</w:t>
            </w:r>
          </w:p>
        </w:tc>
        <w:tc>
          <w:tcPr>
            <w:tcW w:w="241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2"/>
                <w:szCs w:val="22"/>
              </w:rPr>
            </w:pPr>
            <w:r>
              <w:rPr>
                <w:sz w:val="22"/>
                <w:szCs w:val="22"/>
              </w:rPr>
              <w:t>ул. Машиностроителей</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12</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12160,8</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both"/>
              <w:rPr>
                <w:sz w:val="22"/>
                <w:szCs w:val="22"/>
              </w:rPr>
            </w:pPr>
            <w:r>
              <w:rPr>
                <w:sz w:val="22"/>
                <w:szCs w:val="22"/>
              </w:rPr>
              <w:t>0,21657</w:t>
            </w:r>
          </w:p>
        </w:tc>
        <w:tc>
          <w:tcPr>
            <w:tcW w:w="1147"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w:t>
            </w:r>
          </w:p>
        </w:tc>
      </w:tr>
      <w:tr w:rsidR="009F53A8">
        <w:trPr>
          <w:trHeight w:hRule="exact" w:val="768"/>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МОУ Красногорская средняя общеобразовательная школа №2</w:t>
            </w:r>
          </w:p>
        </w:tc>
        <w:tc>
          <w:tcPr>
            <w:tcW w:w="241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2"/>
                <w:szCs w:val="22"/>
              </w:rPr>
            </w:pPr>
            <w:r>
              <w:rPr>
                <w:sz w:val="22"/>
                <w:szCs w:val="22"/>
              </w:rPr>
              <w:t>ул. Машиностроителей</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6</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66031</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both"/>
              <w:rPr>
                <w:sz w:val="22"/>
                <w:szCs w:val="22"/>
              </w:rPr>
            </w:pPr>
            <w:r>
              <w:rPr>
                <w:sz w:val="22"/>
                <w:szCs w:val="22"/>
              </w:rPr>
              <w:t>1,05682</w:t>
            </w:r>
          </w:p>
        </w:tc>
        <w:tc>
          <w:tcPr>
            <w:tcW w:w="1147"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0,164</w:t>
            </w:r>
          </w:p>
        </w:tc>
      </w:tr>
      <w:tr w:rsidR="009F53A8">
        <w:trPr>
          <w:trHeight w:hRule="exact" w:val="518"/>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МДОУ Кожласолинский детский сад "Теремок"</w:t>
            </w:r>
          </w:p>
        </w:tc>
        <w:tc>
          <w:tcPr>
            <w:tcW w:w="241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ул. Элмара</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80 А</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5668,7</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both"/>
              <w:rPr>
                <w:sz w:val="22"/>
                <w:szCs w:val="22"/>
              </w:rPr>
            </w:pPr>
            <w:r>
              <w:rPr>
                <w:sz w:val="22"/>
                <w:szCs w:val="22"/>
              </w:rPr>
              <w:t>0,10095</w:t>
            </w:r>
          </w:p>
        </w:tc>
        <w:tc>
          <w:tcPr>
            <w:tcW w:w="1147"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0,053</w:t>
            </w:r>
          </w:p>
        </w:tc>
      </w:tr>
      <w:tr w:rsidR="009F53A8">
        <w:trPr>
          <w:trHeight w:hRule="exact" w:val="259"/>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1 этаж - пожарная часть 41</w:t>
            </w:r>
          </w:p>
        </w:tc>
        <w:tc>
          <w:tcPr>
            <w:tcW w:w="24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ул. Машиностроителей</w:t>
            </w:r>
          </w:p>
        </w:tc>
        <w:tc>
          <w:tcPr>
            <w:tcW w:w="1133"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4</w:t>
            </w:r>
          </w:p>
        </w:tc>
        <w:tc>
          <w:tcPr>
            <w:tcW w:w="9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2632</w:t>
            </w:r>
          </w:p>
        </w:tc>
        <w:tc>
          <w:tcPr>
            <w:tcW w:w="9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both"/>
              <w:rPr>
                <w:sz w:val="22"/>
                <w:szCs w:val="22"/>
              </w:rPr>
            </w:pPr>
            <w:r>
              <w:rPr>
                <w:sz w:val="22"/>
                <w:szCs w:val="22"/>
              </w:rPr>
              <w:t>0,05754</w:t>
            </w:r>
          </w:p>
        </w:tc>
        <w:tc>
          <w:tcPr>
            <w:tcW w:w="1147"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0,002</w:t>
            </w:r>
          </w:p>
        </w:tc>
      </w:tr>
      <w:tr w:rsidR="009F53A8">
        <w:trPr>
          <w:trHeight w:hRule="exact" w:val="773"/>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Администрация МО "Городское поселение Красногорский", раздевалка</w:t>
            </w:r>
          </w:p>
        </w:tc>
        <w:tc>
          <w:tcPr>
            <w:tcW w:w="241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2"/>
                <w:szCs w:val="22"/>
              </w:rPr>
            </w:pPr>
            <w:r>
              <w:rPr>
                <w:sz w:val="22"/>
                <w:szCs w:val="22"/>
              </w:rPr>
              <w:t>ул. Машиностроителей</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6 А</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610,2</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both"/>
              <w:rPr>
                <w:sz w:val="22"/>
                <w:szCs w:val="22"/>
              </w:rPr>
            </w:pPr>
            <w:r>
              <w:rPr>
                <w:sz w:val="22"/>
                <w:szCs w:val="22"/>
              </w:rPr>
              <w:t>0,01374</w:t>
            </w:r>
          </w:p>
        </w:tc>
        <w:tc>
          <w:tcPr>
            <w:tcW w:w="1147"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0,010</w:t>
            </w:r>
          </w:p>
        </w:tc>
      </w:tr>
      <w:tr w:rsidR="009F53A8">
        <w:trPr>
          <w:trHeight w:hRule="exact" w:val="283"/>
          <w:jc w:val="center"/>
        </w:trPr>
        <w:tc>
          <w:tcPr>
            <w:tcW w:w="299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котельная</w:t>
            </w:r>
          </w:p>
        </w:tc>
        <w:tc>
          <w:tcPr>
            <w:tcW w:w="24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ул. Машиностроителей</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6 А</w:t>
            </w:r>
          </w:p>
        </w:tc>
        <w:tc>
          <w:tcPr>
            <w:tcW w:w="994" w:type="dxa"/>
            <w:tcBorders>
              <w:top w:val="single" w:sz="4" w:space="0" w:color="auto"/>
              <w:left w:val="single" w:sz="4" w:space="0" w:color="auto"/>
            </w:tcBorders>
            <w:shd w:val="clear" w:color="auto" w:fill="auto"/>
          </w:tcPr>
          <w:p w:rsidR="009F53A8" w:rsidRDefault="009F53A8">
            <w:pPr>
              <w:rPr>
                <w:sz w:val="10"/>
                <w:szCs w:val="10"/>
              </w:rPr>
            </w:pP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440"/>
              <w:rPr>
                <w:sz w:val="22"/>
                <w:szCs w:val="22"/>
              </w:rPr>
            </w:pPr>
            <w:r>
              <w:rPr>
                <w:sz w:val="22"/>
                <w:szCs w:val="22"/>
              </w:rPr>
              <w:t>0</w:t>
            </w:r>
          </w:p>
        </w:tc>
        <w:tc>
          <w:tcPr>
            <w:tcW w:w="1147"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w:t>
            </w:r>
          </w:p>
        </w:tc>
      </w:tr>
      <w:tr w:rsidR="009F53A8">
        <w:trPr>
          <w:trHeight w:hRule="exact" w:val="518"/>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Красногорская городская библиотека</w:t>
            </w:r>
          </w:p>
        </w:tc>
        <w:tc>
          <w:tcPr>
            <w:tcW w:w="241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2"/>
                <w:szCs w:val="22"/>
              </w:rPr>
            </w:pPr>
            <w:r>
              <w:rPr>
                <w:sz w:val="22"/>
                <w:szCs w:val="22"/>
              </w:rPr>
              <w:t>ул. Машиностроителей</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27</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1879</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both"/>
              <w:rPr>
                <w:sz w:val="22"/>
                <w:szCs w:val="22"/>
              </w:rPr>
            </w:pPr>
            <w:r>
              <w:rPr>
                <w:sz w:val="22"/>
                <w:szCs w:val="22"/>
              </w:rPr>
              <w:t>0,03641</w:t>
            </w:r>
          </w:p>
        </w:tc>
        <w:tc>
          <w:tcPr>
            <w:tcW w:w="1147"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w:t>
            </w:r>
          </w:p>
        </w:tc>
      </w:tr>
      <w:tr w:rsidR="009F53A8">
        <w:trPr>
          <w:trHeight w:hRule="exact" w:val="514"/>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Почта России, помещение I (почта КЗЭД)</w:t>
            </w:r>
          </w:p>
        </w:tc>
        <w:tc>
          <w:tcPr>
            <w:tcW w:w="241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2"/>
                <w:szCs w:val="22"/>
              </w:rPr>
            </w:pPr>
            <w:r>
              <w:rPr>
                <w:sz w:val="22"/>
                <w:szCs w:val="22"/>
              </w:rPr>
              <w:t>ул. Машиностроителей</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27</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341,09</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both"/>
              <w:rPr>
                <w:sz w:val="22"/>
                <w:szCs w:val="22"/>
              </w:rPr>
            </w:pPr>
            <w:r>
              <w:rPr>
                <w:sz w:val="22"/>
                <w:szCs w:val="22"/>
              </w:rPr>
              <w:t>0,00661</w:t>
            </w:r>
          </w:p>
        </w:tc>
        <w:tc>
          <w:tcPr>
            <w:tcW w:w="1147"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w:t>
            </w:r>
          </w:p>
        </w:tc>
      </w:tr>
      <w:tr w:rsidR="009F53A8">
        <w:trPr>
          <w:trHeight w:hRule="exact" w:val="768"/>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МОУ Красногорская средняя общеобразовательная школа №2, столовая</w:t>
            </w:r>
          </w:p>
        </w:tc>
        <w:tc>
          <w:tcPr>
            <w:tcW w:w="241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2"/>
                <w:szCs w:val="22"/>
              </w:rPr>
            </w:pPr>
            <w:r>
              <w:rPr>
                <w:sz w:val="22"/>
                <w:szCs w:val="22"/>
              </w:rPr>
              <w:t>ул. Машиностроителей</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6</w:t>
            </w:r>
          </w:p>
        </w:tc>
        <w:tc>
          <w:tcPr>
            <w:tcW w:w="994" w:type="dxa"/>
            <w:tcBorders>
              <w:top w:val="single" w:sz="4" w:space="0" w:color="auto"/>
              <w:left w:val="single" w:sz="4" w:space="0" w:color="auto"/>
            </w:tcBorders>
            <w:shd w:val="clear" w:color="auto" w:fill="auto"/>
          </w:tcPr>
          <w:p w:rsidR="009F53A8" w:rsidRDefault="009F53A8">
            <w:pPr>
              <w:rPr>
                <w:sz w:val="10"/>
                <w:szCs w:val="10"/>
              </w:rPr>
            </w:pP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440"/>
              <w:rPr>
                <w:sz w:val="22"/>
                <w:szCs w:val="22"/>
              </w:rPr>
            </w:pPr>
            <w:r>
              <w:rPr>
                <w:sz w:val="22"/>
                <w:szCs w:val="22"/>
              </w:rPr>
              <w:t>0</w:t>
            </w:r>
          </w:p>
        </w:tc>
        <w:tc>
          <w:tcPr>
            <w:tcW w:w="1147"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0,010</w:t>
            </w:r>
          </w:p>
        </w:tc>
      </w:tr>
      <w:tr w:rsidR="009F53A8">
        <w:trPr>
          <w:trHeight w:hRule="exact" w:val="518"/>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МБУДО Красногорская ДШИ</w:t>
            </w:r>
          </w:p>
        </w:tc>
        <w:tc>
          <w:tcPr>
            <w:tcW w:w="241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ул. Элмара</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80 Б</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3399,25</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both"/>
              <w:rPr>
                <w:sz w:val="22"/>
                <w:szCs w:val="22"/>
              </w:rPr>
            </w:pPr>
            <w:r>
              <w:rPr>
                <w:sz w:val="22"/>
                <w:szCs w:val="22"/>
              </w:rPr>
              <w:t>0,05770</w:t>
            </w:r>
          </w:p>
        </w:tc>
        <w:tc>
          <w:tcPr>
            <w:tcW w:w="1147"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w:t>
            </w:r>
          </w:p>
        </w:tc>
      </w:tr>
      <w:tr w:rsidR="009F53A8">
        <w:trPr>
          <w:trHeight w:hRule="exact" w:val="283"/>
          <w:jc w:val="center"/>
        </w:trPr>
        <w:tc>
          <w:tcPr>
            <w:tcW w:w="9668" w:type="dxa"/>
            <w:gridSpan w:val="6"/>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b/>
                <w:bCs/>
                <w:sz w:val="24"/>
                <w:szCs w:val="24"/>
              </w:rPr>
              <w:t>Прочие потребители:</w:t>
            </w:r>
          </w:p>
        </w:tc>
      </w:tr>
      <w:tr w:rsidR="009F53A8">
        <w:trPr>
          <w:trHeight w:hRule="exact" w:val="518"/>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Ростелеком, нежилое помещение</w:t>
            </w:r>
          </w:p>
        </w:tc>
        <w:tc>
          <w:tcPr>
            <w:tcW w:w="241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2"/>
                <w:szCs w:val="22"/>
              </w:rPr>
            </w:pPr>
            <w:r>
              <w:rPr>
                <w:sz w:val="22"/>
                <w:szCs w:val="22"/>
              </w:rPr>
              <w:t>ул. Машиностроителей</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27</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1329</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both"/>
              <w:rPr>
                <w:sz w:val="22"/>
                <w:szCs w:val="22"/>
              </w:rPr>
            </w:pPr>
            <w:r>
              <w:rPr>
                <w:sz w:val="22"/>
                <w:szCs w:val="22"/>
              </w:rPr>
              <w:t>0,02337</w:t>
            </w:r>
          </w:p>
        </w:tc>
        <w:tc>
          <w:tcPr>
            <w:tcW w:w="1147"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w:t>
            </w:r>
          </w:p>
        </w:tc>
      </w:tr>
      <w:tr w:rsidR="009F53A8">
        <w:trPr>
          <w:trHeight w:hRule="exact" w:val="264"/>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Аптека №3, аптека КЗЭД</w:t>
            </w:r>
          </w:p>
        </w:tc>
        <w:tc>
          <w:tcPr>
            <w:tcW w:w="24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ул. Машиностроителей</w:t>
            </w:r>
          </w:p>
        </w:tc>
        <w:tc>
          <w:tcPr>
            <w:tcW w:w="1133"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27</w:t>
            </w:r>
          </w:p>
        </w:tc>
        <w:tc>
          <w:tcPr>
            <w:tcW w:w="9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1720</w:t>
            </w:r>
          </w:p>
        </w:tc>
        <w:tc>
          <w:tcPr>
            <w:tcW w:w="9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both"/>
              <w:rPr>
                <w:sz w:val="22"/>
                <w:szCs w:val="22"/>
              </w:rPr>
            </w:pPr>
            <w:r>
              <w:rPr>
                <w:sz w:val="22"/>
                <w:szCs w:val="22"/>
              </w:rPr>
              <w:t>0,03874</w:t>
            </w:r>
          </w:p>
        </w:tc>
        <w:tc>
          <w:tcPr>
            <w:tcW w:w="1147"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w:t>
            </w:r>
          </w:p>
        </w:tc>
      </w:tr>
      <w:tr w:rsidR="009F53A8">
        <w:trPr>
          <w:trHeight w:hRule="exact" w:val="514"/>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Минлезянова С.Ш., помещение</w:t>
            </w:r>
          </w:p>
        </w:tc>
        <w:tc>
          <w:tcPr>
            <w:tcW w:w="241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2"/>
                <w:szCs w:val="22"/>
              </w:rPr>
            </w:pPr>
            <w:r>
              <w:rPr>
                <w:sz w:val="22"/>
                <w:szCs w:val="22"/>
              </w:rPr>
              <w:t>ул. Машиностроителей</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27 А</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151,9</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both"/>
              <w:rPr>
                <w:sz w:val="22"/>
                <w:szCs w:val="22"/>
              </w:rPr>
            </w:pPr>
            <w:r>
              <w:rPr>
                <w:sz w:val="22"/>
                <w:szCs w:val="22"/>
              </w:rPr>
              <w:t>0,00302</w:t>
            </w:r>
          </w:p>
        </w:tc>
        <w:tc>
          <w:tcPr>
            <w:tcW w:w="1147"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w:t>
            </w:r>
          </w:p>
        </w:tc>
      </w:tr>
      <w:tr w:rsidR="009F53A8">
        <w:trPr>
          <w:trHeight w:hRule="exact" w:val="518"/>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Солдатов Алексей</w:t>
            </w:r>
          </w:p>
          <w:p w:rsidR="009F53A8" w:rsidRDefault="00F34E23">
            <w:pPr>
              <w:pStyle w:val="a9"/>
              <w:spacing w:line="240" w:lineRule="auto"/>
              <w:ind w:firstLine="0"/>
              <w:jc w:val="center"/>
              <w:rPr>
                <w:sz w:val="22"/>
                <w:szCs w:val="22"/>
              </w:rPr>
            </w:pPr>
            <w:r>
              <w:rPr>
                <w:sz w:val="22"/>
                <w:szCs w:val="22"/>
              </w:rPr>
              <w:t>Владимирович, помещение 1</w:t>
            </w:r>
          </w:p>
        </w:tc>
        <w:tc>
          <w:tcPr>
            <w:tcW w:w="241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2"/>
                <w:szCs w:val="22"/>
              </w:rPr>
            </w:pPr>
            <w:r>
              <w:rPr>
                <w:sz w:val="22"/>
                <w:szCs w:val="22"/>
              </w:rPr>
              <w:t>ул. Машиностроителей</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27 А</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62,1</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both"/>
              <w:rPr>
                <w:sz w:val="22"/>
                <w:szCs w:val="22"/>
              </w:rPr>
            </w:pPr>
            <w:r>
              <w:rPr>
                <w:sz w:val="22"/>
                <w:szCs w:val="22"/>
              </w:rPr>
              <w:t>0,00100</w:t>
            </w:r>
          </w:p>
        </w:tc>
        <w:tc>
          <w:tcPr>
            <w:tcW w:w="1147"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w:t>
            </w:r>
          </w:p>
        </w:tc>
      </w:tr>
      <w:tr w:rsidR="009F53A8">
        <w:trPr>
          <w:trHeight w:hRule="exact" w:val="514"/>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Солдатов Алексей</w:t>
            </w:r>
          </w:p>
          <w:p w:rsidR="009F53A8" w:rsidRDefault="00F34E23">
            <w:pPr>
              <w:pStyle w:val="a9"/>
              <w:spacing w:line="240" w:lineRule="auto"/>
              <w:ind w:firstLine="0"/>
              <w:jc w:val="center"/>
              <w:rPr>
                <w:sz w:val="22"/>
                <w:szCs w:val="22"/>
              </w:rPr>
            </w:pPr>
            <w:r>
              <w:rPr>
                <w:sz w:val="22"/>
                <w:szCs w:val="22"/>
              </w:rPr>
              <w:t>Владимирович, помещение 4</w:t>
            </w:r>
          </w:p>
        </w:tc>
        <w:tc>
          <w:tcPr>
            <w:tcW w:w="241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2"/>
                <w:szCs w:val="22"/>
              </w:rPr>
            </w:pPr>
            <w:r>
              <w:rPr>
                <w:sz w:val="22"/>
                <w:szCs w:val="22"/>
              </w:rPr>
              <w:t>ул. Машиностроителей</w:t>
            </w:r>
          </w:p>
        </w:tc>
        <w:tc>
          <w:tcPr>
            <w:tcW w:w="113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27 А</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240,5</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both"/>
              <w:rPr>
                <w:sz w:val="22"/>
                <w:szCs w:val="22"/>
              </w:rPr>
            </w:pPr>
            <w:r>
              <w:rPr>
                <w:sz w:val="22"/>
                <w:szCs w:val="22"/>
              </w:rPr>
              <w:t>0,00423</w:t>
            </w:r>
          </w:p>
        </w:tc>
        <w:tc>
          <w:tcPr>
            <w:tcW w:w="1147"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w:t>
            </w:r>
          </w:p>
        </w:tc>
      </w:tr>
      <w:tr w:rsidR="009F53A8">
        <w:trPr>
          <w:trHeight w:hRule="exact" w:val="264"/>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Красная Горка, помещение</w:t>
            </w:r>
          </w:p>
        </w:tc>
        <w:tc>
          <w:tcPr>
            <w:tcW w:w="24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ул. Машиностроителей</w:t>
            </w:r>
          </w:p>
        </w:tc>
        <w:tc>
          <w:tcPr>
            <w:tcW w:w="1133"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27 А</w:t>
            </w:r>
          </w:p>
        </w:tc>
        <w:tc>
          <w:tcPr>
            <w:tcW w:w="9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1630</w:t>
            </w:r>
          </w:p>
        </w:tc>
        <w:tc>
          <w:tcPr>
            <w:tcW w:w="9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both"/>
              <w:rPr>
                <w:sz w:val="22"/>
                <w:szCs w:val="22"/>
              </w:rPr>
            </w:pPr>
            <w:r>
              <w:rPr>
                <w:sz w:val="22"/>
                <w:szCs w:val="22"/>
              </w:rPr>
              <w:t>0,03021</w:t>
            </w:r>
          </w:p>
        </w:tc>
        <w:tc>
          <w:tcPr>
            <w:tcW w:w="1147"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w:t>
            </w:r>
          </w:p>
        </w:tc>
      </w:tr>
      <w:tr w:rsidR="009F53A8">
        <w:trPr>
          <w:trHeight w:hRule="exact" w:val="264"/>
          <w:jc w:val="center"/>
        </w:trPr>
        <w:tc>
          <w:tcPr>
            <w:tcW w:w="299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Актив, магазин</w:t>
            </w:r>
          </w:p>
        </w:tc>
        <w:tc>
          <w:tcPr>
            <w:tcW w:w="24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ул. Машиностроителей</w:t>
            </w:r>
          </w:p>
        </w:tc>
        <w:tc>
          <w:tcPr>
            <w:tcW w:w="1133"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27 А</w:t>
            </w:r>
          </w:p>
        </w:tc>
        <w:tc>
          <w:tcPr>
            <w:tcW w:w="9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290,9</w:t>
            </w:r>
          </w:p>
        </w:tc>
        <w:tc>
          <w:tcPr>
            <w:tcW w:w="9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both"/>
              <w:rPr>
                <w:sz w:val="22"/>
                <w:szCs w:val="22"/>
              </w:rPr>
            </w:pPr>
            <w:r>
              <w:rPr>
                <w:sz w:val="22"/>
                <w:szCs w:val="22"/>
              </w:rPr>
              <w:t>0,00539</w:t>
            </w:r>
          </w:p>
        </w:tc>
        <w:tc>
          <w:tcPr>
            <w:tcW w:w="1147"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w:t>
            </w:r>
          </w:p>
        </w:tc>
      </w:tr>
      <w:tr w:rsidR="009F53A8">
        <w:trPr>
          <w:trHeight w:hRule="exact" w:val="523"/>
          <w:jc w:val="center"/>
        </w:trPr>
        <w:tc>
          <w:tcPr>
            <w:tcW w:w="2990" w:type="dxa"/>
            <w:tcBorders>
              <w:top w:val="single" w:sz="4" w:space="0" w:color="auto"/>
              <w:left w:val="single" w:sz="4" w:space="0" w:color="auto"/>
              <w:bottom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Гражданин Жулин М.И., помещение</w:t>
            </w:r>
          </w:p>
        </w:tc>
        <w:tc>
          <w:tcPr>
            <w:tcW w:w="2410"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0"/>
              <w:rPr>
                <w:sz w:val="22"/>
                <w:szCs w:val="22"/>
              </w:rPr>
            </w:pPr>
            <w:r>
              <w:rPr>
                <w:sz w:val="22"/>
                <w:szCs w:val="22"/>
              </w:rPr>
              <w:t>ул. Машиностроителей</w:t>
            </w:r>
          </w:p>
        </w:tc>
        <w:tc>
          <w:tcPr>
            <w:tcW w:w="1133"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19</w:t>
            </w:r>
          </w:p>
        </w:tc>
        <w:tc>
          <w:tcPr>
            <w:tcW w:w="994"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59,75</w:t>
            </w:r>
          </w:p>
        </w:tc>
        <w:tc>
          <w:tcPr>
            <w:tcW w:w="994"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0"/>
              <w:jc w:val="both"/>
              <w:rPr>
                <w:sz w:val="22"/>
                <w:szCs w:val="22"/>
              </w:rPr>
            </w:pPr>
            <w:r>
              <w:rPr>
                <w:sz w:val="22"/>
                <w:szCs w:val="22"/>
              </w:rPr>
              <w:t>0,00119</w:t>
            </w:r>
          </w:p>
        </w:tc>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w:t>
            </w:r>
          </w:p>
        </w:tc>
      </w:tr>
    </w:tbl>
    <w:p w:rsidR="009F53A8" w:rsidRDefault="00F34E23">
      <w:pPr>
        <w:pStyle w:val="1"/>
        <w:spacing w:after="240"/>
        <w:ind w:firstLine="0"/>
        <w:jc w:val="center"/>
      </w:pPr>
      <w:r>
        <w:rPr>
          <w:b/>
          <w:bCs/>
        </w:rPr>
        <w:t>РАЗДЕЛ 2. СУЩЕСТВУЮЩИЕ И ПЕРСПЕКТИВНЫЕ БАЛАНСЫ</w:t>
      </w:r>
      <w:r>
        <w:rPr>
          <w:b/>
          <w:bCs/>
        </w:rPr>
        <w:br/>
        <w:t>ТЕПЛОВОЙ МОЩНОСТИ ИСТОЧНИКОВ ТЕПЛОВОЙ ЭНЕРГИИ И</w:t>
      </w:r>
      <w:r>
        <w:rPr>
          <w:b/>
          <w:bCs/>
        </w:rPr>
        <w:br/>
        <w:t>ТЕПЛОВОЙ НАГРУЗКИ ПОТРЕБИТЕЛЕЙ</w:t>
      </w:r>
    </w:p>
    <w:p w:rsidR="009F53A8" w:rsidRDefault="00F34E23">
      <w:pPr>
        <w:pStyle w:val="11"/>
        <w:keepNext/>
        <w:keepLines/>
        <w:numPr>
          <w:ilvl w:val="1"/>
          <w:numId w:val="12"/>
        </w:numPr>
        <w:tabs>
          <w:tab w:val="left" w:pos="538"/>
        </w:tabs>
      </w:pPr>
      <w:bookmarkStart w:id="4" w:name="bookmark8"/>
      <w:r>
        <w:lastRenderedPageBreak/>
        <w:t>Описание существующих и перспективных зон действия систем</w:t>
      </w:r>
      <w:r>
        <w:br/>
        <w:t>теплоснабжения и источников тепловой энергии</w:t>
      </w:r>
      <w:bookmarkEnd w:id="4"/>
    </w:p>
    <w:p w:rsidR="009F53A8" w:rsidRDefault="00F34E23">
      <w:pPr>
        <w:pStyle w:val="1"/>
        <w:tabs>
          <w:tab w:val="left" w:pos="8856"/>
        </w:tabs>
        <w:ind w:firstLine="720"/>
        <w:jc w:val="both"/>
      </w:pPr>
      <w:r>
        <w:t>Централизованное теплоснабжение охватывает только</w:t>
      </w:r>
      <w:r>
        <w:tab/>
        <w:t>пгт.</w:t>
      </w:r>
    </w:p>
    <w:p w:rsidR="009F53A8" w:rsidRDefault="00F34E23">
      <w:pPr>
        <w:pStyle w:val="1"/>
        <w:ind w:firstLine="0"/>
        <w:jc w:val="both"/>
      </w:pPr>
      <w:r>
        <w:t>Красногорский городского поселения Красногорский Звениговского муниципального района Республики Марий Эл.</w:t>
      </w:r>
    </w:p>
    <w:p w:rsidR="009F53A8" w:rsidRDefault="00F34E23">
      <w:pPr>
        <w:pStyle w:val="1"/>
        <w:spacing w:after="120"/>
        <w:ind w:firstLine="720"/>
        <w:jc w:val="both"/>
      </w:pPr>
      <w:r>
        <w:t>В зону действия входят: жилая застройка, бюджетные и прочие организации. В перспективе не планируется расширения зоны действия котельной.</w:t>
      </w:r>
    </w:p>
    <w:p w:rsidR="009F53A8" w:rsidRDefault="00F34E23">
      <w:pPr>
        <w:pStyle w:val="11"/>
        <w:keepNext/>
        <w:keepLines/>
        <w:numPr>
          <w:ilvl w:val="1"/>
          <w:numId w:val="12"/>
        </w:numPr>
        <w:tabs>
          <w:tab w:val="left" w:pos="538"/>
        </w:tabs>
      </w:pPr>
      <w:bookmarkStart w:id="5" w:name="bookmark10"/>
      <w:r>
        <w:t>Описание существующих и перспективных зон действия</w:t>
      </w:r>
      <w:r>
        <w:br/>
        <w:t>индивидуальных источников тепловой энергии</w:t>
      </w:r>
      <w:bookmarkEnd w:id="5"/>
    </w:p>
    <w:p w:rsidR="009F53A8" w:rsidRDefault="00F34E23">
      <w:pPr>
        <w:pStyle w:val="1"/>
        <w:ind w:firstLine="720"/>
        <w:jc w:val="both"/>
      </w:pPr>
      <w:r>
        <w:t>Индивидуальные источники тепловой энергии (индивидуальные теплогенераторы) служат для теплоснабжения индивидуального жилищного фонда. В городском поселении Красногорский Звениговского муниципального района Республики Марий Эл все жилые дома подключены к системе индивидуального отопления. Индивидуальное отопление осуществляется от теплоснабжающих устройств без потерь при передаче, т.к. нет внешних потерь при транспортировке тепла. Поэтому потребление тепла при теплоснабжении от индивидуальных установок можно принять равным его производству.</w:t>
      </w:r>
    </w:p>
    <w:p w:rsidR="009F53A8" w:rsidRDefault="00F34E23">
      <w:pPr>
        <w:pStyle w:val="1"/>
        <w:spacing w:after="180"/>
        <w:ind w:firstLine="720"/>
        <w:jc w:val="both"/>
      </w:pPr>
      <w:r>
        <w:t>Данные о среднегодовой выработке тепла индивидуальными источниками теплоснабжения отсутствуют.</w:t>
      </w:r>
    </w:p>
    <w:p w:rsidR="009F53A8" w:rsidRDefault="00F34E23">
      <w:pPr>
        <w:pStyle w:val="1"/>
        <w:numPr>
          <w:ilvl w:val="1"/>
          <w:numId w:val="12"/>
        </w:numPr>
        <w:tabs>
          <w:tab w:val="left" w:pos="778"/>
        </w:tabs>
        <w:ind w:firstLine="0"/>
        <w:jc w:val="center"/>
      </w:pPr>
      <w:r>
        <w:rPr>
          <w:b/>
          <w:bCs/>
        </w:rPr>
        <w:t>Существующие и перспективные балансы тепловой мощности и</w:t>
      </w:r>
      <w:r>
        <w:rPr>
          <w:b/>
          <w:bCs/>
        </w:rPr>
        <w:br/>
        <w:t>тепловой нагрузки потребителей в зонах действия источников тепловой</w:t>
      </w:r>
      <w:r>
        <w:rPr>
          <w:b/>
          <w:bCs/>
        </w:rPr>
        <w:br/>
        <w:t>энергии, в том числе работающих на единую тепловую сеть, на каждом</w:t>
      </w:r>
    </w:p>
    <w:p w:rsidR="009F53A8" w:rsidRDefault="00F34E23">
      <w:pPr>
        <w:pStyle w:val="1"/>
        <w:spacing w:after="220"/>
        <w:ind w:firstLine="0"/>
        <w:jc w:val="center"/>
      </w:pPr>
      <w:r>
        <w:rPr>
          <w:b/>
          <w:bCs/>
        </w:rPr>
        <w:t>этапе</w:t>
      </w:r>
    </w:p>
    <w:p w:rsidR="009F53A8" w:rsidRDefault="00F34E23">
      <w:pPr>
        <w:pStyle w:val="1"/>
        <w:spacing w:after="600"/>
        <w:ind w:firstLine="720"/>
        <w:jc w:val="both"/>
      </w:pPr>
      <w:r>
        <w:t>Перспективные балансы тепловой мощности и тепловой нагрузки в перспективных зонах действия источников тепловой энергии останутся неизменными, в связи тем, что не планируется строительство новых котельных и изменение существующей схемы теплоснабжения.</w:t>
      </w:r>
    </w:p>
    <w:p w:rsidR="009F53A8" w:rsidRDefault="00F34E23">
      <w:pPr>
        <w:pStyle w:val="1"/>
        <w:numPr>
          <w:ilvl w:val="1"/>
          <w:numId w:val="12"/>
        </w:numPr>
        <w:tabs>
          <w:tab w:val="left" w:pos="601"/>
        </w:tabs>
        <w:spacing w:after="220"/>
        <w:ind w:firstLine="0"/>
        <w:jc w:val="center"/>
      </w:pPr>
      <w:r>
        <w:rPr>
          <w:b/>
          <w:bCs/>
        </w:rPr>
        <w:lastRenderedPageBreak/>
        <w:t>Перспективные балансы тепловой мощности источников тепловой</w:t>
      </w:r>
      <w:r>
        <w:rPr>
          <w:b/>
          <w:bCs/>
        </w:rPr>
        <w:br/>
        <w:t>энергии и тепловой нагрузки потребителей в случае, если зона действия</w:t>
      </w:r>
      <w:r>
        <w:rPr>
          <w:b/>
          <w:bCs/>
        </w:rPr>
        <w:br/>
        <w:t>источника тепловой энергии расположена в границах двух или более</w:t>
      </w:r>
      <w:r>
        <w:rPr>
          <w:b/>
          <w:bCs/>
        </w:rPr>
        <w:br/>
        <w:t>поселений, городских округов либо в границах городского округа</w:t>
      </w:r>
      <w:r>
        <w:rPr>
          <w:b/>
          <w:bCs/>
        </w:rPr>
        <w:br/>
        <w:t>(поселения) и города федерального значения или городских округов</w:t>
      </w:r>
      <w:r>
        <w:rPr>
          <w:b/>
          <w:bCs/>
        </w:rPr>
        <w:br/>
        <w:t>(поселений) и города федерального значения, с указанием величины</w:t>
      </w:r>
      <w:r>
        <w:rPr>
          <w:b/>
          <w:bCs/>
        </w:rPr>
        <w:br/>
        <w:t>тепловой нагрузки для потребителей каждого поселения, городского</w:t>
      </w:r>
      <w:r>
        <w:rPr>
          <w:b/>
          <w:bCs/>
        </w:rPr>
        <w:br/>
        <w:t>округа, города федерального значения</w:t>
      </w:r>
    </w:p>
    <w:p w:rsidR="009F53A8" w:rsidRDefault="00F34E23">
      <w:pPr>
        <w:pStyle w:val="1"/>
        <w:spacing w:after="720"/>
        <w:ind w:firstLine="720"/>
        <w:jc w:val="both"/>
      </w:pPr>
      <w:r>
        <w:t>Источники тепловой энергии, зона действия которых расположена в границах двух или более поселений, городских округов либо в границах городского округа (поселения) и города федерального значения или городских округов (поселений) и города федерального значения, в границах городского поселения Красногорский Звениговского муниципального района Республики Марий Эл отсутствуют.</w:t>
      </w:r>
    </w:p>
    <w:p w:rsidR="009F53A8" w:rsidRDefault="00F34E23">
      <w:pPr>
        <w:pStyle w:val="11"/>
        <w:keepNext/>
        <w:keepLines/>
        <w:numPr>
          <w:ilvl w:val="1"/>
          <w:numId w:val="12"/>
        </w:numPr>
        <w:tabs>
          <w:tab w:val="left" w:pos="538"/>
        </w:tabs>
        <w:spacing w:after="220"/>
      </w:pPr>
      <w:bookmarkStart w:id="6" w:name="bookmark12"/>
      <w:r>
        <w:t>Радиус эффективного теплоснабжения</w:t>
      </w:r>
      <w:bookmarkEnd w:id="6"/>
    </w:p>
    <w:p w:rsidR="009F53A8" w:rsidRDefault="00F34E23">
      <w:pPr>
        <w:pStyle w:val="1"/>
        <w:ind w:firstLine="720"/>
        <w:jc w:val="both"/>
      </w:pPr>
      <w:r>
        <w:t>Эффективный радиус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9F53A8" w:rsidRDefault="00F34E23">
      <w:pPr>
        <w:pStyle w:val="1"/>
        <w:ind w:firstLine="720"/>
        <w:jc w:val="both"/>
      </w:pPr>
      <w:r>
        <w:t>Иными словами, эффективный радиус теплоснабжения определяет условия, при которых подключение теплопотребляющих установок к системе теплоснабжения нецелесообразно по причинам роста совокупных расходов в указанной системе. Учет данного показателя позволит избежать высоких потерь в сетях, улучшит качество теплоснабжения и положительно скажется на снижении расходов.</w:t>
      </w:r>
    </w:p>
    <w:p w:rsidR="009F53A8" w:rsidRDefault="00F34E23">
      <w:pPr>
        <w:pStyle w:val="1"/>
        <w:ind w:firstLine="720"/>
        <w:jc w:val="both"/>
      </w:pPr>
      <w:r>
        <w:t xml:space="preserve">Сложившаяся к середине 90-х годов прошлого века система теплового </w:t>
      </w:r>
      <w:r>
        <w:lastRenderedPageBreak/>
        <w:t>хозяйства страны характеризовалась тенденцией к централизации теплоснабжения (до 80% производимой тепловой энергии). В крупных городах России сформировались и эксплуатируются тепловые сети с радиусом теплоснабжения до 30 км, требующие периодического ремонта и замены. Постоянная тенденция к повышению стоимости отпускаемого тепла связана не только с повышением тарифов на газ и электроэнергию, но и с постоянно растущими потерями в теплосетях и затратами на их поддержание в рабочем состоянии.</w:t>
      </w:r>
    </w:p>
    <w:p w:rsidR="009F53A8" w:rsidRDefault="00F34E23">
      <w:pPr>
        <w:pStyle w:val="1"/>
        <w:ind w:firstLine="720"/>
        <w:jc w:val="both"/>
      </w:pPr>
      <w:r>
        <w:t>Подключение новой нагрузки к централизованным системам теплоснабжения требует постоянной проработки вариантов их развития. Оптимальный вариант должен характеризоваться экономически целесообразной зоной действия источника зоны теплоснабжения при соблюдении требований качества и надежности теплоснабжения, а также экологии.</w:t>
      </w:r>
    </w:p>
    <w:p w:rsidR="009F53A8" w:rsidRDefault="00F34E23">
      <w:pPr>
        <w:pStyle w:val="1"/>
        <w:ind w:firstLine="720"/>
        <w:jc w:val="both"/>
      </w:pPr>
      <w:r>
        <w:t>Расчет оптимального радиуса теплоснабжения, применяемого в качестве характерного параметра, позволит определить границы действия централизованного теплоснабжения по целевой функции минимума себестоимости полезно отпущенного тепла. При этом также возможен вариант убыточности дальнего транспорта тепла, принимая во внимание важность и сложность проблемы.</w:t>
      </w:r>
    </w:p>
    <w:p w:rsidR="009F53A8" w:rsidRDefault="00F34E23">
      <w:pPr>
        <w:pStyle w:val="1"/>
        <w:ind w:firstLine="720"/>
        <w:jc w:val="both"/>
      </w:pPr>
      <w:r>
        <w:t>Отсутствие разработанных, согласованных на федеральном уровне и введенных в действие методических рекомендаций по расчету экономически целесообразного радиуса централизованного теплоснабжения потребителей не позволяет формировать решения о реконструкции действующей системы теплоснабжения в направлении централизации или децентрализации локальных зон теплоснабжения и принципе организации вновь создаваемой системы теплоснабжения.</w:t>
      </w:r>
    </w:p>
    <w:p w:rsidR="009F53A8" w:rsidRDefault="00F34E23">
      <w:pPr>
        <w:pStyle w:val="1"/>
        <w:ind w:firstLine="720"/>
        <w:jc w:val="both"/>
      </w:pPr>
      <w:r>
        <w:t xml:space="preserve">Определение эффективного радиуса теплоснабжения является актуальной задачей. Расчет по целевой функции минимума себестоимости полезно отпущенного тепла является затруднительным и не всегда оказывается достоверным, как в случае комбинированной выработки тепла на ТЭЦ, когда затраты на выработку электрической энергии и тепла определяются по </w:t>
      </w:r>
      <w:r>
        <w:lastRenderedPageBreak/>
        <w:t>устаревшим методикам, разработанным более 50 лет назад.</w:t>
      </w:r>
    </w:p>
    <w:p w:rsidR="009F53A8" w:rsidRDefault="00F34E23">
      <w:pPr>
        <w:pStyle w:val="1"/>
        <w:ind w:firstLine="720"/>
        <w:jc w:val="both"/>
      </w:pPr>
      <w:r>
        <w:t>Предлагаемая методика расчета эффективного радиуса теплоснабжения основывается на определении допустимого расстояния от источника тепла двухтрубной теплотрассы с заданным уровнем</w:t>
      </w:r>
    </w:p>
    <w:p w:rsidR="009F53A8" w:rsidRDefault="00F34E23">
      <w:pPr>
        <w:pStyle w:val="1"/>
        <w:spacing w:after="520"/>
        <w:ind w:firstLine="720"/>
        <w:jc w:val="both"/>
      </w:pPr>
      <w:r>
        <w:t>По изложенной в статье методике для определения максимального радиуса подключения новых потребителей к существующей тепловой сети вначале для подключаемой нагрузки при задаваемой величине удельного падения давления 5 кгс/ (м</w:t>
      </w:r>
      <w:r>
        <w:rPr>
          <w:vertAlign w:val="superscript"/>
        </w:rPr>
        <w:t>2</w:t>
      </w:r>
      <w:r>
        <w:t>*м) определяется необходимый диаметр трубопровода. Далее для этого трубопровода определяются годовые тепловые потери. Принимается, что эффективность теплопровода с точки зрения тепловых потерь, равной величине 5% от годового отпуска тепла к подключаемому потребителю. Выполняется расчёт нормативных тепловых потерь трубопровода длиной 100 м. По формуле, представленной ниже, определяется допустимое расстояние двухтрубной теплотрассы постоянного сечения с заданным уровнем потерь.</w:t>
      </w:r>
    </w:p>
    <w:p w:rsidR="009F53A8" w:rsidRDefault="00F34E23">
      <w:pPr>
        <w:pStyle w:val="1"/>
        <w:spacing w:after="260"/>
        <w:ind w:firstLine="0"/>
        <w:jc w:val="center"/>
        <w:rPr>
          <w:sz w:val="18"/>
          <w:szCs w:val="18"/>
        </w:rPr>
      </w:pPr>
      <w:r>
        <w:t>А</w:t>
      </w:r>
      <w:r>
        <w:rPr>
          <w:sz w:val="18"/>
          <w:szCs w:val="18"/>
        </w:rPr>
        <w:t xml:space="preserve">доп </w:t>
      </w:r>
      <w:r>
        <w:t xml:space="preserve">= </w:t>
      </w:r>
      <w:r>
        <w:rPr>
          <w:i/>
          <w:iCs/>
          <w:lang w:val="en-US" w:eastAsia="en-US" w:bidi="en-US"/>
        </w:rPr>
        <w:t>Q</w:t>
      </w:r>
      <w:r w:rsidRPr="00901FA4">
        <w:rPr>
          <w:i/>
          <w:iCs/>
          <w:lang w:eastAsia="en-US" w:bidi="en-US"/>
        </w:rPr>
        <w:t>^</w:t>
      </w:r>
      <w:r>
        <w:t>х 100/^</w:t>
      </w:r>
      <w:r>
        <w:rPr>
          <w:sz w:val="18"/>
          <w:szCs w:val="18"/>
        </w:rPr>
        <w:t>100</w:t>
      </w:r>
      <w:r>
        <w:br w:type="page"/>
      </w:r>
    </w:p>
    <w:p w:rsidR="009F53A8" w:rsidRDefault="00F34E23">
      <w:pPr>
        <w:pStyle w:val="1"/>
        <w:spacing w:after="160" w:line="240" w:lineRule="auto"/>
        <w:ind w:firstLine="820"/>
      </w:pPr>
      <w:r>
        <w:lastRenderedPageBreak/>
        <w:t>где: ф</w:t>
      </w:r>
      <w:r>
        <w:rPr>
          <w:sz w:val="18"/>
          <w:szCs w:val="18"/>
        </w:rPr>
        <w:t xml:space="preserve">пот </w:t>
      </w:r>
      <w:r>
        <w:t>- тепловые потери подключаемого трубопровода (5% от годового отпуска тепла), Гкал/год;</w:t>
      </w:r>
    </w:p>
    <w:p w:rsidR="009F53A8" w:rsidRDefault="00F34E23">
      <w:pPr>
        <w:pStyle w:val="1"/>
        <w:spacing w:after="160" w:line="240" w:lineRule="auto"/>
        <w:ind w:firstLine="820"/>
      </w:pPr>
      <w:r>
        <w:rPr>
          <w:i/>
          <w:iCs/>
          <w:lang w:val="en-US" w:eastAsia="en-US" w:bidi="en-US"/>
        </w:rPr>
        <w:t>Q</w:t>
      </w:r>
      <w:r w:rsidRPr="00901FA4">
        <w:rPr>
          <w:i/>
          <w:iCs/>
          <w:sz w:val="18"/>
          <w:szCs w:val="18"/>
          <w:lang w:eastAsia="en-US" w:bidi="en-US"/>
        </w:rPr>
        <w:t>100</w:t>
      </w:r>
      <w:r>
        <w:t>- нормативные тепловые потери трубопровода длиной 100 м,</w:t>
      </w:r>
    </w:p>
    <w:p w:rsidR="009F53A8" w:rsidRDefault="00F34E23">
      <w:pPr>
        <w:pStyle w:val="1"/>
        <w:spacing w:after="160" w:line="240" w:lineRule="auto"/>
        <w:ind w:firstLine="0"/>
      </w:pPr>
      <w:r>
        <w:t>Гкал/год.</w:t>
      </w:r>
    </w:p>
    <w:p w:rsidR="009F53A8" w:rsidRDefault="00F34E23">
      <w:pPr>
        <w:pStyle w:val="1"/>
        <w:spacing w:after="160" w:line="240" w:lineRule="auto"/>
        <w:ind w:firstLine="820"/>
      </w:pPr>
      <w:r>
        <w:t>Результаты расчёта представлены в таблице 2.5</w:t>
      </w:r>
    </w:p>
    <w:p w:rsidR="009F53A8" w:rsidRDefault="00F34E23">
      <w:pPr>
        <w:pStyle w:val="1"/>
        <w:tabs>
          <w:tab w:val="left" w:pos="1862"/>
        </w:tabs>
        <w:spacing w:after="240" w:line="240" w:lineRule="auto"/>
        <w:ind w:firstLine="820"/>
      </w:pPr>
      <w:r>
        <w:t>Рисунок 2.5.</w:t>
      </w:r>
      <w:r>
        <w:tab/>
        <w:t>- Допустимое расстояние двухтрубной теплотрассы постоянного сечения с заданным уровнем потерь</w:t>
      </w:r>
    </w:p>
    <w:tbl>
      <w:tblPr>
        <w:tblOverlap w:val="never"/>
        <w:tblW w:w="0" w:type="auto"/>
        <w:jc w:val="center"/>
        <w:tblLayout w:type="fixed"/>
        <w:tblCellMar>
          <w:left w:w="10" w:type="dxa"/>
          <w:right w:w="10" w:type="dxa"/>
        </w:tblCellMar>
        <w:tblLook w:val="0000"/>
      </w:tblPr>
      <w:tblGrid>
        <w:gridCol w:w="1277"/>
        <w:gridCol w:w="1267"/>
        <w:gridCol w:w="1262"/>
        <w:gridCol w:w="1267"/>
        <w:gridCol w:w="1450"/>
        <w:gridCol w:w="1450"/>
        <w:gridCol w:w="1454"/>
      </w:tblGrid>
      <w:tr w:rsidR="009F53A8">
        <w:trPr>
          <w:trHeight w:hRule="exact" w:val="816"/>
          <w:jc w:val="center"/>
        </w:trPr>
        <w:tc>
          <w:tcPr>
            <w:tcW w:w="1277" w:type="dxa"/>
            <w:vMerge w:val="restart"/>
            <w:tcBorders>
              <w:top w:val="single" w:sz="4" w:space="0" w:color="auto"/>
              <w:left w:val="single" w:sz="4" w:space="0" w:color="auto"/>
            </w:tcBorders>
            <w:shd w:val="clear" w:color="auto" w:fill="C3D5EE"/>
            <w:vAlign w:val="center"/>
          </w:tcPr>
          <w:p w:rsidR="009F53A8" w:rsidRDefault="00F34E23">
            <w:pPr>
              <w:pStyle w:val="a9"/>
              <w:spacing w:line="240" w:lineRule="auto"/>
              <w:ind w:firstLine="0"/>
              <w:jc w:val="center"/>
              <w:rPr>
                <w:sz w:val="18"/>
                <w:szCs w:val="18"/>
              </w:rPr>
            </w:pPr>
            <w:r>
              <w:rPr>
                <w:rFonts w:ascii="Arial" w:eastAsia="Arial" w:hAnsi="Arial" w:cs="Arial"/>
                <w:color w:val="212F48"/>
                <w:sz w:val="18"/>
                <w:szCs w:val="18"/>
              </w:rPr>
              <w:t>Ду. мм</w:t>
            </w:r>
          </w:p>
        </w:tc>
        <w:tc>
          <w:tcPr>
            <w:tcW w:w="1267" w:type="dxa"/>
            <w:vMerge w:val="restart"/>
            <w:tcBorders>
              <w:top w:val="single" w:sz="4" w:space="0" w:color="auto"/>
              <w:left w:val="single" w:sz="4" w:space="0" w:color="auto"/>
            </w:tcBorders>
            <w:shd w:val="clear" w:color="auto" w:fill="C3D5EE"/>
            <w:vAlign w:val="center"/>
          </w:tcPr>
          <w:p w:rsidR="009F53A8" w:rsidRDefault="00F34E23">
            <w:pPr>
              <w:pStyle w:val="a9"/>
              <w:spacing w:line="240" w:lineRule="auto"/>
              <w:ind w:firstLine="0"/>
              <w:jc w:val="center"/>
              <w:rPr>
                <w:sz w:val="18"/>
                <w:szCs w:val="18"/>
              </w:rPr>
            </w:pPr>
            <w:r>
              <w:rPr>
                <w:rFonts w:ascii="Arial" w:eastAsia="Arial" w:hAnsi="Arial" w:cs="Arial"/>
                <w:color w:val="212F48"/>
                <w:sz w:val="18"/>
                <w:szCs w:val="18"/>
              </w:rPr>
              <w:t>О°*. Гкал/ч</w:t>
            </w:r>
          </w:p>
        </w:tc>
        <w:tc>
          <w:tcPr>
            <w:tcW w:w="1262" w:type="dxa"/>
            <w:vMerge w:val="restart"/>
            <w:tcBorders>
              <w:top w:val="single" w:sz="4" w:space="0" w:color="auto"/>
              <w:left w:val="single" w:sz="4" w:space="0" w:color="auto"/>
            </w:tcBorders>
            <w:shd w:val="clear" w:color="auto" w:fill="C3D5EE"/>
            <w:vAlign w:val="center"/>
          </w:tcPr>
          <w:p w:rsidR="009F53A8" w:rsidRDefault="00F34E23">
            <w:pPr>
              <w:pStyle w:val="a9"/>
              <w:spacing w:line="240" w:lineRule="auto"/>
              <w:ind w:firstLine="0"/>
              <w:jc w:val="center"/>
              <w:rPr>
                <w:sz w:val="18"/>
                <w:szCs w:val="18"/>
              </w:rPr>
            </w:pPr>
            <w:r>
              <w:rPr>
                <w:rFonts w:ascii="Arial" w:eastAsia="Arial" w:hAnsi="Arial" w:cs="Arial"/>
                <w:color w:val="212F48"/>
                <w:sz w:val="18"/>
                <w:szCs w:val="18"/>
              </w:rPr>
              <w:t>О» . Гкал/год</w:t>
            </w:r>
          </w:p>
        </w:tc>
        <w:tc>
          <w:tcPr>
            <w:tcW w:w="1267" w:type="dxa"/>
            <w:vMerge w:val="restart"/>
            <w:tcBorders>
              <w:top w:val="single" w:sz="4" w:space="0" w:color="auto"/>
              <w:left w:val="single" w:sz="4" w:space="0" w:color="auto"/>
            </w:tcBorders>
            <w:shd w:val="clear" w:color="auto" w:fill="C3D5EE"/>
            <w:vAlign w:val="center"/>
          </w:tcPr>
          <w:p w:rsidR="009F53A8" w:rsidRDefault="00F34E23">
            <w:pPr>
              <w:pStyle w:val="a9"/>
              <w:spacing w:line="240" w:lineRule="auto"/>
              <w:ind w:firstLine="0"/>
              <w:jc w:val="center"/>
              <w:rPr>
                <w:sz w:val="18"/>
                <w:szCs w:val="18"/>
              </w:rPr>
            </w:pPr>
            <w:r>
              <w:rPr>
                <w:rFonts w:ascii="Arial" w:eastAsia="Arial" w:hAnsi="Arial" w:cs="Arial"/>
                <w:color w:val="212F48"/>
                <w:sz w:val="18"/>
                <w:szCs w:val="18"/>
              </w:rPr>
              <w:t>О°^, Гкал/год</w:t>
            </w:r>
          </w:p>
        </w:tc>
        <w:tc>
          <w:tcPr>
            <w:tcW w:w="4354" w:type="dxa"/>
            <w:gridSpan w:val="3"/>
            <w:tcBorders>
              <w:top w:val="single" w:sz="4" w:space="0" w:color="auto"/>
              <w:left w:val="single" w:sz="4" w:space="0" w:color="auto"/>
              <w:right w:val="single" w:sz="4" w:space="0" w:color="auto"/>
            </w:tcBorders>
            <w:shd w:val="clear" w:color="auto" w:fill="C3D5EE"/>
            <w:vAlign w:val="bottom"/>
          </w:tcPr>
          <w:p w:rsidR="009F53A8" w:rsidRDefault="00F34E23">
            <w:pPr>
              <w:pStyle w:val="a9"/>
              <w:spacing w:line="288" w:lineRule="auto"/>
              <w:ind w:firstLine="0"/>
              <w:jc w:val="center"/>
              <w:rPr>
                <w:sz w:val="18"/>
                <w:szCs w:val="18"/>
              </w:rPr>
            </w:pPr>
            <w:r>
              <w:rPr>
                <w:rFonts w:ascii="Arial" w:eastAsia="Arial" w:hAnsi="Arial" w:cs="Arial"/>
                <w:color w:val="212F48"/>
                <w:sz w:val="18"/>
                <w:szCs w:val="18"/>
              </w:rPr>
              <w:t>Допустимая длина тепловой сети с трубопроводами постоянного сечения с ППУ изоляцией, м</w:t>
            </w:r>
          </w:p>
        </w:tc>
      </w:tr>
      <w:tr w:rsidR="009F53A8">
        <w:trPr>
          <w:trHeight w:hRule="exact" w:val="533"/>
          <w:jc w:val="center"/>
        </w:trPr>
        <w:tc>
          <w:tcPr>
            <w:tcW w:w="1277" w:type="dxa"/>
            <w:vMerge/>
            <w:tcBorders>
              <w:left w:val="single" w:sz="4" w:space="0" w:color="auto"/>
            </w:tcBorders>
            <w:shd w:val="clear" w:color="auto" w:fill="C3D5EE"/>
            <w:vAlign w:val="center"/>
          </w:tcPr>
          <w:p w:rsidR="009F53A8" w:rsidRDefault="009F53A8"/>
        </w:tc>
        <w:tc>
          <w:tcPr>
            <w:tcW w:w="1267" w:type="dxa"/>
            <w:vMerge/>
            <w:tcBorders>
              <w:left w:val="single" w:sz="4" w:space="0" w:color="auto"/>
            </w:tcBorders>
            <w:shd w:val="clear" w:color="auto" w:fill="C3D5EE"/>
            <w:vAlign w:val="center"/>
          </w:tcPr>
          <w:p w:rsidR="009F53A8" w:rsidRDefault="009F53A8"/>
        </w:tc>
        <w:tc>
          <w:tcPr>
            <w:tcW w:w="1262" w:type="dxa"/>
            <w:vMerge/>
            <w:tcBorders>
              <w:left w:val="single" w:sz="4" w:space="0" w:color="auto"/>
            </w:tcBorders>
            <w:shd w:val="clear" w:color="auto" w:fill="C3D5EE"/>
            <w:vAlign w:val="center"/>
          </w:tcPr>
          <w:p w:rsidR="009F53A8" w:rsidRDefault="009F53A8"/>
        </w:tc>
        <w:tc>
          <w:tcPr>
            <w:tcW w:w="1267" w:type="dxa"/>
            <w:vMerge/>
            <w:tcBorders>
              <w:left w:val="single" w:sz="4" w:space="0" w:color="auto"/>
            </w:tcBorders>
            <w:shd w:val="clear" w:color="auto" w:fill="C3D5EE"/>
            <w:vAlign w:val="center"/>
          </w:tcPr>
          <w:p w:rsidR="009F53A8" w:rsidRDefault="009F53A8"/>
        </w:tc>
        <w:tc>
          <w:tcPr>
            <w:tcW w:w="1450" w:type="dxa"/>
            <w:tcBorders>
              <w:top w:val="single" w:sz="4" w:space="0" w:color="auto"/>
              <w:left w:val="single" w:sz="4" w:space="0" w:color="auto"/>
            </w:tcBorders>
            <w:shd w:val="clear" w:color="auto" w:fill="C3D5EE"/>
            <w:vAlign w:val="bottom"/>
          </w:tcPr>
          <w:p w:rsidR="009F53A8" w:rsidRDefault="00F34E23">
            <w:pPr>
              <w:pStyle w:val="a9"/>
              <w:spacing w:line="290" w:lineRule="auto"/>
              <w:ind w:firstLine="0"/>
              <w:jc w:val="center"/>
              <w:rPr>
                <w:sz w:val="18"/>
                <w:szCs w:val="18"/>
              </w:rPr>
            </w:pPr>
            <w:r>
              <w:rPr>
                <w:rFonts w:ascii="Arial" w:eastAsia="Arial" w:hAnsi="Arial" w:cs="Arial"/>
                <w:color w:val="212F48"/>
                <w:sz w:val="18"/>
                <w:szCs w:val="18"/>
              </w:rPr>
              <w:t>канальная прокладка</w:t>
            </w:r>
          </w:p>
        </w:tc>
        <w:tc>
          <w:tcPr>
            <w:tcW w:w="1450" w:type="dxa"/>
            <w:tcBorders>
              <w:top w:val="single" w:sz="4" w:space="0" w:color="auto"/>
              <w:left w:val="single" w:sz="4" w:space="0" w:color="auto"/>
            </w:tcBorders>
            <w:shd w:val="clear" w:color="auto" w:fill="C3D5EE"/>
            <w:vAlign w:val="bottom"/>
          </w:tcPr>
          <w:p w:rsidR="009F53A8" w:rsidRDefault="00F34E23">
            <w:pPr>
              <w:pStyle w:val="a9"/>
              <w:spacing w:line="283" w:lineRule="auto"/>
              <w:ind w:firstLine="0"/>
              <w:jc w:val="center"/>
              <w:rPr>
                <w:sz w:val="18"/>
                <w:szCs w:val="18"/>
              </w:rPr>
            </w:pPr>
            <w:r>
              <w:rPr>
                <w:rFonts w:ascii="Arial" w:eastAsia="Arial" w:hAnsi="Arial" w:cs="Arial"/>
                <w:color w:val="212F48"/>
                <w:sz w:val="18"/>
                <w:szCs w:val="18"/>
              </w:rPr>
              <w:t>бесканальная прокладка</w:t>
            </w:r>
          </w:p>
        </w:tc>
        <w:tc>
          <w:tcPr>
            <w:tcW w:w="1454" w:type="dxa"/>
            <w:tcBorders>
              <w:top w:val="single" w:sz="4" w:space="0" w:color="auto"/>
              <w:left w:val="single" w:sz="4" w:space="0" w:color="auto"/>
              <w:right w:val="single" w:sz="4" w:space="0" w:color="auto"/>
            </w:tcBorders>
            <w:shd w:val="clear" w:color="auto" w:fill="C3D5EE"/>
            <w:vAlign w:val="bottom"/>
          </w:tcPr>
          <w:p w:rsidR="009F53A8" w:rsidRDefault="00F34E23">
            <w:pPr>
              <w:pStyle w:val="a9"/>
              <w:spacing w:line="283" w:lineRule="auto"/>
              <w:ind w:firstLine="0"/>
              <w:jc w:val="center"/>
              <w:rPr>
                <w:sz w:val="18"/>
                <w:szCs w:val="18"/>
              </w:rPr>
            </w:pPr>
            <w:r>
              <w:rPr>
                <w:rFonts w:ascii="Arial" w:eastAsia="Arial" w:hAnsi="Arial" w:cs="Arial"/>
                <w:color w:val="212F48"/>
                <w:sz w:val="18"/>
                <w:szCs w:val="18"/>
              </w:rPr>
              <w:t>надземная прокладка</w:t>
            </w:r>
          </w:p>
        </w:tc>
      </w:tr>
      <w:tr w:rsidR="009F53A8">
        <w:trPr>
          <w:trHeight w:hRule="exact" w:val="307"/>
          <w:jc w:val="center"/>
        </w:trPr>
        <w:tc>
          <w:tcPr>
            <w:tcW w:w="1277" w:type="dxa"/>
            <w:tcBorders>
              <w:top w:val="single" w:sz="4" w:space="0" w:color="auto"/>
              <w:left w:val="single" w:sz="4" w:space="0" w:color="auto"/>
            </w:tcBorders>
            <w:shd w:val="clear" w:color="auto" w:fill="FCF208"/>
            <w:vAlign w:val="bottom"/>
          </w:tcPr>
          <w:p w:rsidR="009F53A8" w:rsidRDefault="00F34E23">
            <w:pPr>
              <w:pStyle w:val="a9"/>
              <w:spacing w:line="240" w:lineRule="auto"/>
              <w:ind w:firstLine="0"/>
              <w:jc w:val="center"/>
              <w:rPr>
                <w:sz w:val="18"/>
                <w:szCs w:val="18"/>
              </w:rPr>
            </w:pPr>
            <w:r>
              <w:rPr>
                <w:rFonts w:ascii="Arial" w:eastAsia="Arial" w:hAnsi="Arial" w:cs="Arial"/>
                <w:color w:val="524506"/>
                <w:sz w:val="18"/>
                <w:szCs w:val="18"/>
              </w:rPr>
              <w:t>57</w:t>
            </w:r>
          </w:p>
        </w:tc>
        <w:tc>
          <w:tcPr>
            <w:tcW w:w="1267" w:type="dxa"/>
            <w:tcBorders>
              <w:top w:val="single" w:sz="4" w:space="0" w:color="auto"/>
              <w:left w:val="single" w:sz="4" w:space="0" w:color="auto"/>
            </w:tcBorders>
            <w:shd w:val="clear" w:color="auto" w:fill="FCF208"/>
            <w:vAlign w:val="bottom"/>
          </w:tcPr>
          <w:p w:rsidR="009F53A8" w:rsidRDefault="00F34E23">
            <w:pPr>
              <w:pStyle w:val="a9"/>
              <w:spacing w:line="240" w:lineRule="auto"/>
              <w:ind w:firstLine="0"/>
              <w:jc w:val="center"/>
              <w:rPr>
                <w:sz w:val="18"/>
                <w:szCs w:val="18"/>
              </w:rPr>
            </w:pPr>
            <w:r>
              <w:rPr>
                <w:rFonts w:ascii="Arial" w:eastAsia="Arial" w:hAnsi="Arial" w:cs="Arial"/>
                <w:color w:val="524506"/>
                <w:sz w:val="18"/>
                <w:szCs w:val="18"/>
              </w:rPr>
              <w:t>0,2</w:t>
            </w:r>
          </w:p>
        </w:tc>
        <w:tc>
          <w:tcPr>
            <w:tcW w:w="1262" w:type="dxa"/>
            <w:tcBorders>
              <w:top w:val="single" w:sz="4" w:space="0" w:color="auto"/>
              <w:left w:val="single" w:sz="4" w:space="0" w:color="auto"/>
            </w:tcBorders>
            <w:shd w:val="clear" w:color="auto" w:fill="FCF208"/>
            <w:vAlign w:val="bottom"/>
          </w:tcPr>
          <w:p w:rsidR="009F53A8" w:rsidRDefault="00F34E23">
            <w:pPr>
              <w:pStyle w:val="a9"/>
              <w:spacing w:line="240" w:lineRule="auto"/>
              <w:ind w:firstLine="0"/>
              <w:jc w:val="center"/>
              <w:rPr>
                <w:sz w:val="18"/>
                <w:szCs w:val="18"/>
              </w:rPr>
            </w:pPr>
            <w:r>
              <w:rPr>
                <w:rFonts w:ascii="Arial" w:eastAsia="Arial" w:hAnsi="Arial" w:cs="Arial"/>
                <w:color w:val="524506"/>
                <w:sz w:val="18"/>
                <w:szCs w:val="18"/>
              </w:rPr>
              <w:t>597,6</w:t>
            </w:r>
          </w:p>
        </w:tc>
        <w:tc>
          <w:tcPr>
            <w:tcW w:w="1267" w:type="dxa"/>
            <w:tcBorders>
              <w:top w:val="single" w:sz="4" w:space="0" w:color="auto"/>
              <w:left w:val="single" w:sz="4" w:space="0" w:color="auto"/>
            </w:tcBorders>
            <w:shd w:val="clear" w:color="auto" w:fill="FCF208"/>
            <w:vAlign w:val="bottom"/>
          </w:tcPr>
          <w:p w:rsidR="009F53A8" w:rsidRDefault="00F34E23">
            <w:pPr>
              <w:pStyle w:val="a9"/>
              <w:spacing w:line="240" w:lineRule="auto"/>
              <w:ind w:firstLine="0"/>
              <w:jc w:val="center"/>
              <w:rPr>
                <w:sz w:val="18"/>
                <w:szCs w:val="18"/>
              </w:rPr>
            </w:pPr>
            <w:r>
              <w:rPr>
                <w:rFonts w:ascii="Arial" w:eastAsia="Arial" w:hAnsi="Arial" w:cs="Arial"/>
                <w:color w:val="524506"/>
                <w:sz w:val="18"/>
                <w:szCs w:val="18"/>
              </w:rPr>
              <w:t>29,88</w:t>
            </w:r>
          </w:p>
        </w:tc>
        <w:tc>
          <w:tcPr>
            <w:tcW w:w="1450" w:type="dxa"/>
            <w:tcBorders>
              <w:top w:val="single" w:sz="4" w:space="0" w:color="auto"/>
              <w:left w:val="single" w:sz="4" w:space="0" w:color="auto"/>
            </w:tcBorders>
            <w:shd w:val="clear" w:color="auto" w:fill="FCF208"/>
            <w:vAlign w:val="bottom"/>
          </w:tcPr>
          <w:p w:rsidR="009F53A8" w:rsidRDefault="00F34E23">
            <w:pPr>
              <w:pStyle w:val="a9"/>
              <w:spacing w:line="240" w:lineRule="auto"/>
              <w:ind w:firstLine="0"/>
              <w:jc w:val="center"/>
              <w:rPr>
                <w:sz w:val="18"/>
                <w:szCs w:val="18"/>
              </w:rPr>
            </w:pPr>
            <w:r>
              <w:rPr>
                <w:rFonts w:ascii="Arial" w:eastAsia="Arial" w:hAnsi="Arial" w:cs="Arial"/>
                <w:color w:val="524506"/>
                <w:sz w:val="18"/>
                <w:szCs w:val="18"/>
              </w:rPr>
              <w:t>118,1</w:t>
            </w:r>
          </w:p>
        </w:tc>
        <w:tc>
          <w:tcPr>
            <w:tcW w:w="1450" w:type="dxa"/>
            <w:tcBorders>
              <w:top w:val="single" w:sz="4" w:space="0" w:color="auto"/>
              <w:left w:val="single" w:sz="4" w:space="0" w:color="auto"/>
            </w:tcBorders>
            <w:shd w:val="clear" w:color="auto" w:fill="FCF208"/>
            <w:vAlign w:val="bottom"/>
          </w:tcPr>
          <w:p w:rsidR="009F53A8" w:rsidRDefault="00F34E23">
            <w:pPr>
              <w:pStyle w:val="a9"/>
              <w:spacing w:line="240" w:lineRule="auto"/>
              <w:ind w:firstLine="0"/>
              <w:jc w:val="center"/>
              <w:rPr>
                <w:sz w:val="18"/>
                <w:szCs w:val="18"/>
              </w:rPr>
            </w:pPr>
            <w:r>
              <w:rPr>
                <w:rFonts w:ascii="Arial" w:eastAsia="Arial" w:hAnsi="Arial" w:cs="Arial"/>
                <w:color w:val="524506"/>
                <w:sz w:val="18"/>
                <w:szCs w:val="18"/>
              </w:rPr>
              <w:t>90,1</w:t>
            </w:r>
          </w:p>
        </w:tc>
        <w:tc>
          <w:tcPr>
            <w:tcW w:w="1454" w:type="dxa"/>
            <w:tcBorders>
              <w:top w:val="single" w:sz="4" w:space="0" w:color="auto"/>
              <w:left w:val="single" w:sz="4" w:space="0" w:color="auto"/>
              <w:right w:val="single" w:sz="4" w:space="0" w:color="auto"/>
            </w:tcBorders>
            <w:shd w:val="clear" w:color="auto" w:fill="FCF208"/>
            <w:vAlign w:val="bottom"/>
          </w:tcPr>
          <w:p w:rsidR="009F53A8" w:rsidRDefault="00F34E23">
            <w:pPr>
              <w:pStyle w:val="a9"/>
              <w:spacing w:line="240" w:lineRule="auto"/>
              <w:ind w:firstLine="0"/>
              <w:jc w:val="center"/>
              <w:rPr>
                <w:sz w:val="18"/>
                <w:szCs w:val="18"/>
              </w:rPr>
            </w:pPr>
            <w:r>
              <w:rPr>
                <w:rFonts w:ascii="Arial" w:eastAsia="Arial" w:hAnsi="Arial" w:cs="Arial"/>
                <w:color w:val="524506"/>
                <w:sz w:val="18"/>
                <w:szCs w:val="18"/>
              </w:rPr>
              <w:t>90,5</w:t>
            </w:r>
          </w:p>
        </w:tc>
      </w:tr>
      <w:tr w:rsidR="009F53A8">
        <w:trPr>
          <w:trHeight w:hRule="exact" w:val="302"/>
          <w:jc w:val="center"/>
        </w:trPr>
        <w:tc>
          <w:tcPr>
            <w:tcW w:w="1277" w:type="dxa"/>
            <w:tcBorders>
              <w:top w:val="single" w:sz="4" w:space="0" w:color="auto"/>
              <w:left w:val="single" w:sz="4" w:space="0" w:color="auto"/>
            </w:tcBorders>
            <w:shd w:val="clear" w:color="auto" w:fill="E8E8E8"/>
            <w:vAlign w:val="bottom"/>
          </w:tcPr>
          <w:p w:rsidR="009F53A8" w:rsidRDefault="00F34E23">
            <w:pPr>
              <w:pStyle w:val="a9"/>
              <w:spacing w:line="240" w:lineRule="auto"/>
              <w:ind w:firstLine="0"/>
              <w:jc w:val="center"/>
              <w:rPr>
                <w:sz w:val="18"/>
                <w:szCs w:val="18"/>
              </w:rPr>
            </w:pPr>
            <w:r>
              <w:rPr>
                <w:rFonts w:ascii="Arial" w:eastAsia="Arial" w:hAnsi="Arial" w:cs="Arial"/>
                <w:color w:val="3A3A3A"/>
                <w:sz w:val="18"/>
                <w:szCs w:val="18"/>
              </w:rPr>
              <w:t>76</w:t>
            </w:r>
          </w:p>
        </w:tc>
        <w:tc>
          <w:tcPr>
            <w:tcW w:w="1267" w:type="dxa"/>
            <w:tcBorders>
              <w:top w:val="single" w:sz="4" w:space="0" w:color="auto"/>
              <w:left w:val="single" w:sz="4" w:space="0" w:color="auto"/>
            </w:tcBorders>
            <w:shd w:val="clear" w:color="auto" w:fill="E8E8E8"/>
            <w:vAlign w:val="bottom"/>
          </w:tcPr>
          <w:p w:rsidR="009F53A8" w:rsidRDefault="00F34E23">
            <w:pPr>
              <w:pStyle w:val="a9"/>
              <w:spacing w:line="240" w:lineRule="auto"/>
              <w:ind w:firstLine="0"/>
              <w:jc w:val="center"/>
              <w:rPr>
                <w:sz w:val="18"/>
                <w:szCs w:val="18"/>
              </w:rPr>
            </w:pPr>
            <w:r>
              <w:rPr>
                <w:rFonts w:ascii="Arial" w:eastAsia="Arial" w:hAnsi="Arial" w:cs="Arial"/>
                <w:color w:val="3A3A3A"/>
                <w:sz w:val="18"/>
                <w:szCs w:val="18"/>
              </w:rPr>
              <w:t>0,47</w:t>
            </w:r>
          </w:p>
        </w:tc>
        <w:tc>
          <w:tcPr>
            <w:tcW w:w="1262" w:type="dxa"/>
            <w:tcBorders>
              <w:top w:val="single" w:sz="4" w:space="0" w:color="auto"/>
              <w:left w:val="single" w:sz="4" w:space="0" w:color="auto"/>
            </w:tcBorders>
            <w:shd w:val="clear" w:color="auto" w:fill="E8E8E8"/>
            <w:vAlign w:val="bottom"/>
          </w:tcPr>
          <w:p w:rsidR="009F53A8" w:rsidRDefault="00F34E23">
            <w:pPr>
              <w:pStyle w:val="a9"/>
              <w:spacing w:line="240" w:lineRule="auto"/>
              <w:ind w:firstLine="0"/>
              <w:jc w:val="center"/>
              <w:rPr>
                <w:sz w:val="18"/>
                <w:szCs w:val="18"/>
              </w:rPr>
            </w:pPr>
            <w:r>
              <w:rPr>
                <w:rFonts w:ascii="Arial" w:eastAsia="Arial" w:hAnsi="Arial" w:cs="Arial"/>
                <w:color w:val="3A3A3A"/>
                <w:sz w:val="18"/>
                <w:szCs w:val="18"/>
              </w:rPr>
              <w:t>1404,4</w:t>
            </w:r>
          </w:p>
        </w:tc>
        <w:tc>
          <w:tcPr>
            <w:tcW w:w="1267" w:type="dxa"/>
            <w:tcBorders>
              <w:top w:val="single" w:sz="4" w:space="0" w:color="auto"/>
              <w:left w:val="single" w:sz="4" w:space="0" w:color="auto"/>
            </w:tcBorders>
            <w:shd w:val="clear" w:color="auto" w:fill="E8E8E8"/>
            <w:vAlign w:val="bottom"/>
          </w:tcPr>
          <w:p w:rsidR="009F53A8" w:rsidRDefault="00F34E23">
            <w:pPr>
              <w:pStyle w:val="a9"/>
              <w:spacing w:line="240" w:lineRule="auto"/>
              <w:ind w:firstLine="0"/>
              <w:jc w:val="center"/>
              <w:rPr>
                <w:sz w:val="18"/>
                <w:szCs w:val="18"/>
              </w:rPr>
            </w:pPr>
            <w:r>
              <w:rPr>
                <w:rFonts w:ascii="Arial" w:eastAsia="Arial" w:hAnsi="Arial" w:cs="Arial"/>
                <w:color w:val="3A3A3A"/>
                <w:sz w:val="18"/>
                <w:szCs w:val="18"/>
              </w:rPr>
              <w:t>70,22</w:t>
            </w:r>
          </w:p>
        </w:tc>
        <w:tc>
          <w:tcPr>
            <w:tcW w:w="1450" w:type="dxa"/>
            <w:tcBorders>
              <w:top w:val="single" w:sz="4" w:space="0" w:color="auto"/>
              <w:left w:val="single" w:sz="4" w:space="0" w:color="auto"/>
            </w:tcBorders>
            <w:shd w:val="clear" w:color="auto" w:fill="E8E8E8"/>
            <w:vAlign w:val="bottom"/>
          </w:tcPr>
          <w:p w:rsidR="009F53A8" w:rsidRDefault="00F34E23">
            <w:pPr>
              <w:pStyle w:val="a9"/>
              <w:spacing w:line="240" w:lineRule="auto"/>
              <w:ind w:firstLine="0"/>
              <w:jc w:val="center"/>
              <w:rPr>
                <w:sz w:val="18"/>
                <w:szCs w:val="18"/>
              </w:rPr>
            </w:pPr>
            <w:r>
              <w:rPr>
                <w:rFonts w:ascii="Arial" w:eastAsia="Arial" w:hAnsi="Arial" w:cs="Arial"/>
                <w:color w:val="3A3A3A"/>
                <w:sz w:val="18"/>
                <w:szCs w:val="18"/>
              </w:rPr>
              <w:t>234,9</w:t>
            </w:r>
          </w:p>
        </w:tc>
        <w:tc>
          <w:tcPr>
            <w:tcW w:w="1450" w:type="dxa"/>
            <w:tcBorders>
              <w:top w:val="single" w:sz="4" w:space="0" w:color="auto"/>
              <w:left w:val="single" w:sz="4" w:space="0" w:color="auto"/>
            </w:tcBorders>
            <w:shd w:val="clear" w:color="auto" w:fill="E8E8E8"/>
            <w:vAlign w:val="bottom"/>
          </w:tcPr>
          <w:p w:rsidR="009F53A8" w:rsidRDefault="00F34E23">
            <w:pPr>
              <w:pStyle w:val="a9"/>
              <w:spacing w:line="240" w:lineRule="auto"/>
              <w:ind w:firstLine="0"/>
              <w:jc w:val="center"/>
              <w:rPr>
                <w:sz w:val="18"/>
                <w:szCs w:val="18"/>
              </w:rPr>
            </w:pPr>
            <w:r>
              <w:rPr>
                <w:rFonts w:ascii="Arial" w:eastAsia="Arial" w:hAnsi="Arial" w:cs="Arial"/>
                <w:color w:val="3A3A3A"/>
                <w:sz w:val="18"/>
                <w:szCs w:val="18"/>
              </w:rPr>
              <w:t>176,6</w:t>
            </w:r>
          </w:p>
        </w:tc>
        <w:tc>
          <w:tcPr>
            <w:tcW w:w="1454" w:type="dxa"/>
            <w:tcBorders>
              <w:top w:val="single" w:sz="4" w:space="0" w:color="auto"/>
              <w:left w:val="single" w:sz="4" w:space="0" w:color="auto"/>
              <w:right w:val="single" w:sz="4" w:space="0" w:color="auto"/>
            </w:tcBorders>
            <w:shd w:val="clear" w:color="auto" w:fill="E8E8E8"/>
            <w:vAlign w:val="bottom"/>
          </w:tcPr>
          <w:p w:rsidR="009F53A8" w:rsidRDefault="00F34E23">
            <w:pPr>
              <w:pStyle w:val="a9"/>
              <w:spacing w:line="240" w:lineRule="auto"/>
              <w:ind w:firstLine="0"/>
              <w:jc w:val="center"/>
              <w:rPr>
                <w:sz w:val="18"/>
                <w:szCs w:val="18"/>
              </w:rPr>
            </w:pPr>
            <w:r>
              <w:rPr>
                <w:rFonts w:ascii="Arial" w:eastAsia="Arial" w:hAnsi="Arial" w:cs="Arial"/>
                <w:color w:val="3A3A3A"/>
                <w:sz w:val="18"/>
                <w:szCs w:val="18"/>
              </w:rPr>
              <w:t>182,9</w:t>
            </w:r>
          </w:p>
        </w:tc>
      </w:tr>
      <w:tr w:rsidR="009F53A8">
        <w:trPr>
          <w:trHeight w:hRule="exact" w:val="302"/>
          <w:jc w:val="center"/>
        </w:trPr>
        <w:tc>
          <w:tcPr>
            <w:tcW w:w="1277" w:type="dxa"/>
            <w:tcBorders>
              <w:top w:val="single" w:sz="4" w:space="0" w:color="auto"/>
              <w:left w:val="single" w:sz="4" w:space="0" w:color="auto"/>
            </w:tcBorders>
            <w:shd w:val="clear" w:color="auto" w:fill="FCF208"/>
            <w:vAlign w:val="bottom"/>
          </w:tcPr>
          <w:p w:rsidR="009F53A8" w:rsidRDefault="00F34E23">
            <w:pPr>
              <w:pStyle w:val="a9"/>
              <w:spacing w:line="240" w:lineRule="auto"/>
              <w:ind w:firstLine="0"/>
              <w:jc w:val="center"/>
              <w:rPr>
                <w:sz w:val="18"/>
                <w:szCs w:val="18"/>
              </w:rPr>
            </w:pPr>
            <w:r>
              <w:rPr>
                <w:rFonts w:ascii="Arial" w:eastAsia="Arial" w:hAnsi="Arial" w:cs="Arial"/>
                <w:color w:val="524506"/>
                <w:sz w:val="18"/>
                <w:szCs w:val="18"/>
              </w:rPr>
              <w:t>89</w:t>
            </w:r>
          </w:p>
        </w:tc>
        <w:tc>
          <w:tcPr>
            <w:tcW w:w="1267" w:type="dxa"/>
            <w:tcBorders>
              <w:top w:val="single" w:sz="4" w:space="0" w:color="auto"/>
              <w:left w:val="single" w:sz="4" w:space="0" w:color="auto"/>
            </w:tcBorders>
            <w:shd w:val="clear" w:color="auto" w:fill="FCF208"/>
            <w:vAlign w:val="bottom"/>
          </w:tcPr>
          <w:p w:rsidR="009F53A8" w:rsidRDefault="00F34E23">
            <w:pPr>
              <w:pStyle w:val="a9"/>
              <w:spacing w:line="240" w:lineRule="auto"/>
              <w:ind w:firstLine="0"/>
              <w:jc w:val="center"/>
              <w:rPr>
                <w:sz w:val="18"/>
                <w:szCs w:val="18"/>
              </w:rPr>
            </w:pPr>
            <w:r>
              <w:rPr>
                <w:rFonts w:ascii="Arial" w:eastAsia="Arial" w:hAnsi="Arial" w:cs="Arial"/>
                <w:color w:val="524506"/>
                <w:sz w:val="18"/>
                <w:szCs w:val="18"/>
              </w:rPr>
              <w:t>0,75</w:t>
            </w:r>
          </w:p>
        </w:tc>
        <w:tc>
          <w:tcPr>
            <w:tcW w:w="1262" w:type="dxa"/>
            <w:tcBorders>
              <w:top w:val="single" w:sz="4" w:space="0" w:color="auto"/>
              <w:left w:val="single" w:sz="4" w:space="0" w:color="auto"/>
            </w:tcBorders>
            <w:shd w:val="clear" w:color="auto" w:fill="FCF208"/>
            <w:vAlign w:val="bottom"/>
          </w:tcPr>
          <w:p w:rsidR="009F53A8" w:rsidRDefault="00F34E23">
            <w:pPr>
              <w:pStyle w:val="a9"/>
              <w:spacing w:line="240" w:lineRule="auto"/>
              <w:ind w:firstLine="0"/>
              <w:jc w:val="center"/>
              <w:rPr>
                <w:sz w:val="18"/>
                <w:szCs w:val="18"/>
              </w:rPr>
            </w:pPr>
            <w:r>
              <w:rPr>
                <w:rFonts w:ascii="Arial" w:eastAsia="Arial" w:hAnsi="Arial" w:cs="Arial"/>
                <w:color w:val="524506"/>
                <w:sz w:val="18"/>
                <w:szCs w:val="18"/>
              </w:rPr>
              <w:t>2241,1</w:t>
            </w:r>
          </w:p>
        </w:tc>
        <w:tc>
          <w:tcPr>
            <w:tcW w:w="1267" w:type="dxa"/>
            <w:tcBorders>
              <w:top w:val="single" w:sz="4" w:space="0" w:color="auto"/>
              <w:left w:val="single" w:sz="4" w:space="0" w:color="auto"/>
            </w:tcBorders>
            <w:shd w:val="clear" w:color="auto" w:fill="FCF208"/>
            <w:vAlign w:val="bottom"/>
          </w:tcPr>
          <w:p w:rsidR="009F53A8" w:rsidRDefault="00F34E23">
            <w:pPr>
              <w:pStyle w:val="a9"/>
              <w:spacing w:line="240" w:lineRule="auto"/>
              <w:ind w:firstLine="0"/>
              <w:jc w:val="center"/>
              <w:rPr>
                <w:sz w:val="18"/>
                <w:szCs w:val="18"/>
              </w:rPr>
            </w:pPr>
            <w:r>
              <w:rPr>
                <w:rFonts w:ascii="Arial" w:eastAsia="Arial" w:hAnsi="Arial" w:cs="Arial"/>
                <w:color w:val="524506"/>
                <w:sz w:val="18"/>
                <w:szCs w:val="18"/>
              </w:rPr>
              <w:t>112,06</w:t>
            </w:r>
          </w:p>
        </w:tc>
        <w:tc>
          <w:tcPr>
            <w:tcW w:w="1450" w:type="dxa"/>
            <w:tcBorders>
              <w:top w:val="single" w:sz="4" w:space="0" w:color="auto"/>
              <w:left w:val="single" w:sz="4" w:space="0" w:color="auto"/>
            </w:tcBorders>
            <w:shd w:val="clear" w:color="auto" w:fill="FCF208"/>
            <w:vAlign w:val="bottom"/>
          </w:tcPr>
          <w:p w:rsidR="009F53A8" w:rsidRDefault="00F34E23">
            <w:pPr>
              <w:pStyle w:val="a9"/>
              <w:spacing w:line="240" w:lineRule="auto"/>
              <w:ind w:firstLine="0"/>
              <w:jc w:val="center"/>
              <w:rPr>
                <w:sz w:val="18"/>
                <w:szCs w:val="18"/>
              </w:rPr>
            </w:pPr>
            <w:r>
              <w:rPr>
                <w:rFonts w:ascii="Arial" w:eastAsia="Arial" w:hAnsi="Arial" w:cs="Arial"/>
                <w:color w:val="524506"/>
                <w:sz w:val="18"/>
                <w:szCs w:val="18"/>
              </w:rPr>
              <w:t>346</w:t>
            </w:r>
          </w:p>
        </w:tc>
        <w:tc>
          <w:tcPr>
            <w:tcW w:w="1450" w:type="dxa"/>
            <w:tcBorders>
              <w:top w:val="single" w:sz="4" w:space="0" w:color="auto"/>
              <w:left w:val="single" w:sz="4" w:space="0" w:color="auto"/>
            </w:tcBorders>
            <w:shd w:val="clear" w:color="auto" w:fill="FCF208"/>
            <w:vAlign w:val="bottom"/>
          </w:tcPr>
          <w:p w:rsidR="009F53A8" w:rsidRDefault="00F34E23">
            <w:pPr>
              <w:pStyle w:val="a9"/>
              <w:spacing w:line="240" w:lineRule="auto"/>
              <w:ind w:firstLine="0"/>
              <w:jc w:val="center"/>
              <w:rPr>
                <w:sz w:val="18"/>
                <w:szCs w:val="18"/>
              </w:rPr>
            </w:pPr>
            <w:r>
              <w:rPr>
                <w:rFonts w:ascii="Arial" w:eastAsia="Arial" w:hAnsi="Arial" w:cs="Arial"/>
                <w:color w:val="524506"/>
                <w:sz w:val="18"/>
                <w:szCs w:val="18"/>
              </w:rPr>
              <w:t>262,1</w:t>
            </w:r>
          </w:p>
        </w:tc>
        <w:tc>
          <w:tcPr>
            <w:tcW w:w="1454" w:type="dxa"/>
            <w:tcBorders>
              <w:top w:val="single" w:sz="4" w:space="0" w:color="auto"/>
              <w:left w:val="single" w:sz="4" w:space="0" w:color="auto"/>
              <w:right w:val="single" w:sz="4" w:space="0" w:color="auto"/>
            </w:tcBorders>
            <w:shd w:val="clear" w:color="auto" w:fill="FCF208"/>
            <w:vAlign w:val="bottom"/>
          </w:tcPr>
          <w:p w:rsidR="009F53A8" w:rsidRDefault="00F34E23">
            <w:pPr>
              <w:pStyle w:val="a9"/>
              <w:spacing w:line="240" w:lineRule="auto"/>
              <w:ind w:firstLine="0"/>
              <w:jc w:val="center"/>
              <w:rPr>
                <w:sz w:val="18"/>
                <w:szCs w:val="18"/>
              </w:rPr>
            </w:pPr>
            <w:r>
              <w:rPr>
                <w:rFonts w:ascii="Arial" w:eastAsia="Arial" w:hAnsi="Arial" w:cs="Arial"/>
                <w:color w:val="524506"/>
                <w:sz w:val="18"/>
                <w:szCs w:val="18"/>
              </w:rPr>
              <w:t>269</w:t>
            </w:r>
          </w:p>
        </w:tc>
      </w:tr>
      <w:tr w:rsidR="009F53A8">
        <w:trPr>
          <w:trHeight w:hRule="exact" w:val="302"/>
          <w:jc w:val="center"/>
        </w:trPr>
        <w:tc>
          <w:tcPr>
            <w:tcW w:w="1277" w:type="dxa"/>
            <w:tcBorders>
              <w:top w:val="single" w:sz="4" w:space="0" w:color="auto"/>
              <w:left w:val="single" w:sz="4" w:space="0" w:color="auto"/>
            </w:tcBorders>
            <w:shd w:val="clear" w:color="auto" w:fill="E8E8E8"/>
            <w:vAlign w:val="bottom"/>
          </w:tcPr>
          <w:p w:rsidR="009F53A8" w:rsidRDefault="00F34E23">
            <w:pPr>
              <w:pStyle w:val="a9"/>
              <w:spacing w:line="240" w:lineRule="auto"/>
              <w:ind w:firstLine="440"/>
              <w:rPr>
                <w:sz w:val="18"/>
                <w:szCs w:val="18"/>
              </w:rPr>
            </w:pPr>
            <w:r>
              <w:rPr>
                <w:rFonts w:ascii="Arial" w:eastAsia="Arial" w:hAnsi="Arial" w:cs="Arial"/>
                <w:color w:val="3A3A3A"/>
                <w:sz w:val="18"/>
                <w:szCs w:val="18"/>
              </w:rPr>
              <w:t>108</w:t>
            </w:r>
          </w:p>
        </w:tc>
        <w:tc>
          <w:tcPr>
            <w:tcW w:w="1267" w:type="dxa"/>
            <w:tcBorders>
              <w:top w:val="single" w:sz="4" w:space="0" w:color="auto"/>
              <w:left w:val="single" w:sz="4" w:space="0" w:color="auto"/>
            </w:tcBorders>
            <w:shd w:val="clear" w:color="auto" w:fill="E8E8E8"/>
            <w:vAlign w:val="bottom"/>
          </w:tcPr>
          <w:p w:rsidR="009F53A8" w:rsidRDefault="00F34E23">
            <w:pPr>
              <w:pStyle w:val="a9"/>
              <w:spacing w:line="240" w:lineRule="auto"/>
              <w:ind w:firstLine="0"/>
              <w:jc w:val="center"/>
              <w:rPr>
                <w:sz w:val="18"/>
                <w:szCs w:val="18"/>
              </w:rPr>
            </w:pPr>
            <w:r>
              <w:rPr>
                <w:rFonts w:ascii="Arial" w:eastAsia="Arial" w:hAnsi="Arial" w:cs="Arial"/>
                <w:color w:val="3A3A3A"/>
                <w:sz w:val="18"/>
                <w:szCs w:val="18"/>
              </w:rPr>
              <w:t>1,25</w:t>
            </w:r>
          </w:p>
        </w:tc>
        <w:tc>
          <w:tcPr>
            <w:tcW w:w="1262" w:type="dxa"/>
            <w:tcBorders>
              <w:top w:val="single" w:sz="4" w:space="0" w:color="auto"/>
              <w:left w:val="single" w:sz="4" w:space="0" w:color="auto"/>
            </w:tcBorders>
            <w:shd w:val="clear" w:color="auto" w:fill="E8E8E8"/>
            <w:vAlign w:val="bottom"/>
          </w:tcPr>
          <w:p w:rsidR="009F53A8" w:rsidRDefault="00F34E23">
            <w:pPr>
              <w:pStyle w:val="a9"/>
              <w:spacing w:line="240" w:lineRule="auto"/>
              <w:ind w:firstLine="0"/>
              <w:jc w:val="center"/>
              <w:rPr>
                <w:sz w:val="18"/>
                <w:szCs w:val="18"/>
              </w:rPr>
            </w:pPr>
            <w:r>
              <w:rPr>
                <w:rFonts w:ascii="Arial" w:eastAsia="Arial" w:hAnsi="Arial" w:cs="Arial"/>
                <w:color w:val="3A3A3A"/>
                <w:sz w:val="18"/>
                <w:szCs w:val="18"/>
              </w:rPr>
              <w:t>3735,2</w:t>
            </w:r>
          </w:p>
        </w:tc>
        <w:tc>
          <w:tcPr>
            <w:tcW w:w="1267" w:type="dxa"/>
            <w:tcBorders>
              <w:top w:val="single" w:sz="4" w:space="0" w:color="auto"/>
              <w:left w:val="single" w:sz="4" w:space="0" w:color="auto"/>
            </w:tcBorders>
            <w:shd w:val="clear" w:color="auto" w:fill="E8E8E8"/>
            <w:vAlign w:val="bottom"/>
          </w:tcPr>
          <w:p w:rsidR="009F53A8" w:rsidRDefault="00F34E23">
            <w:pPr>
              <w:pStyle w:val="a9"/>
              <w:spacing w:line="240" w:lineRule="auto"/>
              <w:ind w:firstLine="0"/>
              <w:jc w:val="center"/>
              <w:rPr>
                <w:sz w:val="18"/>
                <w:szCs w:val="18"/>
              </w:rPr>
            </w:pPr>
            <w:r>
              <w:rPr>
                <w:rFonts w:ascii="Arial" w:eastAsia="Arial" w:hAnsi="Arial" w:cs="Arial"/>
                <w:color w:val="3A3A3A"/>
                <w:sz w:val="18"/>
                <w:szCs w:val="18"/>
              </w:rPr>
              <w:t>186,76</w:t>
            </w:r>
          </w:p>
        </w:tc>
        <w:tc>
          <w:tcPr>
            <w:tcW w:w="1450" w:type="dxa"/>
            <w:tcBorders>
              <w:top w:val="single" w:sz="4" w:space="0" w:color="auto"/>
              <w:left w:val="single" w:sz="4" w:space="0" w:color="auto"/>
            </w:tcBorders>
            <w:shd w:val="clear" w:color="auto" w:fill="E8E8E8"/>
            <w:vAlign w:val="bottom"/>
          </w:tcPr>
          <w:p w:rsidR="009F53A8" w:rsidRDefault="00F34E23">
            <w:pPr>
              <w:pStyle w:val="a9"/>
              <w:spacing w:line="240" w:lineRule="auto"/>
              <w:ind w:firstLine="0"/>
              <w:jc w:val="center"/>
              <w:rPr>
                <w:sz w:val="18"/>
                <w:szCs w:val="18"/>
              </w:rPr>
            </w:pPr>
            <w:r>
              <w:rPr>
                <w:rFonts w:ascii="Arial" w:eastAsia="Arial" w:hAnsi="Arial" w:cs="Arial"/>
                <w:color w:val="3A3A3A"/>
                <w:sz w:val="18"/>
                <w:szCs w:val="18"/>
              </w:rPr>
              <w:t>530,4</w:t>
            </w:r>
          </w:p>
        </w:tc>
        <w:tc>
          <w:tcPr>
            <w:tcW w:w="1450" w:type="dxa"/>
            <w:tcBorders>
              <w:top w:val="single" w:sz="4" w:space="0" w:color="auto"/>
              <w:left w:val="single" w:sz="4" w:space="0" w:color="auto"/>
            </w:tcBorders>
            <w:shd w:val="clear" w:color="auto" w:fill="E8E8E8"/>
            <w:vAlign w:val="bottom"/>
          </w:tcPr>
          <w:p w:rsidR="009F53A8" w:rsidRDefault="00F34E23">
            <w:pPr>
              <w:pStyle w:val="a9"/>
              <w:spacing w:line="240" w:lineRule="auto"/>
              <w:ind w:firstLine="0"/>
              <w:jc w:val="center"/>
              <w:rPr>
                <w:sz w:val="18"/>
                <w:szCs w:val="18"/>
              </w:rPr>
            </w:pPr>
            <w:r>
              <w:rPr>
                <w:rFonts w:ascii="Arial" w:eastAsia="Arial" w:hAnsi="Arial" w:cs="Arial"/>
                <w:color w:val="3A3A3A"/>
                <w:sz w:val="18"/>
                <w:szCs w:val="18"/>
              </w:rPr>
              <w:t>385,4</w:t>
            </w:r>
          </w:p>
        </w:tc>
        <w:tc>
          <w:tcPr>
            <w:tcW w:w="1454" w:type="dxa"/>
            <w:tcBorders>
              <w:top w:val="single" w:sz="4" w:space="0" w:color="auto"/>
              <w:left w:val="single" w:sz="4" w:space="0" w:color="auto"/>
              <w:right w:val="single" w:sz="4" w:space="0" w:color="auto"/>
            </w:tcBorders>
            <w:shd w:val="clear" w:color="auto" w:fill="E8E8E8"/>
            <w:vAlign w:val="bottom"/>
          </w:tcPr>
          <w:p w:rsidR="009F53A8" w:rsidRDefault="00F34E23">
            <w:pPr>
              <w:pStyle w:val="a9"/>
              <w:spacing w:line="240" w:lineRule="auto"/>
              <w:ind w:firstLine="0"/>
              <w:jc w:val="center"/>
              <w:rPr>
                <w:sz w:val="18"/>
                <w:szCs w:val="18"/>
              </w:rPr>
            </w:pPr>
            <w:r>
              <w:rPr>
                <w:rFonts w:ascii="Arial" w:eastAsia="Arial" w:hAnsi="Arial" w:cs="Arial"/>
                <w:color w:val="3A3A3A"/>
                <w:sz w:val="18"/>
                <w:szCs w:val="18"/>
              </w:rPr>
              <w:t>412,8</w:t>
            </w:r>
          </w:p>
        </w:tc>
      </w:tr>
      <w:tr w:rsidR="009F53A8">
        <w:trPr>
          <w:trHeight w:hRule="exact" w:val="302"/>
          <w:jc w:val="center"/>
        </w:trPr>
        <w:tc>
          <w:tcPr>
            <w:tcW w:w="1277" w:type="dxa"/>
            <w:tcBorders>
              <w:top w:val="single" w:sz="4" w:space="0" w:color="auto"/>
              <w:left w:val="single" w:sz="4" w:space="0" w:color="auto"/>
            </w:tcBorders>
            <w:shd w:val="clear" w:color="auto" w:fill="FCF208"/>
            <w:vAlign w:val="bottom"/>
          </w:tcPr>
          <w:p w:rsidR="009F53A8" w:rsidRDefault="00F34E23">
            <w:pPr>
              <w:pStyle w:val="a9"/>
              <w:spacing w:line="240" w:lineRule="auto"/>
              <w:ind w:firstLine="440"/>
              <w:rPr>
                <w:sz w:val="18"/>
                <w:szCs w:val="18"/>
              </w:rPr>
            </w:pPr>
            <w:r>
              <w:rPr>
                <w:rFonts w:ascii="Arial" w:eastAsia="Arial" w:hAnsi="Arial" w:cs="Arial"/>
                <w:color w:val="524506"/>
                <w:sz w:val="18"/>
                <w:szCs w:val="18"/>
              </w:rPr>
              <w:t>133</w:t>
            </w:r>
          </w:p>
        </w:tc>
        <w:tc>
          <w:tcPr>
            <w:tcW w:w="1267" w:type="dxa"/>
            <w:tcBorders>
              <w:top w:val="single" w:sz="4" w:space="0" w:color="auto"/>
              <w:left w:val="single" w:sz="4" w:space="0" w:color="auto"/>
            </w:tcBorders>
            <w:shd w:val="clear" w:color="auto" w:fill="FCF208"/>
            <w:vAlign w:val="bottom"/>
          </w:tcPr>
          <w:p w:rsidR="009F53A8" w:rsidRDefault="00F34E23">
            <w:pPr>
              <w:pStyle w:val="a9"/>
              <w:spacing w:line="240" w:lineRule="auto"/>
              <w:ind w:firstLine="0"/>
              <w:jc w:val="center"/>
              <w:rPr>
                <w:sz w:val="18"/>
                <w:szCs w:val="18"/>
              </w:rPr>
            </w:pPr>
            <w:r>
              <w:rPr>
                <w:rFonts w:ascii="Arial" w:eastAsia="Arial" w:hAnsi="Arial" w:cs="Arial"/>
                <w:color w:val="524506"/>
                <w:sz w:val="18"/>
                <w:szCs w:val="18"/>
              </w:rPr>
              <w:t>2,2</w:t>
            </w:r>
          </w:p>
        </w:tc>
        <w:tc>
          <w:tcPr>
            <w:tcW w:w="1262" w:type="dxa"/>
            <w:tcBorders>
              <w:top w:val="single" w:sz="4" w:space="0" w:color="auto"/>
              <w:left w:val="single" w:sz="4" w:space="0" w:color="auto"/>
            </w:tcBorders>
            <w:shd w:val="clear" w:color="auto" w:fill="FCF208"/>
            <w:vAlign w:val="bottom"/>
          </w:tcPr>
          <w:p w:rsidR="009F53A8" w:rsidRDefault="00F34E23">
            <w:pPr>
              <w:pStyle w:val="a9"/>
              <w:spacing w:line="240" w:lineRule="auto"/>
              <w:ind w:firstLine="0"/>
              <w:jc w:val="center"/>
              <w:rPr>
                <w:sz w:val="18"/>
                <w:szCs w:val="18"/>
              </w:rPr>
            </w:pPr>
            <w:r>
              <w:rPr>
                <w:rFonts w:ascii="Arial" w:eastAsia="Arial" w:hAnsi="Arial" w:cs="Arial"/>
                <w:color w:val="524506"/>
                <w:sz w:val="18"/>
                <w:szCs w:val="18"/>
              </w:rPr>
              <w:t>6574</w:t>
            </w:r>
          </w:p>
        </w:tc>
        <w:tc>
          <w:tcPr>
            <w:tcW w:w="1267" w:type="dxa"/>
            <w:tcBorders>
              <w:top w:val="single" w:sz="4" w:space="0" w:color="auto"/>
              <w:left w:val="single" w:sz="4" w:space="0" w:color="auto"/>
            </w:tcBorders>
            <w:shd w:val="clear" w:color="auto" w:fill="FCF208"/>
            <w:vAlign w:val="bottom"/>
          </w:tcPr>
          <w:p w:rsidR="009F53A8" w:rsidRDefault="00F34E23">
            <w:pPr>
              <w:pStyle w:val="a9"/>
              <w:spacing w:line="240" w:lineRule="auto"/>
              <w:ind w:firstLine="0"/>
              <w:jc w:val="center"/>
              <w:rPr>
                <w:sz w:val="18"/>
                <w:szCs w:val="18"/>
              </w:rPr>
            </w:pPr>
            <w:r>
              <w:rPr>
                <w:rFonts w:ascii="Arial" w:eastAsia="Arial" w:hAnsi="Arial" w:cs="Arial"/>
                <w:color w:val="524506"/>
                <w:sz w:val="18"/>
                <w:szCs w:val="18"/>
              </w:rPr>
              <w:t>328,7</w:t>
            </w:r>
          </w:p>
        </w:tc>
        <w:tc>
          <w:tcPr>
            <w:tcW w:w="1450" w:type="dxa"/>
            <w:tcBorders>
              <w:top w:val="single" w:sz="4" w:space="0" w:color="auto"/>
              <w:left w:val="single" w:sz="4" w:space="0" w:color="auto"/>
            </w:tcBorders>
            <w:shd w:val="clear" w:color="auto" w:fill="FCF208"/>
            <w:vAlign w:val="bottom"/>
          </w:tcPr>
          <w:p w:rsidR="009F53A8" w:rsidRDefault="00F34E23">
            <w:pPr>
              <w:pStyle w:val="a9"/>
              <w:spacing w:line="240" w:lineRule="auto"/>
              <w:ind w:firstLine="0"/>
              <w:jc w:val="center"/>
              <w:rPr>
                <w:sz w:val="18"/>
                <w:szCs w:val="18"/>
              </w:rPr>
            </w:pPr>
            <w:r>
              <w:rPr>
                <w:rFonts w:ascii="Arial" w:eastAsia="Arial" w:hAnsi="Arial" w:cs="Arial"/>
                <w:color w:val="524506"/>
                <w:sz w:val="18"/>
                <w:szCs w:val="18"/>
              </w:rPr>
              <w:t>779,3</w:t>
            </w:r>
          </w:p>
        </w:tc>
        <w:tc>
          <w:tcPr>
            <w:tcW w:w="1450" w:type="dxa"/>
            <w:tcBorders>
              <w:top w:val="single" w:sz="4" w:space="0" w:color="auto"/>
              <w:left w:val="single" w:sz="4" w:space="0" w:color="auto"/>
            </w:tcBorders>
            <w:shd w:val="clear" w:color="auto" w:fill="FCF208"/>
            <w:vAlign w:val="bottom"/>
          </w:tcPr>
          <w:p w:rsidR="009F53A8" w:rsidRDefault="00F34E23">
            <w:pPr>
              <w:pStyle w:val="a9"/>
              <w:spacing w:line="240" w:lineRule="auto"/>
              <w:ind w:firstLine="0"/>
              <w:jc w:val="center"/>
              <w:rPr>
                <w:sz w:val="18"/>
                <w:szCs w:val="18"/>
              </w:rPr>
            </w:pPr>
            <w:r>
              <w:rPr>
                <w:rFonts w:ascii="Arial" w:eastAsia="Arial" w:hAnsi="Arial" w:cs="Arial"/>
                <w:color w:val="524506"/>
                <w:sz w:val="18"/>
                <w:szCs w:val="18"/>
              </w:rPr>
              <w:t>585,2</w:t>
            </w:r>
          </w:p>
        </w:tc>
        <w:tc>
          <w:tcPr>
            <w:tcW w:w="1454" w:type="dxa"/>
            <w:tcBorders>
              <w:top w:val="single" w:sz="4" w:space="0" w:color="auto"/>
              <w:left w:val="single" w:sz="4" w:space="0" w:color="auto"/>
              <w:right w:val="single" w:sz="4" w:space="0" w:color="auto"/>
            </w:tcBorders>
            <w:shd w:val="clear" w:color="auto" w:fill="FCF208"/>
            <w:vAlign w:val="bottom"/>
          </w:tcPr>
          <w:p w:rsidR="009F53A8" w:rsidRDefault="00F34E23">
            <w:pPr>
              <w:pStyle w:val="a9"/>
              <w:spacing w:line="240" w:lineRule="auto"/>
              <w:ind w:firstLine="0"/>
              <w:jc w:val="center"/>
              <w:rPr>
                <w:sz w:val="18"/>
                <w:szCs w:val="18"/>
              </w:rPr>
            </w:pPr>
            <w:r>
              <w:rPr>
                <w:rFonts w:ascii="Arial" w:eastAsia="Arial" w:hAnsi="Arial" w:cs="Arial"/>
                <w:color w:val="524506"/>
                <w:sz w:val="18"/>
                <w:szCs w:val="18"/>
              </w:rPr>
              <w:t>630,9</w:t>
            </w:r>
          </w:p>
        </w:tc>
      </w:tr>
      <w:tr w:rsidR="009F53A8">
        <w:trPr>
          <w:trHeight w:hRule="exact" w:val="302"/>
          <w:jc w:val="center"/>
        </w:trPr>
        <w:tc>
          <w:tcPr>
            <w:tcW w:w="1277" w:type="dxa"/>
            <w:tcBorders>
              <w:top w:val="single" w:sz="4" w:space="0" w:color="auto"/>
              <w:left w:val="single" w:sz="4" w:space="0" w:color="auto"/>
            </w:tcBorders>
            <w:shd w:val="clear" w:color="auto" w:fill="E8E8E8"/>
            <w:vAlign w:val="bottom"/>
          </w:tcPr>
          <w:p w:rsidR="009F53A8" w:rsidRDefault="00F34E23">
            <w:pPr>
              <w:pStyle w:val="a9"/>
              <w:spacing w:line="240" w:lineRule="auto"/>
              <w:ind w:firstLine="440"/>
              <w:rPr>
                <w:sz w:val="18"/>
                <w:szCs w:val="18"/>
              </w:rPr>
            </w:pPr>
            <w:r>
              <w:rPr>
                <w:rFonts w:ascii="Arial" w:eastAsia="Arial" w:hAnsi="Arial" w:cs="Arial"/>
                <w:color w:val="3A3A3A"/>
                <w:sz w:val="18"/>
                <w:szCs w:val="18"/>
              </w:rPr>
              <w:t>159</w:t>
            </w:r>
          </w:p>
        </w:tc>
        <w:tc>
          <w:tcPr>
            <w:tcW w:w="1267" w:type="dxa"/>
            <w:tcBorders>
              <w:top w:val="single" w:sz="4" w:space="0" w:color="auto"/>
              <w:left w:val="single" w:sz="4" w:space="0" w:color="auto"/>
            </w:tcBorders>
            <w:shd w:val="clear" w:color="auto" w:fill="E8E8E8"/>
            <w:vAlign w:val="bottom"/>
          </w:tcPr>
          <w:p w:rsidR="009F53A8" w:rsidRDefault="00F34E23">
            <w:pPr>
              <w:pStyle w:val="a9"/>
              <w:spacing w:line="240" w:lineRule="auto"/>
              <w:ind w:firstLine="0"/>
              <w:jc w:val="center"/>
              <w:rPr>
                <w:sz w:val="18"/>
                <w:szCs w:val="18"/>
              </w:rPr>
            </w:pPr>
            <w:r>
              <w:rPr>
                <w:rFonts w:ascii="Arial" w:eastAsia="Arial" w:hAnsi="Arial" w:cs="Arial"/>
                <w:color w:val="3A3A3A"/>
                <w:sz w:val="18"/>
                <w:szCs w:val="18"/>
              </w:rPr>
              <w:t>3.7</w:t>
            </w:r>
          </w:p>
        </w:tc>
        <w:tc>
          <w:tcPr>
            <w:tcW w:w="1262" w:type="dxa"/>
            <w:tcBorders>
              <w:top w:val="single" w:sz="4" w:space="0" w:color="auto"/>
              <w:left w:val="single" w:sz="4" w:space="0" w:color="auto"/>
            </w:tcBorders>
            <w:shd w:val="clear" w:color="auto" w:fill="E8E8E8"/>
            <w:vAlign w:val="bottom"/>
          </w:tcPr>
          <w:p w:rsidR="009F53A8" w:rsidRDefault="00F34E23">
            <w:pPr>
              <w:pStyle w:val="a9"/>
              <w:spacing w:line="240" w:lineRule="auto"/>
              <w:ind w:firstLine="280"/>
              <w:rPr>
                <w:sz w:val="18"/>
                <w:szCs w:val="18"/>
              </w:rPr>
            </w:pPr>
            <w:r>
              <w:rPr>
                <w:rFonts w:ascii="Arial" w:eastAsia="Arial" w:hAnsi="Arial" w:cs="Arial"/>
                <w:color w:val="3A3A3A"/>
                <w:sz w:val="18"/>
                <w:szCs w:val="18"/>
              </w:rPr>
              <w:t>11056,3</w:t>
            </w:r>
          </w:p>
        </w:tc>
        <w:tc>
          <w:tcPr>
            <w:tcW w:w="1267" w:type="dxa"/>
            <w:tcBorders>
              <w:top w:val="single" w:sz="4" w:space="0" w:color="auto"/>
              <w:left w:val="single" w:sz="4" w:space="0" w:color="auto"/>
            </w:tcBorders>
            <w:shd w:val="clear" w:color="auto" w:fill="E8E8E8"/>
            <w:vAlign w:val="bottom"/>
          </w:tcPr>
          <w:p w:rsidR="009F53A8" w:rsidRDefault="00F34E23">
            <w:pPr>
              <w:pStyle w:val="a9"/>
              <w:spacing w:line="240" w:lineRule="auto"/>
              <w:ind w:firstLine="0"/>
              <w:jc w:val="center"/>
              <w:rPr>
                <w:sz w:val="18"/>
                <w:szCs w:val="18"/>
              </w:rPr>
            </w:pPr>
            <w:r>
              <w:rPr>
                <w:rFonts w:ascii="Arial" w:eastAsia="Arial" w:hAnsi="Arial" w:cs="Arial"/>
                <w:color w:val="3A3A3A"/>
                <w:sz w:val="18"/>
                <w:szCs w:val="18"/>
              </w:rPr>
              <w:t>552,82</w:t>
            </w:r>
          </w:p>
        </w:tc>
        <w:tc>
          <w:tcPr>
            <w:tcW w:w="1450" w:type="dxa"/>
            <w:tcBorders>
              <w:top w:val="single" w:sz="4" w:space="0" w:color="auto"/>
              <w:left w:val="single" w:sz="4" w:space="0" w:color="auto"/>
            </w:tcBorders>
            <w:shd w:val="clear" w:color="auto" w:fill="E8E8E8"/>
            <w:vAlign w:val="bottom"/>
          </w:tcPr>
          <w:p w:rsidR="009F53A8" w:rsidRDefault="00F34E23">
            <w:pPr>
              <w:pStyle w:val="a9"/>
              <w:spacing w:line="240" w:lineRule="auto"/>
              <w:ind w:firstLine="0"/>
              <w:jc w:val="center"/>
              <w:rPr>
                <w:sz w:val="18"/>
                <w:szCs w:val="18"/>
              </w:rPr>
            </w:pPr>
            <w:r>
              <w:rPr>
                <w:rFonts w:ascii="Arial" w:eastAsia="Arial" w:hAnsi="Arial" w:cs="Arial"/>
                <w:color w:val="3A3A3A"/>
                <w:sz w:val="18"/>
                <w:szCs w:val="18"/>
              </w:rPr>
              <w:t>1236,4</w:t>
            </w:r>
          </w:p>
        </w:tc>
        <w:tc>
          <w:tcPr>
            <w:tcW w:w="1450" w:type="dxa"/>
            <w:tcBorders>
              <w:top w:val="single" w:sz="4" w:space="0" w:color="auto"/>
              <w:left w:val="single" w:sz="4" w:space="0" w:color="auto"/>
            </w:tcBorders>
            <w:shd w:val="clear" w:color="auto" w:fill="E8E8E8"/>
            <w:vAlign w:val="bottom"/>
          </w:tcPr>
          <w:p w:rsidR="009F53A8" w:rsidRDefault="00F34E23">
            <w:pPr>
              <w:pStyle w:val="a9"/>
              <w:spacing w:line="240" w:lineRule="auto"/>
              <w:ind w:firstLine="0"/>
              <w:jc w:val="center"/>
              <w:rPr>
                <w:sz w:val="18"/>
                <w:szCs w:val="18"/>
              </w:rPr>
            </w:pPr>
            <w:r>
              <w:rPr>
                <w:rFonts w:ascii="Arial" w:eastAsia="Arial" w:hAnsi="Arial" w:cs="Arial"/>
                <w:color w:val="3A3A3A"/>
                <w:sz w:val="18"/>
                <w:szCs w:val="18"/>
              </w:rPr>
              <w:t>868,3</w:t>
            </w:r>
          </w:p>
        </w:tc>
        <w:tc>
          <w:tcPr>
            <w:tcW w:w="1454" w:type="dxa"/>
            <w:tcBorders>
              <w:top w:val="single" w:sz="4" w:space="0" w:color="auto"/>
              <w:left w:val="single" w:sz="4" w:space="0" w:color="auto"/>
              <w:right w:val="single" w:sz="4" w:space="0" w:color="auto"/>
            </w:tcBorders>
            <w:shd w:val="clear" w:color="auto" w:fill="E8E8E8"/>
            <w:vAlign w:val="bottom"/>
          </w:tcPr>
          <w:p w:rsidR="009F53A8" w:rsidRDefault="00F34E23">
            <w:pPr>
              <w:pStyle w:val="a9"/>
              <w:spacing w:line="240" w:lineRule="auto"/>
              <w:ind w:firstLine="480"/>
              <w:rPr>
                <w:sz w:val="18"/>
                <w:szCs w:val="18"/>
              </w:rPr>
            </w:pPr>
            <w:r>
              <w:rPr>
                <w:rFonts w:ascii="Arial" w:eastAsia="Arial" w:hAnsi="Arial" w:cs="Arial"/>
                <w:color w:val="3A3A3A"/>
                <w:sz w:val="18"/>
                <w:szCs w:val="18"/>
              </w:rPr>
              <w:t>981,1</w:t>
            </w:r>
          </w:p>
        </w:tc>
      </w:tr>
      <w:tr w:rsidR="009F53A8">
        <w:trPr>
          <w:trHeight w:hRule="exact" w:val="302"/>
          <w:jc w:val="center"/>
        </w:trPr>
        <w:tc>
          <w:tcPr>
            <w:tcW w:w="1277" w:type="dxa"/>
            <w:tcBorders>
              <w:top w:val="single" w:sz="4" w:space="0" w:color="auto"/>
              <w:left w:val="single" w:sz="4" w:space="0" w:color="auto"/>
            </w:tcBorders>
            <w:shd w:val="clear" w:color="auto" w:fill="FCF208"/>
            <w:vAlign w:val="bottom"/>
          </w:tcPr>
          <w:p w:rsidR="009F53A8" w:rsidRDefault="00F34E23">
            <w:pPr>
              <w:pStyle w:val="a9"/>
              <w:spacing w:line="240" w:lineRule="auto"/>
              <w:ind w:firstLine="440"/>
              <w:rPr>
                <w:sz w:val="18"/>
                <w:szCs w:val="18"/>
              </w:rPr>
            </w:pPr>
            <w:r>
              <w:rPr>
                <w:rFonts w:ascii="Arial" w:eastAsia="Arial" w:hAnsi="Arial" w:cs="Arial"/>
                <w:color w:val="524506"/>
                <w:sz w:val="18"/>
                <w:szCs w:val="18"/>
              </w:rPr>
              <w:t>219</w:t>
            </w:r>
          </w:p>
        </w:tc>
        <w:tc>
          <w:tcPr>
            <w:tcW w:w="1267" w:type="dxa"/>
            <w:tcBorders>
              <w:top w:val="single" w:sz="4" w:space="0" w:color="auto"/>
              <w:left w:val="single" w:sz="4" w:space="0" w:color="auto"/>
            </w:tcBorders>
            <w:shd w:val="clear" w:color="auto" w:fill="FCF208"/>
            <w:vAlign w:val="bottom"/>
          </w:tcPr>
          <w:p w:rsidR="009F53A8" w:rsidRDefault="00F34E23">
            <w:pPr>
              <w:pStyle w:val="a9"/>
              <w:spacing w:line="240" w:lineRule="auto"/>
              <w:ind w:firstLine="0"/>
              <w:jc w:val="center"/>
              <w:rPr>
                <w:sz w:val="18"/>
                <w:szCs w:val="18"/>
              </w:rPr>
            </w:pPr>
            <w:r>
              <w:rPr>
                <w:rFonts w:ascii="Arial" w:eastAsia="Arial" w:hAnsi="Arial" w:cs="Arial"/>
                <w:color w:val="524506"/>
                <w:sz w:val="18"/>
                <w:szCs w:val="18"/>
              </w:rPr>
              <w:t>8.6</w:t>
            </w:r>
          </w:p>
        </w:tc>
        <w:tc>
          <w:tcPr>
            <w:tcW w:w="1262" w:type="dxa"/>
            <w:tcBorders>
              <w:top w:val="single" w:sz="4" w:space="0" w:color="auto"/>
              <w:left w:val="single" w:sz="4" w:space="0" w:color="auto"/>
            </w:tcBorders>
            <w:shd w:val="clear" w:color="auto" w:fill="FCF208"/>
            <w:vAlign w:val="bottom"/>
          </w:tcPr>
          <w:p w:rsidR="009F53A8" w:rsidRDefault="00F34E23">
            <w:pPr>
              <w:pStyle w:val="a9"/>
              <w:spacing w:line="240" w:lineRule="auto"/>
              <w:ind w:firstLine="0"/>
              <w:jc w:val="center"/>
              <w:rPr>
                <w:sz w:val="18"/>
                <w:szCs w:val="18"/>
              </w:rPr>
            </w:pPr>
            <w:r>
              <w:rPr>
                <w:rFonts w:ascii="Arial" w:eastAsia="Arial" w:hAnsi="Arial" w:cs="Arial"/>
                <w:color w:val="524506"/>
                <w:sz w:val="18"/>
                <w:szCs w:val="18"/>
              </w:rPr>
              <w:t>25698,4</w:t>
            </w:r>
          </w:p>
        </w:tc>
        <w:tc>
          <w:tcPr>
            <w:tcW w:w="1267" w:type="dxa"/>
            <w:tcBorders>
              <w:top w:val="single" w:sz="4" w:space="0" w:color="auto"/>
              <w:left w:val="single" w:sz="4" w:space="0" w:color="auto"/>
            </w:tcBorders>
            <w:shd w:val="clear" w:color="auto" w:fill="FCF208"/>
            <w:vAlign w:val="bottom"/>
          </w:tcPr>
          <w:p w:rsidR="009F53A8" w:rsidRDefault="00F34E23">
            <w:pPr>
              <w:pStyle w:val="a9"/>
              <w:spacing w:line="240" w:lineRule="auto"/>
              <w:ind w:firstLine="0"/>
              <w:jc w:val="center"/>
              <w:rPr>
                <w:sz w:val="18"/>
                <w:szCs w:val="18"/>
              </w:rPr>
            </w:pPr>
            <w:r>
              <w:rPr>
                <w:rFonts w:ascii="Arial" w:eastAsia="Arial" w:hAnsi="Arial" w:cs="Arial"/>
                <w:color w:val="524506"/>
                <w:sz w:val="18"/>
                <w:szCs w:val="18"/>
              </w:rPr>
              <w:t>1284,92</w:t>
            </w:r>
          </w:p>
        </w:tc>
        <w:tc>
          <w:tcPr>
            <w:tcW w:w="1450" w:type="dxa"/>
            <w:tcBorders>
              <w:top w:val="single" w:sz="4" w:space="0" w:color="auto"/>
              <w:left w:val="single" w:sz="4" w:space="0" w:color="auto"/>
            </w:tcBorders>
            <w:shd w:val="clear" w:color="auto" w:fill="FCF208"/>
            <w:vAlign w:val="bottom"/>
          </w:tcPr>
          <w:p w:rsidR="009F53A8" w:rsidRDefault="00F34E23">
            <w:pPr>
              <w:pStyle w:val="a9"/>
              <w:spacing w:line="240" w:lineRule="auto"/>
              <w:ind w:firstLine="0"/>
              <w:jc w:val="center"/>
              <w:rPr>
                <w:sz w:val="18"/>
                <w:szCs w:val="18"/>
              </w:rPr>
            </w:pPr>
            <w:r>
              <w:rPr>
                <w:rFonts w:ascii="Arial" w:eastAsia="Arial" w:hAnsi="Arial" w:cs="Arial"/>
                <w:color w:val="524506"/>
                <w:sz w:val="18"/>
                <w:szCs w:val="18"/>
              </w:rPr>
              <w:t>2215,2</w:t>
            </w:r>
          </w:p>
        </w:tc>
        <w:tc>
          <w:tcPr>
            <w:tcW w:w="1450" w:type="dxa"/>
            <w:tcBorders>
              <w:top w:val="single" w:sz="4" w:space="0" w:color="auto"/>
              <w:left w:val="single" w:sz="4" w:space="0" w:color="auto"/>
            </w:tcBorders>
            <w:shd w:val="clear" w:color="auto" w:fill="FCF208"/>
            <w:vAlign w:val="bottom"/>
          </w:tcPr>
          <w:p w:rsidR="009F53A8" w:rsidRDefault="00F34E23">
            <w:pPr>
              <w:pStyle w:val="a9"/>
              <w:spacing w:line="240" w:lineRule="auto"/>
              <w:ind w:firstLine="0"/>
              <w:jc w:val="center"/>
              <w:rPr>
                <w:sz w:val="18"/>
                <w:szCs w:val="18"/>
              </w:rPr>
            </w:pPr>
            <w:r>
              <w:rPr>
                <w:rFonts w:ascii="Arial" w:eastAsia="Arial" w:hAnsi="Arial" w:cs="Arial"/>
                <w:color w:val="524506"/>
                <w:sz w:val="18"/>
                <w:szCs w:val="18"/>
              </w:rPr>
              <w:t>1549,9</w:t>
            </w:r>
          </w:p>
        </w:tc>
        <w:tc>
          <w:tcPr>
            <w:tcW w:w="1454" w:type="dxa"/>
            <w:tcBorders>
              <w:top w:val="single" w:sz="4" w:space="0" w:color="auto"/>
              <w:left w:val="single" w:sz="4" w:space="0" w:color="auto"/>
              <w:right w:val="single" w:sz="4" w:space="0" w:color="auto"/>
            </w:tcBorders>
            <w:shd w:val="clear" w:color="auto" w:fill="FCF208"/>
            <w:vAlign w:val="bottom"/>
          </w:tcPr>
          <w:p w:rsidR="009F53A8" w:rsidRDefault="00F34E23">
            <w:pPr>
              <w:pStyle w:val="a9"/>
              <w:spacing w:line="240" w:lineRule="auto"/>
              <w:ind w:firstLine="380"/>
              <w:rPr>
                <w:sz w:val="18"/>
                <w:szCs w:val="18"/>
              </w:rPr>
            </w:pPr>
            <w:r>
              <w:rPr>
                <w:rFonts w:ascii="Arial" w:eastAsia="Arial" w:hAnsi="Arial" w:cs="Arial"/>
                <w:color w:val="524506"/>
                <w:sz w:val="18"/>
                <w:szCs w:val="18"/>
              </w:rPr>
              <w:t>1812,8</w:t>
            </w:r>
          </w:p>
        </w:tc>
      </w:tr>
      <w:tr w:rsidR="009F53A8">
        <w:trPr>
          <w:trHeight w:hRule="exact" w:val="307"/>
          <w:jc w:val="center"/>
        </w:trPr>
        <w:tc>
          <w:tcPr>
            <w:tcW w:w="1277" w:type="dxa"/>
            <w:tcBorders>
              <w:top w:val="single" w:sz="4" w:space="0" w:color="auto"/>
              <w:left w:val="single" w:sz="4" w:space="0" w:color="auto"/>
            </w:tcBorders>
            <w:shd w:val="clear" w:color="auto" w:fill="E8E8E8"/>
            <w:vAlign w:val="bottom"/>
          </w:tcPr>
          <w:p w:rsidR="009F53A8" w:rsidRDefault="00F34E23">
            <w:pPr>
              <w:pStyle w:val="a9"/>
              <w:spacing w:line="240" w:lineRule="auto"/>
              <w:ind w:firstLine="0"/>
              <w:jc w:val="center"/>
              <w:rPr>
                <w:sz w:val="18"/>
                <w:szCs w:val="18"/>
              </w:rPr>
            </w:pPr>
            <w:r>
              <w:rPr>
                <w:rFonts w:ascii="Arial" w:eastAsia="Arial" w:hAnsi="Arial" w:cs="Arial"/>
                <w:color w:val="3A3A3A"/>
                <w:sz w:val="18"/>
                <w:szCs w:val="18"/>
              </w:rPr>
              <w:t>273</w:t>
            </w:r>
          </w:p>
        </w:tc>
        <w:tc>
          <w:tcPr>
            <w:tcW w:w="1267" w:type="dxa"/>
            <w:tcBorders>
              <w:top w:val="single" w:sz="4" w:space="0" w:color="auto"/>
              <w:left w:val="single" w:sz="4" w:space="0" w:color="auto"/>
            </w:tcBorders>
            <w:shd w:val="clear" w:color="auto" w:fill="E8E8E8"/>
            <w:vAlign w:val="bottom"/>
          </w:tcPr>
          <w:p w:rsidR="009F53A8" w:rsidRDefault="00F34E23">
            <w:pPr>
              <w:pStyle w:val="a9"/>
              <w:spacing w:line="240" w:lineRule="auto"/>
              <w:ind w:firstLine="0"/>
              <w:jc w:val="center"/>
              <w:rPr>
                <w:sz w:val="18"/>
                <w:szCs w:val="18"/>
              </w:rPr>
            </w:pPr>
            <w:r>
              <w:rPr>
                <w:rFonts w:ascii="Arial" w:eastAsia="Arial" w:hAnsi="Arial" w:cs="Arial"/>
                <w:color w:val="3A3A3A"/>
                <w:sz w:val="18"/>
                <w:szCs w:val="18"/>
              </w:rPr>
              <w:t>14</w:t>
            </w:r>
          </w:p>
        </w:tc>
        <w:tc>
          <w:tcPr>
            <w:tcW w:w="1262" w:type="dxa"/>
            <w:tcBorders>
              <w:top w:val="single" w:sz="4" w:space="0" w:color="auto"/>
              <w:left w:val="single" w:sz="4" w:space="0" w:color="auto"/>
            </w:tcBorders>
            <w:shd w:val="clear" w:color="auto" w:fill="E8E8E8"/>
            <w:vAlign w:val="bottom"/>
          </w:tcPr>
          <w:p w:rsidR="009F53A8" w:rsidRDefault="00F34E23">
            <w:pPr>
              <w:pStyle w:val="a9"/>
              <w:spacing w:line="240" w:lineRule="auto"/>
              <w:ind w:firstLine="0"/>
              <w:jc w:val="center"/>
              <w:rPr>
                <w:sz w:val="18"/>
                <w:szCs w:val="18"/>
              </w:rPr>
            </w:pPr>
            <w:r>
              <w:rPr>
                <w:rFonts w:ascii="Arial" w:eastAsia="Arial" w:hAnsi="Arial" w:cs="Arial"/>
                <w:color w:val="3A3A3A"/>
                <w:sz w:val="18"/>
                <w:szCs w:val="18"/>
              </w:rPr>
              <w:t>41834.6</w:t>
            </w:r>
          </w:p>
        </w:tc>
        <w:tc>
          <w:tcPr>
            <w:tcW w:w="1267" w:type="dxa"/>
            <w:tcBorders>
              <w:top w:val="single" w:sz="4" w:space="0" w:color="auto"/>
              <w:left w:val="single" w:sz="4" w:space="0" w:color="auto"/>
            </w:tcBorders>
            <w:shd w:val="clear" w:color="auto" w:fill="E8E8E8"/>
            <w:vAlign w:val="bottom"/>
          </w:tcPr>
          <w:p w:rsidR="009F53A8" w:rsidRDefault="00F34E23">
            <w:pPr>
              <w:pStyle w:val="a9"/>
              <w:spacing w:line="240" w:lineRule="auto"/>
              <w:ind w:firstLine="0"/>
              <w:jc w:val="center"/>
              <w:rPr>
                <w:sz w:val="18"/>
                <w:szCs w:val="18"/>
              </w:rPr>
            </w:pPr>
            <w:r>
              <w:rPr>
                <w:rFonts w:ascii="Arial" w:eastAsia="Arial" w:hAnsi="Arial" w:cs="Arial"/>
                <w:color w:val="3A3A3A"/>
                <w:sz w:val="18"/>
                <w:szCs w:val="18"/>
              </w:rPr>
              <w:t>2091,73</w:t>
            </w:r>
          </w:p>
        </w:tc>
        <w:tc>
          <w:tcPr>
            <w:tcW w:w="1450" w:type="dxa"/>
            <w:tcBorders>
              <w:top w:val="single" w:sz="4" w:space="0" w:color="auto"/>
              <w:left w:val="single" w:sz="4" w:space="0" w:color="auto"/>
            </w:tcBorders>
            <w:shd w:val="clear" w:color="auto" w:fill="E8E8E8"/>
            <w:vAlign w:val="bottom"/>
          </w:tcPr>
          <w:p w:rsidR="009F53A8" w:rsidRDefault="00F34E23">
            <w:pPr>
              <w:pStyle w:val="a9"/>
              <w:spacing w:line="240" w:lineRule="auto"/>
              <w:ind w:firstLine="0"/>
              <w:jc w:val="center"/>
              <w:rPr>
                <w:sz w:val="18"/>
                <w:szCs w:val="18"/>
              </w:rPr>
            </w:pPr>
            <w:r>
              <w:rPr>
                <w:rFonts w:ascii="Arial" w:eastAsia="Arial" w:hAnsi="Arial" w:cs="Arial"/>
                <w:color w:val="3A3A3A"/>
                <w:sz w:val="18"/>
                <w:szCs w:val="18"/>
              </w:rPr>
              <w:t>2918,6</w:t>
            </w:r>
          </w:p>
        </w:tc>
        <w:tc>
          <w:tcPr>
            <w:tcW w:w="1450" w:type="dxa"/>
            <w:tcBorders>
              <w:top w:val="single" w:sz="4" w:space="0" w:color="auto"/>
              <w:left w:val="single" w:sz="4" w:space="0" w:color="auto"/>
            </w:tcBorders>
            <w:shd w:val="clear" w:color="auto" w:fill="E8E8E8"/>
            <w:vAlign w:val="bottom"/>
          </w:tcPr>
          <w:p w:rsidR="009F53A8" w:rsidRDefault="00F34E23">
            <w:pPr>
              <w:pStyle w:val="a9"/>
              <w:spacing w:line="240" w:lineRule="auto"/>
              <w:ind w:firstLine="0"/>
              <w:jc w:val="center"/>
              <w:rPr>
                <w:sz w:val="18"/>
                <w:szCs w:val="18"/>
              </w:rPr>
            </w:pPr>
            <w:r>
              <w:rPr>
                <w:rFonts w:ascii="Arial" w:eastAsia="Arial" w:hAnsi="Arial" w:cs="Arial"/>
                <w:color w:val="3A3A3A"/>
                <w:sz w:val="18"/>
                <w:szCs w:val="18"/>
              </w:rPr>
              <w:t>2089,6</w:t>
            </w:r>
          </w:p>
        </w:tc>
        <w:tc>
          <w:tcPr>
            <w:tcW w:w="1454" w:type="dxa"/>
            <w:tcBorders>
              <w:top w:val="single" w:sz="4" w:space="0" w:color="auto"/>
              <w:left w:val="single" w:sz="4" w:space="0" w:color="auto"/>
              <w:right w:val="single" w:sz="4" w:space="0" w:color="auto"/>
            </w:tcBorders>
            <w:shd w:val="clear" w:color="auto" w:fill="E8E8E8"/>
            <w:vAlign w:val="bottom"/>
          </w:tcPr>
          <w:p w:rsidR="009F53A8" w:rsidRDefault="00F34E23">
            <w:pPr>
              <w:pStyle w:val="a9"/>
              <w:spacing w:line="240" w:lineRule="auto"/>
              <w:ind w:firstLine="380"/>
              <w:rPr>
                <w:sz w:val="18"/>
                <w:szCs w:val="18"/>
              </w:rPr>
            </w:pPr>
            <w:r>
              <w:rPr>
                <w:rFonts w:ascii="Arial" w:eastAsia="Arial" w:hAnsi="Arial" w:cs="Arial"/>
                <w:color w:val="3A3A3A"/>
                <w:sz w:val="18"/>
                <w:szCs w:val="18"/>
              </w:rPr>
              <w:t>2436,9</w:t>
            </w:r>
          </w:p>
        </w:tc>
      </w:tr>
      <w:tr w:rsidR="009F53A8">
        <w:trPr>
          <w:trHeight w:hRule="exact" w:val="298"/>
          <w:jc w:val="center"/>
        </w:trPr>
        <w:tc>
          <w:tcPr>
            <w:tcW w:w="1277" w:type="dxa"/>
            <w:tcBorders>
              <w:top w:val="single" w:sz="4" w:space="0" w:color="auto"/>
              <w:left w:val="single" w:sz="4" w:space="0" w:color="auto"/>
            </w:tcBorders>
            <w:shd w:val="clear" w:color="auto" w:fill="FCF208"/>
            <w:vAlign w:val="bottom"/>
          </w:tcPr>
          <w:p w:rsidR="009F53A8" w:rsidRDefault="00F34E23">
            <w:pPr>
              <w:pStyle w:val="a9"/>
              <w:spacing w:line="240" w:lineRule="auto"/>
              <w:ind w:firstLine="0"/>
              <w:jc w:val="center"/>
              <w:rPr>
                <w:sz w:val="18"/>
                <w:szCs w:val="18"/>
              </w:rPr>
            </w:pPr>
            <w:r>
              <w:rPr>
                <w:rFonts w:ascii="Arial" w:eastAsia="Arial" w:hAnsi="Arial" w:cs="Arial"/>
                <w:color w:val="524506"/>
                <w:sz w:val="18"/>
                <w:szCs w:val="18"/>
              </w:rPr>
              <w:t>325</w:t>
            </w:r>
          </w:p>
        </w:tc>
        <w:tc>
          <w:tcPr>
            <w:tcW w:w="1267" w:type="dxa"/>
            <w:tcBorders>
              <w:top w:val="single" w:sz="4" w:space="0" w:color="auto"/>
              <w:left w:val="single" w:sz="4" w:space="0" w:color="auto"/>
            </w:tcBorders>
            <w:shd w:val="clear" w:color="auto" w:fill="FCF208"/>
            <w:vAlign w:val="bottom"/>
          </w:tcPr>
          <w:p w:rsidR="009F53A8" w:rsidRDefault="00F34E23">
            <w:pPr>
              <w:pStyle w:val="a9"/>
              <w:spacing w:line="240" w:lineRule="auto"/>
              <w:ind w:firstLine="0"/>
              <w:jc w:val="center"/>
              <w:rPr>
                <w:sz w:val="18"/>
                <w:szCs w:val="18"/>
              </w:rPr>
            </w:pPr>
            <w:r>
              <w:rPr>
                <w:rFonts w:ascii="Arial" w:eastAsia="Arial" w:hAnsi="Arial" w:cs="Arial"/>
                <w:color w:val="524506"/>
                <w:sz w:val="18"/>
                <w:szCs w:val="18"/>
              </w:rPr>
              <w:t>25</w:t>
            </w:r>
          </w:p>
        </w:tc>
        <w:tc>
          <w:tcPr>
            <w:tcW w:w="1262" w:type="dxa"/>
            <w:tcBorders>
              <w:top w:val="single" w:sz="4" w:space="0" w:color="auto"/>
              <w:left w:val="single" w:sz="4" w:space="0" w:color="auto"/>
            </w:tcBorders>
            <w:shd w:val="clear" w:color="auto" w:fill="FCF208"/>
            <w:vAlign w:val="bottom"/>
          </w:tcPr>
          <w:p w:rsidR="009F53A8" w:rsidRDefault="00F34E23">
            <w:pPr>
              <w:pStyle w:val="a9"/>
              <w:spacing w:line="240" w:lineRule="auto"/>
              <w:ind w:firstLine="220"/>
              <w:rPr>
                <w:sz w:val="18"/>
                <w:szCs w:val="18"/>
              </w:rPr>
            </w:pPr>
            <w:r>
              <w:rPr>
                <w:rFonts w:ascii="Arial" w:eastAsia="Arial" w:hAnsi="Arial" w:cs="Arial"/>
                <w:color w:val="524506"/>
                <w:sz w:val="18"/>
                <w:szCs w:val="18"/>
              </w:rPr>
              <w:t>74704,6</w:t>
            </w:r>
          </w:p>
        </w:tc>
        <w:tc>
          <w:tcPr>
            <w:tcW w:w="1267" w:type="dxa"/>
            <w:tcBorders>
              <w:top w:val="single" w:sz="4" w:space="0" w:color="auto"/>
              <w:left w:val="single" w:sz="4" w:space="0" w:color="auto"/>
            </w:tcBorders>
            <w:shd w:val="clear" w:color="auto" w:fill="FCF208"/>
            <w:vAlign w:val="bottom"/>
          </w:tcPr>
          <w:p w:rsidR="009F53A8" w:rsidRDefault="00F34E23">
            <w:pPr>
              <w:pStyle w:val="a9"/>
              <w:spacing w:line="240" w:lineRule="auto"/>
              <w:ind w:firstLine="0"/>
              <w:jc w:val="center"/>
              <w:rPr>
                <w:sz w:val="18"/>
                <w:szCs w:val="18"/>
              </w:rPr>
            </w:pPr>
            <w:r>
              <w:rPr>
                <w:rFonts w:ascii="Arial" w:eastAsia="Arial" w:hAnsi="Arial" w:cs="Arial"/>
                <w:color w:val="524506"/>
                <w:sz w:val="18"/>
                <w:szCs w:val="18"/>
              </w:rPr>
              <w:t>3735,23</w:t>
            </w:r>
          </w:p>
        </w:tc>
        <w:tc>
          <w:tcPr>
            <w:tcW w:w="1450" w:type="dxa"/>
            <w:tcBorders>
              <w:top w:val="single" w:sz="4" w:space="0" w:color="auto"/>
              <w:left w:val="single" w:sz="4" w:space="0" w:color="auto"/>
            </w:tcBorders>
            <w:shd w:val="clear" w:color="auto" w:fill="FCF208"/>
            <w:vAlign w:val="bottom"/>
          </w:tcPr>
          <w:p w:rsidR="009F53A8" w:rsidRDefault="00F34E23">
            <w:pPr>
              <w:pStyle w:val="a9"/>
              <w:spacing w:line="240" w:lineRule="auto"/>
              <w:ind w:firstLine="0"/>
              <w:jc w:val="center"/>
              <w:rPr>
                <w:sz w:val="18"/>
                <w:szCs w:val="18"/>
              </w:rPr>
            </w:pPr>
            <w:r>
              <w:rPr>
                <w:rFonts w:ascii="Arial" w:eastAsia="Arial" w:hAnsi="Arial" w:cs="Arial"/>
                <w:color w:val="524506"/>
                <w:sz w:val="18"/>
                <w:szCs w:val="18"/>
              </w:rPr>
              <w:t>4421,5</w:t>
            </w:r>
          </w:p>
        </w:tc>
        <w:tc>
          <w:tcPr>
            <w:tcW w:w="1450" w:type="dxa"/>
            <w:tcBorders>
              <w:top w:val="single" w:sz="4" w:space="0" w:color="auto"/>
              <w:left w:val="single" w:sz="4" w:space="0" w:color="auto"/>
            </w:tcBorders>
            <w:shd w:val="clear" w:color="auto" w:fill="FCF208"/>
            <w:vAlign w:val="bottom"/>
          </w:tcPr>
          <w:p w:rsidR="009F53A8" w:rsidRDefault="00F34E23">
            <w:pPr>
              <w:pStyle w:val="a9"/>
              <w:spacing w:line="240" w:lineRule="auto"/>
              <w:ind w:firstLine="0"/>
              <w:jc w:val="center"/>
              <w:rPr>
                <w:sz w:val="18"/>
                <w:szCs w:val="18"/>
              </w:rPr>
            </w:pPr>
            <w:r>
              <w:rPr>
                <w:rFonts w:ascii="Arial" w:eastAsia="Arial" w:hAnsi="Arial" w:cs="Arial"/>
                <w:color w:val="524506"/>
                <w:sz w:val="18"/>
                <w:szCs w:val="18"/>
              </w:rPr>
              <w:t>3153,6</w:t>
            </w:r>
          </w:p>
        </w:tc>
        <w:tc>
          <w:tcPr>
            <w:tcW w:w="1454" w:type="dxa"/>
            <w:tcBorders>
              <w:top w:val="single" w:sz="4" w:space="0" w:color="auto"/>
              <w:left w:val="single" w:sz="4" w:space="0" w:color="auto"/>
              <w:right w:val="single" w:sz="4" w:space="0" w:color="auto"/>
            </w:tcBorders>
            <w:shd w:val="clear" w:color="auto" w:fill="FCF208"/>
            <w:vAlign w:val="bottom"/>
          </w:tcPr>
          <w:p w:rsidR="009F53A8" w:rsidRDefault="00F34E23">
            <w:pPr>
              <w:pStyle w:val="a9"/>
              <w:spacing w:line="240" w:lineRule="auto"/>
              <w:ind w:firstLine="380"/>
              <w:rPr>
                <w:sz w:val="18"/>
                <w:szCs w:val="18"/>
              </w:rPr>
            </w:pPr>
            <w:r>
              <w:rPr>
                <w:rFonts w:ascii="Arial" w:eastAsia="Arial" w:hAnsi="Arial" w:cs="Arial"/>
                <w:color w:val="524506"/>
                <w:sz w:val="18"/>
                <w:szCs w:val="18"/>
              </w:rPr>
              <w:t>3516,7</w:t>
            </w:r>
          </w:p>
        </w:tc>
      </w:tr>
      <w:tr w:rsidR="009F53A8">
        <w:trPr>
          <w:trHeight w:hRule="exact" w:val="307"/>
          <w:jc w:val="center"/>
        </w:trPr>
        <w:tc>
          <w:tcPr>
            <w:tcW w:w="1277" w:type="dxa"/>
            <w:tcBorders>
              <w:top w:val="single" w:sz="4" w:space="0" w:color="auto"/>
              <w:left w:val="single" w:sz="4" w:space="0" w:color="auto"/>
            </w:tcBorders>
            <w:shd w:val="clear" w:color="auto" w:fill="E8E8E8"/>
            <w:vAlign w:val="bottom"/>
          </w:tcPr>
          <w:p w:rsidR="009F53A8" w:rsidRDefault="00F34E23">
            <w:pPr>
              <w:pStyle w:val="a9"/>
              <w:spacing w:line="240" w:lineRule="auto"/>
              <w:ind w:firstLine="0"/>
              <w:jc w:val="center"/>
              <w:rPr>
                <w:sz w:val="18"/>
                <w:szCs w:val="18"/>
              </w:rPr>
            </w:pPr>
            <w:r>
              <w:rPr>
                <w:rFonts w:ascii="Arial" w:eastAsia="Arial" w:hAnsi="Arial" w:cs="Arial"/>
                <w:color w:val="3A3A3A"/>
                <w:sz w:val="18"/>
                <w:szCs w:val="18"/>
              </w:rPr>
              <w:t>373</w:t>
            </w:r>
          </w:p>
        </w:tc>
        <w:tc>
          <w:tcPr>
            <w:tcW w:w="1267" w:type="dxa"/>
            <w:tcBorders>
              <w:top w:val="single" w:sz="4" w:space="0" w:color="auto"/>
              <w:left w:val="single" w:sz="4" w:space="0" w:color="auto"/>
            </w:tcBorders>
            <w:shd w:val="clear" w:color="auto" w:fill="E8E8E8"/>
            <w:vAlign w:val="bottom"/>
          </w:tcPr>
          <w:p w:rsidR="009F53A8" w:rsidRDefault="00F34E23">
            <w:pPr>
              <w:pStyle w:val="a9"/>
              <w:spacing w:line="240" w:lineRule="auto"/>
              <w:ind w:firstLine="0"/>
              <w:jc w:val="center"/>
              <w:rPr>
                <w:sz w:val="18"/>
                <w:szCs w:val="18"/>
              </w:rPr>
            </w:pPr>
            <w:r>
              <w:rPr>
                <w:rFonts w:ascii="Arial" w:eastAsia="Arial" w:hAnsi="Arial" w:cs="Arial"/>
                <w:color w:val="3A3A3A"/>
                <w:sz w:val="18"/>
                <w:szCs w:val="18"/>
              </w:rPr>
              <w:t>36</w:t>
            </w:r>
          </w:p>
        </w:tc>
        <w:tc>
          <w:tcPr>
            <w:tcW w:w="1262" w:type="dxa"/>
            <w:tcBorders>
              <w:top w:val="single" w:sz="4" w:space="0" w:color="auto"/>
              <w:left w:val="single" w:sz="4" w:space="0" w:color="auto"/>
            </w:tcBorders>
            <w:shd w:val="clear" w:color="auto" w:fill="E8E8E8"/>
            <w:vAlign w:val="bottom"/>
          </w:tcPr>
          <w:p w:rsidR="009F53A8" w:rsidRDefault="00F34E23">
            <w:pPr>
              <w:pStyle w:val="a9"/>
              <w:spacing w:line="240" w:lineRule="auto"/>
              <w:ind w:firstLine="220"/>
              <w:rPr>
                <w:sz w:val="18"/>
                <w:szCs w:val="18"/>
              </w:rPr>
            </w:pPr>
            <w:r>
              <w:rPr>
                <w:rFonts w:ascii="Arial" w:eastAsia="Arial" w:hAnsi="Arial" w:cs="Arial"/>
                <w:color w:val="3A3A3A"/>
                <w:sz w:val="18"/>
                <w:szCs w:val="18"/>
              </w:rPr>
              <w:t>107574,6</w:t>
            </w:r>
          </w:p>
        </w:tc>
        <w:tc>
          <w:tcPr>
            <w:tcW w:w="1267" w:type="dxa"/>
            <w:tcBorders>
              <w:top w:val="single" w:sz="4" w:space="0" w:color="auto"/>
              <w:left w:val="single" w:sz="4" w:space="0" w:color="auto"/>
            </w:tcBorders>
            <w:shd w:val="clear" w:color="auto" w:fill="E8E8E8"/>
            <w:vAlign w:val="bottom"/>
          </w:tcPr>
          <w:p w:rsidR="009F53A8" w:rsidRDefault="00F34E23">
            <w:pPr>
              <w:pStyle w:val="a9"/>
              <w:spacing w:line="240" w:lineRule="auto"/>
              <w:ind w:firstLine="0"/>
              <w:jc w:val="center"/>
              <w:rPr>
                <w:sz w:val="18"/>
                <w:szCs w:val="18"/>
              </w:rPr>
            </w:pPr>
            <w:r>
              <w:rPr>
                <w:rFonts w:ascii="Arial" w:eastAsia="Arial" w:hAnsi="Arial" w:cs="Arial"/>
                <w:color w:val="3A3A3A"/>
                <w:sz w:val="18"/>
                <w:szCs w:val="18"/>
              </w:rPr>
              <w:t>5378,73</w:t>
            </w:r>
          </w:p>
        </w:tc>
        <w:tc>
          <w:tcPr>
            <w:tcW w:w="1450" w:type="dxa"/>
            <w:tcBorders>
              <w:top w:val="single" w:sz="4" w:space="0" w:color="auto"/>
              <w:left w:val="single" w:sz="4" w:space="0" w:color="auto"/>
            </w:tcBorders>
            <w:shd w:val="clear" w:color="auto" w:fill="E8E8E8"/>
            <w:vAlign w:val="bottom"/>
          </w:tcPr>
          <w:p w:rsidR="009F53A8" w:rsidRDefault="00F34E23">
            <w:pPr>
              <w:pStyle w:val="a9"/>
              <w:spacing w:line="240" w:lineRule="auto"/>
              <w:ind w:firstLine="0"/>
              <w:jc w:val="center"/>
              <w:rPr>
                <w:sz w:val="18"/>
                <w:szCs w:val="18"/>
              </w:rPr>
            </w:pPr>
            <w:r>
              <w:rPr>
                <w:rFonts w:ascii="Arial" w:eastAsia="Arial" w:hAnsi="Arial" w:cs="Arial"/>
                <w:color w:val="3A3A3A"/>
                <w:sz w:val="18"/>
                <w:szCs w:val="18"/>
              </w:rPr>
              <w:t>5433,8</w:t>
            </w:r>
          </w:p>
        </w:tc>
        <w:tc>
          <w:tcPr>
            <w:tcW w:w="1450" w:type="dxa"/>
            <w:tcBorders>
              <w:top w:val="single" w:sz="4" w:space="0" w:color="auto"/>
              <w:left w:val="single" w:sz="4" w:space="0" w:color="auto"/>
            </w:tcBorders>
            <w:shd w:val="clear" w:color="auto" w:fill="E8E8E8"/>
            <w:vAlign w:val="bottom"/>
          </w:tcPr>
          <w:p w:rsidR="009F53A8" w:rsidRDefault="00F34E23">
            <w:pPr>
              <w:pStyle w:val="a9"/>
              <w:spacing w:line="240" w:lineRule="auto"/>
              <w:ind w:firstLine="0"/>
              <w:jc w:val="center"/>
              <w:rPr>
                <w:sz w:val="18"/>
                <w:szCs w:val="18"/>
              </w:rPr>
            </w:pPr>
            <w:r>
              <w:rPr>
                <w:rFonts w:ascii="Arial" w:eastAsia="Arial" w:hAnsi="Arial" w:cs="Arial"/>
                <w:color w:val="3A3A3A"/>
                <w:sz w:val="18"/>
                <w:szCs w:val="18"/>
              </w:rPr>
              <w:t>3917,8</w:t>
            </w:r>
          </w:p>
        </w:tc>
        <w:tc>
          <w:tcPr>
            <w:tcW w:w="1454" w:type="dxa"/>
            <w:tcBorders>
              <w:top w:val="single" w:sz="4" w:space="0" w:color="auto"/>
              <w:left w:val="single" w:sz="4" w:space="0" w:color="auto"/>
              <w:right w:val="single" w:sz="4" w:space="0" w:color="auto"/>
            </w:tcBorders>
            <w:shd w:val="clear" w:color="auto" w:fill="E8E8E8"/>
            <w:vAlign w:val="bottom"/>
          </w:tcPr>
          <w:p w:rsidR="009F53A8" w:rsidRDefault="00F34E23">
            <w:pPr>
              <w:pStyle w:val="a9"/>
              <w:spacing w:line="240" w:lineRule="auto"/>
              <w:ind w:firstLine="380"/>
              <w:rPr>
                <w:sz w:val="18"/>
                <w:szCs w:val="18"/>
              </w:rPr>
            </w:pPr>
            <w:r>
              <w:rPr>
                <w:rFonts w:ascii="Arial" w:eastAsia="Arial" w:hAnsi="Arial" w:cs="Arial"/>
                <w:color w:val="3A3A3A"/>
                <w:sz w:val="18"/>
                <w:szCs w:val="18"/>
              </w:rPr>
              <w:t>4278,8</w:t>
            </w:r>
          </w:p>
        </w:tc>
      </w:tr>
      <w:tr w:rsidR="009F53A8">
        <w:trPr>
          <w:trHeight w:hRule="exact" w:val="298"/>
          <w:jc w:val="center"/>
        </w:trPr>
        <w:tc>
          <w:tcPr>
            <w:tcW w:w="1277" w:type="dxa"/>
            <w:tcBorders>
              <w:top w:val="single" w:sz="4" w:space="0" w:color="auto"/>
              <w:left w:val="single" w:sz="4" w:space="0" w:color="auto"/>
            </w:tcBorders>
            <w:shd w:val="clear" w:color="auto" w:fill="FCF208"/>
            <w:vAlign w:val="bottom"/>
          </w:tcPr>
          <w:p w:rsidR="009F53A8" w:rsidRDefault="00F34E23">
            <w:pPr>
              <w:pStyle w:val="a9"/>
              <w:spacing w:line="240" w:lineRule="auto"/>
              <w:ind w:firstLine="0"/>
              <w:jc w:val="center"/>
              <w:rPr>
                <w:sz w:val="18"/>
                <w:szCs w:val="18"/>
              </w:rPr>
            </w:pPr>
            <w:r>
              <w:rPr>
                <w:rFonts w:ascii="Arial" w:eastAsia="Arial" w:hAnsi="Arial" w:cs="Arial"/>
                <w:color w:val="524506"/>
                <w:sz w:val="18"/>
                <w:szCs w:val="18"/>
              </w:rPr>
              <w:t>426</w:t>
            </w:r>
          </w:p>
        </w:tc>
        <w:tc>
          <w:tcPr>
            <w:tcW w:w="1267" w:type="dxa"/>
            <w:tcBorders>
              <w:top w:val="single" w:sz="4" w:space="0" w:color="auto"/>
              <w:left w:val="single" w:sz="4" w:space="0" w:color="auto"/>
            </w:tcBorders>
            <w:shd w:val="clear" w:color="auto" w:fill="FCF208"/>
            <w:vAlign w:val="bottom"/>
          </w:tcPr>
          <w:p w:rsidR="009F53A8" w:rsidRDefault="00F34E23">
            <w:pPr>
              <w:pStyle w:val="a9"/>
              <w:spacing w:line="240" w:lineRule="auto"/>
              <w:ind w:firstLine="0"/>
              <w:jc w:val="center"/>
              <w:rPr>
                <w:sz w:val="18"/>
                <w:szCs w:val="18"/>
              </w:rPr>
            </w:pPr>
            <w:r>
              <w:rPr>
                <w:rFonts w:ascii="Arial" w:eastAsia="Arial" w:hAnsi="Arial" w:cs="Arial"/>
                <w:color w:val="524506"/>
                <w:sz w:val="18"/>
                <w:szCs w:val="18"/>
              </w:rPr>
              <w:t>53</w:t>
            </w:r>
          </w:p>
        </w:tc>
        <w:tc>
          <w:tcPr>
            <w:tcW w:w="1262" w:type="dxa"/>
            <w:tcBorders>
              <w:top w:val="single" w:sz="4" w:space="0" w:color="auto"/>
              <w:left w:val="single" w:sz="4" w:space="0" w:color="auto"/>
            </w:tcBorders>
            <w:shd w:val="clear" w:color="auto" w:fill="FCF208"/>
            <w:vAlign w:val="bottom"/>
          </w:tcPr>
          <w:p w:rsidR="009F53A8" w:rsidRDefault="00F34E23">
            <w:pPr>
              <w:pStyle w:val="a9"/>
              <w:spacing w:line="240" w:lineRule="auto"/>
              <w:ind w:firstLine="220"/>
              <w:rPr>
                <w:sz w:val="18"/>
                <w:szCs w:val="18"/>
              </w:rPr>
            </w:pPr>
            <w:r>
              <w:rPr>
                <w:rFonts w:ascii="Arial" w:eastAsia="Arial" w:hAnsi="Arial" w:cs="Arial"/>
                <w:color w:val="524506"/>
                <w:sz w:val="18"/>
                <w:szCs w:val="18"/>
              </w:rPr>
              <w:t>158373,7</w:t>
            </w:r>
          </w:p>
        </w:tc>
        <w:tc>
          <w:tcPr>
            <w:tcW w:w="1267" w:type="dxa"/>
            <w:tcBorders>
              <w:top w:val="single" w:sz="4" w:space="0" w:color="auto"/>
              <w:left w:val="single" w:sz="4" w:space="0" w:color="auto"/>
            </w:tcBorders>
            <w:shd w:val="clear" w:color="auto" w:fill="FCF208"/>
            <w:vAlign w:val="bottom"/>
          </w:tcPr>
          <w:p w:rsidR="009F53A8" w:rsidRDefault="00F34E23">
            <w:pPr>
              <w:pStyle w:val="a9"/>
              <w:spacing w:line="240" w:lineRule="auto"/>
              <w:ind w:firstLine="0"/>
              <w:jc w:val="center"/>
              <w:rPr>
                <w:sz w:val="18"/>
                <w:szCs w:val="18"/>
              </w:rPr>
            </w:pPr>
            <w:r>
              <w:rPr>
                <w:rFonts w:ascii="Arial" w:eastAsia="Arial" w:hAnsi="Arial" w:cs="Arial"/>
                <w:color w:val="524506"/>
                <w:sz w:val="18"/>
                <w:szCs w:val="18"/>
              </w:rPr>
              <w:t>7918,69</w:t>
            </w:r>
          </w:p>
        </w:tc>
        <w:tc>
          <w:tcPr>
            <w:tcW w:w="1450" w:type="dxa"/>
            <w:tcBorders>
              <w:top w:val="single" w:sz="4" w:space="0" w:color="auto"/>
              <w:left w:val="single" w:sz="4" w:space="0" w:color="auto"/>
            </w:tcBorders>
            <w:shd w:val="clear" w:color="auto" w:fill="FCF208"/>
            <w:vAlign w:val="bottom"/>
          </w:tcPr>
          <w:p w:rsidR="009F53A8" w:rsidRDefault="00F34E23">
            <w:pPr>
              <w:pStyle w:val="a9"/>
              <w:spacing w:line="240" w:lineRule="auto"/>
              <w:ind w:firstLine="0"/>
              <w:jc w:val="center"/>
              <w:rPr>
                <w:sz w:val="18"/>
                <w:szCs w:val="18"/>
              </w:rPr>
            </w:pPr>
            <w:r>
              <w:rPr>
                <w:rFonts w:ascii="Arial" w:eastAsia="Arial" w:hAnsi="Arial" w:cs="Arial"/>
                <w:color w:val="524506"/>
                <w:sz w:val="18"/>
                <w:szCs w:val="18"/>
              </w:rPr>
              <w:t>6913,4</w:t>
            </w:r>
          </w:p>
        </w:tc>
        <w:tc>
          <w:tcPr>
            <w:tcW w:w="1450" w:type="dxa"/>
            <w:tcBorders>
              <w:top w:val="single" w:sz="4" w:space="0" w:color="auto"/>
              <w:left w:val="single" w:sz="4" w:space="0" w:color="auto"/>
            </w:tcBorders>
            <w:shd w:val="clear" w:color="auto" w:fill="FCF208"/>
            <w:vAlign w:val="bottom"/>
          </w:tcPr>
          <w:p w:rsidR="009F53A8" w:rsidRDefault="00F34E23">
            <w:pPr>
              <w:pStyle w:val="a9"/>
              <w:spacing w:line="240" w:lineRule="auto"/>
              <w:ind w:firstLine="0"/>
              <w:jc w:val="center"/>
              <w:rPr>
                <w:sz w:val="18"/>
                <w:szCs w:val="18"/>
              </w:rPr>
            </w:pPr>
            <w:r>
              <w:rPr>
                <w:rFonts w:ascii="Arial" w:eastAsia="Arial" w:hAnsi="Arial" w:cs="Arial"/>
                <w:color w:val="524506"/>
                <w:sz w:val="18"/>
                <w:szCs w:val="18"/>
              </w:rPr>
              <w:t>5038</w:t>
            </w:r>
          </w:p>
        </w:tc>
        <w:tc>
          <w:tcPr>
            <w:tcW w:w="1454" w:type="dxa"/>
            <w:tcBorders>
              <w:top w:val="single" w:sz="4" w:space="0" w:color="auto"/>
              <w:left w:val="single" w:sz="4" w:space="0" w:color="auto"/>
              <w:right w:val="single" w:sz="4" w:space="0" w:color="auto"/>
            </w:tcBorders>
            <w:shd w:val="clear" w:color="auto" w:fill="FCF208"/>
            <w:vAlign w:val="bottom"/>
          </w:tcPr>
          <w:p w:rsidR="009F53A8" w:rsidRDefault="00F34E23">
            <w:pPr>
              <w:pStyle w:val="a9"/>
              <w:spacing w:line="240" w:lineRule="auto"/>
              <w:ind w:firstLine="380"/>
              <w:rPr>
                <w:sz w:val="18"/>
                <w:szCs w:val="18"/>
              </w:rPr>
            </w:pPr>
            <w:r>
              <w:rPr>
                <w:rFonts w:ascii="Arial" w:eastAsia="Arial" w:hAnsi="Arial" w:cs="Arial"/>
                <w:color w:val="524506"/>
                <w:sz w:val="18"/>
                <w:szCs w:val="18"/>
              </w:rPr>
              <w:t>5541,6</w:t>
            </w:r>
          </w:p>
        </w:tc>
      </w:tr>
      <w:tr w:rsidR="009F53A8">
        <w:trPr>
          <w:trHeight w:hRule="exact" w:val="302"/>
          <w:jc w:val="center"/>
        </w:trPr>
        <w:tc>
          <w:tcPr>
            <w:tcW w:w="1277" w:type="dxa"/>
            <w:tcBorders>
              <w:top w:val="single" w:sz="4" w:space="0" w:color="auto"/>
              <w:left w:val="single" w:sz="4" w:space="0" w:color="auto"/>
            </w:tcBorders>
            <w:shd w:val="clear" w:color="auto" w:fill="E8E8E8"/>
            <w:vAlign w:val="bottom"/>
          </w:tcPr>
          <w:p w:rsidR="009F53A8" w:rsidRDefault="00F34E23">
            <w:pPr>
              <w:pStyle w:val="a9"/>
              <w:spacing w:line="240" w:lineRule="auto"/>
              <w:ind w:firstLine="440"/>
              <w:rPr>
                <w:sz w:val="18"/>
                <w:szCs w:val="18"/>
              </w:rPr>
            </w:pPr>
            <w:r>
              <w:rPr>
                <w:rFonts w:ascii="Arial" w:eastAsia="Arial" w:hAnsi="Arial" w:cs="Arial"/>
                <w:color w:val="3A3A3A"/>
                <w:sz w:val="18"/>
                <w:szCs w:val="18"/>
              </w:rPr>
              <w:t>478</w:t>
            </w:r>
          </w:p>
        </w:tc>
        <w:tc>
          <w:tcPr>
            <w:tcW w:w="1267" w:type="dxa"/>
            <w:tcBorders>
              <w:top w:val="single" w:sz="4" w:space="0" w:color="auto"/>
              <w:left w:val="single" w:sz="4" w:space="0" w:color="auto"/>
            </w:tcBorders>
            <w:shd w:val="clear" w:color="auto" w:fill="E8E8E8"/>
            <w:vAlign w:val="bottom"/>
          </w:tcPr>
          <w:p w:rsidR="009F53A8" w:rsidRDefault="00F34E23">
            <w:pPr>
              <w:pStyle w:val="a9"/>
              <w:spacing w:line="240" w:lineRule="auto"/>
              <w:ind w:firstLine="0"/>
              <w:jc w:val="center"/>
              <w:rPr>
                <w:sz w:val="18"/>
                <w:szCs w:val="18"/>
              </w:rPr>
            </w:pPr>
            <w:r>
              <w:rPr>
                <w:rFonts w:ascii="Arial" w:eastAsia="Arial" w:hAnsi="Arial" w:cs="Arial"/>
                <w:color w:val="3A3A3A"/>
                <w:sz w:val="18"/>
                <w:szCs w:val="18"/>
              </w:rPr>
              <w:t>72</w:t>
            </w:r>
          </w:p>
        </w:tc>
        <w:tc>
          <w:tcPr>
            <w:tcW w:w="1262" w:type="dxa"/>
            <w:tcBorders>
              <w:top w:val="single" w:sz="4" w:space="0" w:color="auto"/>
              <w:left w:val="single" w:sz="4" w:space="0" w:color="auto"/>
            </w:tcBorders>
            <w:shd w:val="clear" w:color="auto" w:fill="E8E8E8"/>
            <w:vAlign w:val="bottom"/>
          </w:tcPr>
          <w:p w:rsidR="009F53A8" w:rsidRDefault="00F34E23">
            <w:pPr>
              <w:pStyle w:val="a9"/>
              <w:spacing w:line="240" w:lineRule="auto"/>
              <w:ind w:firstLine="220"/>
              <w:rPr>
                <w:sz w:val="18"/>
                <w:szCs w:val="18"/>
              </w:rPr>
            </w:pPr>
            <w:r>
              <w:rPr>
                <w:rFonts w:ascii="Arial" w:eastAsia="Arial" w:hAnsi="Arial" w:cs="Arial"/>
                <w:color w:val="3A3A3A"/>
                <w:sz w:val="18"/>
                <w:szCs w:val="18"/>
              </w:rPr>
              <w:t>215149,2</w:t>
            </w:r>
          </w:p>
        </w:tc>
        <w:tc>
          <w:tcPr>
            <w:tcW w:w="1267" w:type="dxa"/>
            <w:tcBorders>
              <w:top w:val="single" w:sz="4" w:space="0" w:color="auto"/>
              <w:left w:val="single" w:sz="4" w:space="0" w:color="auto"/>
            </w:tcBorders>
            <w:shd w:val="clear" w:color="auto" w:fill="E8E8E8"/>
            <w:vAlign w:val="bottom"/>
          </w:tcPr>
          <w:p w:rsidR="009F53A8" w:rsidRDefault="00F34E23">
            <w:pPr>
              <w:pStyle w:val="a9"/>
              <w:spacing w:line="240" w:lineRule="auto"/>
              <w:ind w:firstLine="0"/>
              <w:jc w:val="center"/>
              <w:rPr>
                <w:sz w:val="18"/>
                <w:szCs w:val="18"/>
              </w:rPr>
            </w:pPr>
            <w:r>
              <w:rPr>
                <w:rFonts w:ascii="Arial" w:eastAsia="Arial" w:hAnsi="Arial" w:cs="Arial"/>
                <w:color w:val="3A3A3A"/>
                <w:sz w:val="18"/>
                <w:szCs w:val="18"/>
              </w:rPr>
              <w:t>10757,46</w:t>
            </w:r>
          </w:p>
        </w:tc>
        <w:tc>
          <w:tcPr>
            <w:tcW w:w="1450" w:type="dxa"/>
            <w:tcBorders>
              <w:top w:val="single" w:sz="4" w:space="0" w:color="auto"/>
              <w:left w:val="single" w:sz="4" w:space="0" w:color="auto"/>
            </w:tcBorders>
            <w:shd w:val="clear" w:color="auto" w:fill="E8E8E8"/>
            <w:vAlign w:val="bottom"/>
          </w:tcPr>
          <w:p w:rsidR="009F53A8" w:rsidRDefault="00F34E23">
            <w:pPr>
              <w:pStyle w:val="a9"/>
              <w:spacing w:line="240" w:lineRule="auto"/>
              <w:ind w:firstLine="0"/>
              <w:jc w:val="center"/>
              <w:rPr>
                <w:sz w:val="18"/>
                <w:szCs w:val="18"/>
              </w:rPr>
            </w:pPr>
            <w:r>
              <w:rPr>
                <w:rFonts w:ascii="Arial" w:eastAsia="Arial" w:hAnsi="Arial" w:cs="Arial"/>
                <w:color w:val="3A3A3A"/>
                <w:sz w:val="18"/>
                <w:szCs w:val="18"/>
              </w:rPr>
              <w:t>8216,6</w:t>
            </w:r>
          </w:p>
        </w:tc>
        <w:tc>
          <w:tcPr>
            <w:tcW w:w="1450" w:type="dxa"/>
            <w:tcBorders>
              <w:top w:val="single" w:sz="4" w:space="0" w:color="auto"/>
              <w:left w:val="single" w:sz="4" w:space="0" w:color="auto"/>
            </w:tcBorders>
            <w:shd w:val="clear" w:color="auto" w:fill="E8E8E8"/>
            <w:vAlign w:val="bottom"/>
          </w:tcPr>
          <w:p w:rsidR="009F53A8" w:rsidRDefault="00F34E23">
            <w:pPr>
              <w:pStyle w:val="a9"/>
              <w:spacing w:line="240" w:lineRule="auto"/>
              <w:ind w:firstLine="0"/>
              <w:jc w:val="center"/>
              <w:rPr>
                <w:sz w:val="18"/>
                <w:szCs w:val="18"/>
              </w:rPr>
            </w:pPr>
            <w:r>
              <w:rPr>
                <w:rFonts w:ascii="Arial" w:eastAsia="Arial" w:hAnsi="Arial" w:cs="Arial"/>
                <w:color w:val="3A3A3A"/>
                <w:sz w:val="18"/>
                <w:szCs w:val="18"/>
              </w:rPr>
              <w:t>6033</w:t>
            </w:r>
          </w:p>
        </w:tc>
        <w:tc>
          <w:tcPr>
            <w:tcW w:w="1454" w:type="dxa"/>
            <w:tcBorders>
              <w:top w:val="single" w:sz="4" w:space="0" w:color="auto"/>
              <w:left w:val="single" w:sz="4" w:space="0" w:color="auto"/>
              <w:right w:val="single" w:sz="4" w:space="0" w:color="auto"/>
            </w:tcBorders>
            <w:shd w:val="clear" w:color="auto" w:fill="E8E8E8"/>
            <w:vAlign w:val="bottom"/>
          </w:tcPr>
          <w:p w:rsidR="009F53A8" w:rsidRDefault="00F34E23">
            <w:pPr>
              <w:pStyle w:val="a9"/>
              <w:spacing w:line="240" w:lineRule="auto"/>
              <w:ind w:firstLine="380"/>
              <w:rPr>
                <w:sz w:val="18"/>
                <w:szCs w:val="18"/>
              </w:rPr>
            </w:pPr>
            <w:r>
              <w:rPr>
                <w:rFonts w:ascii="Arial" w:eastAsia="Arial" w:hAnsi="Arial" w:cs="Arial"/>
                <w:color w:val="3A3A3A"/>
                <w:sz w:val="18"/>
                <w:szCs w:val="18"/>
              </w:rPr>
              <w:t>6625,9</w:t>
            </w:r>
          </w:p>
        </w:tc>
      </w:tr>
      <w:tr w:rsidR="009F53A8">
        <w:trPr>
          <w:trHeight w:hRule="exact" w:val="302"/>
          <w:jc w:val="center"/>
        </w:trPr>
        <w:tc>
          <w:tcPr>
            <w:tcW w:w="1277" w:type="dxa"/>
            <w:tcBorders>
              <w:top w:val="single" w:sz="4" w:space="0" w:color="auto"/>
              <w:left w:val="single" w:sz="4" w:space="0" w:color="auto"/>
            </w:tcBorders>
            <w:shd w:val="clear" w:color="auto" w:fill="FCF208"/>
            <w:vAlign w:val="bottom"/>
          </w:tcPr>
          <w:p w:rsidR="009F53A8" w:rsidRDefault="00F34E23">
            <w:pPr>
              <w:pStyle w:val="a9"/>
              <w:spacing w:line="240" w:lineRule="auto"/>
              <w:ind w:firstLine="440"/>
              <w:rPr>
                <w:sz w:val="18"/>
                <w:szCs w:val="18"/>
              </w:rPr>
            </w:pPr>
            <w:r>
              <w:rPr>
                <w:rFonts w:ascii="Arial" w:eastAsia="Arial" w:hAnsi="Arial" w:cs="Arial"/>
                <w:color w:val="524506"/>
                <w:sz w:val="18"/>
                <w:szCs w:val="18"/>
              </w:rPr>
              <w:t>530</w:t>
            </w:r>
          </w:p>
        </w:tc>
        <w:tc>
          <w:tcPr>
            <w:tcW w:w="1267" w:type="dxa"/>
            <w:tcBorders>
              <w:top w:val="single" w:sz="4" w:space="0" w:color="auto"/>
              <w:left w:val="single" w:sz="4" w:space="0" w:color="auto"/>
            </w:tcBorders>
            <w:shd w:val="clear" w:color="auto" w:fill="FCF208"/>
            <w:vAlign w:val="bottom"/>
          </w:tcPr>
          <w:p w:rsidR="009F53A8" w:rsidRDefault="00F34E23">
            <w:pPr>
              <w:pStyle w:val="a9"/>
              <w:spacing w:line="240" w:lineRule="auto"/>
              <w:ind w:firstLine="0"/>
              <w:jc w:val="center"/>
              <w:rPr>
                <w:sz w:val="18"/>
                <w:szCs w:val="18"/>
              </w:rPr>
            </w:pPr>
            <w:r>
              <w:rPr>
                <w:rFonts w:ascii="Arial" w:eastAsia="Arial" w:hAnsi="Arial" w:cs="Arial"/>
                <w:color w:val="524506"/>
                <w:sz w:val="18"/>
                <w:szCs w:val="18"/>
              </w:rPr>
              <w:t>96</w:t>
            </w:r>
          </w:p>
        </w:tc>
        <w:tc>
          <w:tcPr>
            <w:tcW w:w="1262" w:type="dxa"/>
            <w:tcBorders>
              <w:top w:val="single" w:sz="4" w:space="0" w:color="auto"/>
              <w:left w:val="single" w:sz="4" w:space="0" w:color="auto"/>
            </w:tcBorders>
            <w:shd w:val="clear" w:color="auto" w:fill="FCF208"/>
            <w:vAlign w:val="bottom"/>
          </w:tcPr>
          <w:p w:rsidR="009F53A8" w:rsidRDefault="00F34E23">
            <w:pPr>
              <w:pStyle w:val="a9"/>
              <w:spacing w:line="240" w:lineRule="auto"/>
              <w:ind w:firstLine="220"/>
              <w:rPr>
                <w:sz w:val="18"/>
                <w:szCs w:val="18"/>
              </w:rPr>
            </w:pPr>
            <w:r>
              <w:rPr>
                <w:rFonts w:ascii="Arial" w:eastAsia="Arial" w:hAnsi="Arial" w:cs="Arial"/>
                <w:color w:val="524506"/>
                <w:sz w:val="18"/>
                <w:szCs w:val="18"/>
              </w:rPr>
              <w:t>286865,6</w:t>
            </w:r>
          </w:p>
        </w:tc>
        <w:tc>
          <w:tcPr>
            <w:tcW w:w="1267" w:type="dxa"/>
            <w:tcBorders>
              <w:top w:val="single" w:sz="4" w:space="0" w:color="auto"/>
              <w:left w:val="single" w:sz="4" w:space="0" w:color="auto"/>
            </w:tcBorders>
            <w:shd w:val="clear" w:color="auto" w:fill="FCF208"/>
            <w:vAlign w:val="bottom"/>
          </w:tcPr>
          <w:p w:rsidR="009F53A8" w:rsidRDefault="00F34E23">
            <w:pPr>
              <w:pStyle w:val="a9"/>
              <w:spacing w:line="240" w:lineRule="auto"/>
              <w:ind w:firstLine="0"/>
              <w:jc w:val="center"/>
              <w:rPr>
                <w:sz w:val="18"/>
                <w:szCs w:val="18"/>
              </w:rPr>
            </w:pPr>
            <w:r>
              <w:rPr>
                <w:rFonts w:ascii="Arial" w:eastAsia="Arial" w:hAnsi="Arial" w:cs="Arial"/>
                <w:color w:val="524506"/>
                <w:sz w:val="18"/>
                <w:szCs w:val="18"/>
              </w:rPr>
              <w:t>14343,28</w:t>
            </w:r>
          </w:p>
        </w:tc>
        <w:tc>
          <w:tcPr>
            <w:tcW w:w="1450" w:type="dxa"/>
            <w:tcBorders>
              <w:top w:val="single" w:sz="4" w:space="0" w:color="auto"/>
              <w:left w:val="single" w:sz="4" w:space="0" w:color="auto"/>
            </w:tcBorders>
            <w:shd w:val="clear" w:color="auto" w:fill="FCF208"/>
            <w:vAlign w:val="bottom"/>
          </w:tcPr>
          <w:p w:rsidR="009F53A8" w:rsidRDefault="00F34E23">
            <w:pPr>
              <w:pStyle w:val="a9"/>
              <w:spacing w:line="240" w:lineRule="auto"/>
              <w:ind w:firstLine="0"/>
              <w:jc w:val="center"/>
              <w:rPr>
                <w:sz w:val="18"/>
                <w:szCs w:val="18"/>
              </w:rPr>
            </w:pPr>
            <w:r>
              <w:rPr>
                <w:rFonts w:ascii="Arial" w:eastAsia="Arial" w:hAnsi="Arial" w:cs="Arial"/>
                <w:color w:val="524506"/>
                <w:sz w:val="18"/>
                <w:szCs w:val="18"/>
              </w:rPr>
              <w:t>9622</w:t>
            </w:r>
          </w:p>
        </w:tc>
        <w:tc>
          <w:tcPr>
            <w:tcW w:w="1450" w:type="dxa"/>
            <w:tcBorders>
              <w:top w:val="single" w:sz="4" w:space="0" w:color="auto"/>
              <w:left w:val="single" w:sz="4" w:space="0" w:color="auto"/>
            </w:tcBorders>
            <w:shd w:val="clear" w:color="auto" w:fill="FCF208"/>
            <w:vAlign w:val="bottom"/>
          </w:tcPr>
          <w:p w:rsidR="009F53A8" w:rsidRDefault="00F34E23">
            <w:pPr>
              <w:pStyle w:val="a9"/>
              <w:spacing w:line="240" w:lineRule="auto"/>
              <w:ind w:firstLine="0"/>
              <w:jc w:val="center"/>
              <w:rPr>
                <w:sz w:val="18"/>
                <w:szCs w:val="18"/>
              </w:rPr>
            </w:pPr>
            <w:r>
              <w:rPr>
                <w:rFonts w:ascii="Arial" w:eastAsia="Arial" w:hAnsi="Arial" w:cs="Arial"/>
                <w:color w:val="524506"/>
                <w:sz w:val="18"/>
                <w:szCs w:val="18"/>
              </w:rPr>
              <w:t>7129,4</w:t>
            </w:r>
          </w:p>
        </w:tc>
        <w:tc>
          <w:tcPr>
            <w:tcW w:w="1454" w:type="dxa"/>
            <w:tcBorders>
              <w:top w:val="single" w:sz="4" w:space="0" w:color="auto"/>
              <w:left w:val="single" w:sz="4" w:space="0" w:color="auto"/>
              <w:right w:val="single" w:sz="4" w:space="0" w:color="auto"/>
            </w:tcBorders>
            <w:shd w:val="clear" w:color="auto" w:fill="FCF208"/>
            <w:vAlign w:val="bottom"/>
          </w:tcPr>
          <w:p w:rsidR="009F53A8" w:rsidRDefault="00F34E23">
            <w:pPr>
              <w:pStyle w:val="a9"/>
              <w:spacing w:line="240" w:lineRule="auto"/>
              <w:ind w:firstLine="380"/>
              <w:rPr>
                <w:sz w:val="18"/>
                <w:szCs w:val="18"/>
              </w:rPr>
            </w:pPr>
            <w:r>
              <w:rPr>
                <w:rFonts w:ascii="Arial" w:eastAsia="Arial" w:hAnsi="Arial" w:cs="Arial"/>
                <w:color w:val="524506"/>
                <w:sz w:val="18"/>
                <w:szCs w:val="18"/>
              </w:rPr>
              <w:t>7847,3</w:t>
            </w:r>
          </w:p>
        </w:tc>
      </w:tr>
      <w:tr w:rsidR="009F53A8">
        <w:trPr>
          <w:trHeight w:hRule="exact" w:val="307"/>
          <w:jc w:val="center"/>
        </w:trPr>
        <w:tc>
          <w:tcPr>
            <w:tcW w:w="1277" w:type="dxa"/>
            <w:tcBorders>
              <w:top w:val="single" w:sz="4" w:space="0" w:color="auto"/>
              <w:left w:val="single" w:sz="4" w:space="0" w:color="auto"/>
            </w:tcBorders>
            <w:shd w:val="clear" w:color="auto" w:fill="E8E8E8"/>
            <w:vAlign w:val="bottom"/>
          </w:tcPr>
          <w:p w:rsidR="009F53A8" w:rsidRDefault="00F34E23">
            <w:pPr>
              <w:pStyle w:val="a9"/>
              <w:spacing w:line="240" w:lineRule="auto"/>
              <w:ind w:firstLine="0"/>
              <w:jc w:val="center"/>
              <w:rPr>
                <w:sz w:val="18"/>
                <w:szCs w:val="18"/>
              </w:rPr>
            </w:pPr>
            <w:r>
              <w:rPr>
                <w:rFonts w:ascii="Arial" w:eastAsia="Arial" w:hAnsi="Arial" w:cs="Arial"/>
                <w:color w:val="3A3A3A"/>
                <w:sz w:val="18"/>
                <w:szCs w:val="18"/>
              </w:rPr>
              <w:t>630</w:t>
            </w:r>
          </w:p>
        </w:tc>
        <w:tc>
          <w:tcPr>
            <w:tcW w:w="1267" w:type="dxa"/>
            <w:tcBorders>
              <w:top w:val="single" w:sz="4" w:space="0" w:color="auto"/>
              <w:left w:val="single" w:sz="4" w:space="0" w:color="auto"/>
            </w:tcBorders>
            <w:shd w:val="clear" w:color="auto" w:fill="E8E8E8"/>
            <w:vAlign w:val="bottom"/>
          </w:tcPr>
          <w:p w:rsidR="009F53A8" w:rsidRDefault="00F34E23">
            <w:pPr>
              <w:pStyle w:val="a9"/>
              <w:spacing w:line="240" w:lineRule="auto"/>
              <w:ind w:firstLine="0"/>
              <w:jc w:val="center"/>
              <w:rPr>
                <w:sz w:val="18"/>
                <w:szCs w:val="18"/>
              </w:rPr>
            </w:pPr>
            <w:r>
              <w:rPr>
                <w:rFonts w:ascii="Arial" w:eastAsia="Arial" w:hAnsi="Arial" w:cs="Arial"/>
                <w:color w:val="3A3A3A"/>
                <w:sz w:val="18"/>
                <w:szCs w:val="18"/>
              </w:rPr>
              <w:t>150</w:t>
            </w:r>
          </w:p>
        </w:tc>
        <w:tc>
          <w:tcPr>
            <w:tcW w:w="1262" w:type="dxa"/>
            <w:tcBorders>
              <w:top w:val="single" w:sz="4" w:space="0" w:color="auto"/>
              <w:left w:val="single" w:sz="4" w:space="0" w:color="auto"/>
            </w:tcBorders>
            <w:shd w:val="clear" w:color="auto" w:fill="E8E8E8"/>
            <w:vAlign w:val="bottom"/>
          </w:tcPr>
          <w:p w:rsidR="009F53A8" w:rsidRDefault="00F34E23">
            <w:pPr>
              <w:pStyle w:val="a9"/>
              <w:spacing w:line="240" w:lineRule="auto"/>
              <w:ind w:firstLine="0"/>
              <w:jc w:val="center"/>
              <w:rPr>
                <w:sz w:val="18"/>
                <w:szCs w:val="18"/>
              </w:rPr>
            </w:pPr>
            <w:r>
              <w:rPr>
                <w:rFonts w:ascii="Arial" w:eastAsia="Arial" w:hAnsi="Arial" w:cs="Arial"/>
                <w:color w:val="3A3A3A"/>
                <w:sz w:val="18"/>
                <w:szCs w:val="18"/>
              </w:rPr>
              <w:t>448227,5</w:t>
            </w:r>
          </w:p>
        </w:tc>
        <w:tc>
          <w:tcPr>
            <w:tcW w:w="1267" w:type="dxa"/>
            <w:tcBorders>
              <w:top w:val="single" w:sz="4" w:space="0" w:color="auto"/>
              <w:left w:val="single" w:sz="4" w:space="0" w:color="auto"/>
            </w:tcBorders>
            <w:shd w:val="clear" w:color="auto" w:fill="E8E8E8"/>
            <w:vAlign w:val="bottom"/>
          </w:tcPr>
          <w:p w:rsidR="009F53A8" w:rsidRDefault="00F34E23">
            <w:pPr>
              <w:pStyle w:val="a9"/>
              <w:spacing w:line="240" w:lineRule="auto"/>
              <w:ind w:firstLine="0"/>
              <w:jc w:val="center"/>
              <w:rPr>
                <w:sz w:val="18"/>
                <w:szCs w:val="18"/>
              </w:rPr>
            </w:pPr>
            <w:r>
              <w:rPr>
                <w:rFonts w:ascii="Arial" w:eastAsia="Arial" w:hAnsi="Arial" w:cs="Arial"/>
                <w:color w:val="3A3A3A"/>
                <w:sz w:val="18"/>
                <w:szCs w:val="18"/>
              </w:rPr>
              <w:t>22411,38</w:t>
            </w:r>
          </w:p>
        </w:tc>
        <w:tc>
          <w:tcPr>
            <w:tcW w:w="1450" w:type="dxa"/>
            <w:tcBorders>
              <w:top w:val="single" w:sz="4" w:space="0" w:color="auto"/>
              <w:left w:val="single" w:sz="4" w:space="0" w:color="auto"/>
            </w:tcBorders>
            <w:shd w:val="clear" w:color="auto" w:fill="E8E8E8"/>
            <w:vAlign w:val="bottom"/>
          </w:tcPr>
          <w:p w:rsidR="009F53A8" w:rsidRDefault="00F34E23">
            <w:pPr>
              <w:pStyle w:val="a9"/>
              <w:spacing w:line="240" w:lineRule="auto"/>
              <w:ind w:firstLine="0"/>
              <w:jc w:val="center"/>
              <w:rPr>
                <w:sz w:val="18"/>
                <w:szCs w:val="18"/>
              </w:rPr>
            </w:pPr>
            <w:r>
              <w:rPr>
                <w:rFonts w:ascii="Arial" w:eastAsia="Arial" w:hAnsi="Arial" w:cs="Arial"/>
                <w:color w:val="3A3A3A"/>
                <w:sz w:val="18"/>
                <w:szCs w:val="18"/>
              </w:rPr>
              <w:t>11998,4</w:t>
            </w:r>
          </w:p>
        </w:tc>
        <w:tc>
          <w:tcPr>
            <w:tcW w:w="1450" w:type="dxa"/>
            <w:tcBorders>
              <w:top w:val="single" w:sz="4" w:space="0" w:color="auto"/>
              <w:left w:val="single" w:sz="4" w:space="0" w:color="auto"/>
            </w:tcBorders>
            <w:shd w:val="clear" w:color="auto" w:fill="E8E8E8"/>
            <w:vAlign w:val="bottom"/>
          </w:tcPr>
          <w:p w:rsidR="009F53A8" w:rsidRDefault="00F34E23">
            <w:pPr>
              <w:pStyle w:val="a9"/>
              <w:spacing w:line="240" w:lineRule="auto"/>
              <w:ind w:firstLine="0"/>
              <w:jc w:val="center"/>
              <w:rPr>
                <w:sz w:val="18"/>
                <w:szCs w:val="18"/>
              </w:rPr>
            </w:pPr>
            <w:r>
              <w:rPr>
                <w:rFonts w:ascii="Arial" w:eastAsia="Arial" w:hAnsi="Arial" w:cs="Arial"/>
                <w:color w:val="3A3A3A"/>
                <w:sz w:val="18"/>
                <w:szCs w:val="18"/>
              </w:rPr>
              <w:t>9015,5</w:t>
            </w:r>
          </w:p>
        </w:tc>
        <w:tc>
          <w:tcPr>
            <w:tcW w:w="1454" w:type="dxa"/>
            <w:tcBorders>
              <w:top w:val="single" w:sz="4" w:space="0" w:color="auto"/>
              <w:left w:val="single" w:sz="4" w:space="0" w:color="auto"/>
              <w:right w:val="single" w:sz="4" w:space="0" w:color="auto"/>
            </w:tcBorders>
            <w:shd w:val="clear" w:color="auto" w:fill="E8E8E8"/>
            <w:vAlign w:val="bottom"/>
          </w:tcPr>
          <w:p w:rsidR="009F53A8" w:rsidRDefault="00F34E23">
            <w:pPr>
              <w:pStyle w:val="a9"/>
              <w:spacing w:line="240" w:lineRule="auto"/>
              <w:ind w:firstLine="380"/>
              <w:rPr>
                <w:sz w:val="18"/>
                <w:szCs w:val="18"/>
              </w:rPr>
            </w:pPr>
            <w:r>
              <w:rPr>
                <w:rFonts w:ascii="Arial" w:eastAsia="Arial" w:hAnsi="Arial" w:cs="Arial"/>
                <w:color w:val="3A3A3A"/>
                <w:sz w:val="18"/>
                <w:szCs w:val="18"/>
              </w:rPr>
              <w:t>9905,5</w:t>
            </w:r>
          </w:p>
        </w:tc>
      </w:tr>
      <w:tr w:rsidR="009F53A8">
        <w:trPr>
          <w:trHeight w:hRule="exact" w:val="302"/>
          <w:jc w:val="center"/>
        </w:trPr>
        <w:tc>
          <w:tcPr>
            <w:tcW w:w="1277" w:type="dxa"/>
            <w:tcBorders>
              <w:top w:val="single" w:sz="4" w:space="0" w:color="auto"/>
              <w:left w:val="single" w:sz="4" w:space="0" w:color="auto"/>
            </w:tcBorders>
            <w:shd w:val="clear" w:color="auto" w:fill="FCF208"/>
            <w:vAlign w:val="bottom"/>
          </w:tcPr>
          <w:p w:rsidR="009F53A8" w:rsidRDefault="00F34E23">
            <w:pPr>
              <w:pStyle w:val="a9"/>
              <w:spacing w:line="240" w:lineRule="auto"/>
              <w:ind w:firstLine="440"/>
              <w:rPr>
                <w:sz w:val="18"/>
                <w:szCs w:val="18"/>
              </w:rPr>
            </w:pPr>
            <w:r>
              <w:rPr>
                <w:rFonts w:ascii="Arial" w:eastAsia="Arial" w:hAnsi="Arial" w:cs="Arial"/>
                <w:color w:val="524506"/>
                <w:sz w:val="18"/>
                <w:szCs w:val="18"/>
              </w:rPr>
              <w:t>720</w:t>
            </w:r>
          </w:p>
        </w:tc>
        <w:tc>
          <w:tcPr>
            <w:tcW w:w="1267" w:type="dxa"/>
            <w:tcBorders>
              <w:top w:val="single" w:sz="4" w:space="0" w:color="auto"/>
              <w:left w:val="single" w:sz="4" w:space="0" w:color="auto"/>
            </w:tcBorders>
            <w:shd w:val="clear" w:color="auto" w:fill="FCF208"/>
            <w:vAlign w:val="bottom"/>
          </w:tcPr>
          <w:p w:rsidR="009F53A8" w:rsidRDefault="00F34E23">
            <w:pPr>
              <w:pStyle w:val="a9"/>
              <w:spacing w:line="240" w:lineRule="auto"/>
              <w:ind w:firstLine="0"/>
              <w:jc w:val="center"/>
              <w:rPr>
                <w:sz w:val="18"/>
                <w:szCs w:val="18"/>
              </w:rPr>
            </w:pPr>
            <w:r>
              <w:rPr>
                <w:rFonts w:ascii="Arial" w:eastAsia="Arial" w:hAnsi="Arial" w:cs="Arial"/>
                <w:color w:val="524506"/>
                <w:sz w:val="18"/>
                <w:szCs w:val="18"/>
              </w:rPr>
              <w:t>216</w:t>
            </w:r>
          </w:p>
        </w:tc>
        <w:tc>
          <w:tcPr>
            <w:tcW w:w="1262" w:type="dxa"/>
            <w:tcBorders>
              <w:top w:val="single" w:sz="4" w:space="0" w:color="auto"/>
              <w:left w:val="single" w:sz="4" w:space="0" w:color="auto"/>
            </w:tcBorders>
            <w:shd w:val="clear" w:color="auto" w:fill="FCF208"/>
            <w:vAlign w:val="bottom"/>
          </w:tcPr>
          <w:p w:rsidR="009F53A8" w:rsidRDefault="00F34E23">
            <w:pPr>
              <w:pStyle w:val="a9"/>
              <w:spacing w:line="240" w:lineRule="auto"/>
              <w:ind w:firstLine="220"/>
              <w:rPr>
                <w:sz w:val="18"/>
                <w:szCs w:val="18"/>
              </w:rPr>
            </w:pPr>
            <w:r>
              <w:rPr>
                <w:rFonts w:ascii="Arial" w:eastAsia="Arial" w:hAnsi="Arial" w:cs="Arial"/>
                <w:color w:val="524506"/>
                <w:sz w:val="18"/>
                <w:szCs w:val="18"/>
              </w:rPr>
              <w:t>645447,6</w:t>
            </w:r>
          </w:p>
        </w:tc>
        <w:tc>
          <w:tcPr>
            <w:tcW w:w="1267" w:type="dxa"/>
            <w:tcBorders>
              <w:top w:val="single" w:sz="4" w:space="0" w:color="auto"/>
              <w:left w:val="single" w:sz="4" w:space="0" w:color="auto"/>
            </w:tcBorders>
            <w:shd w:val="clear" w:color="auto" w:fill="FCF208"/>
            <w:vAlign w:val="bottom"/>
          </w:tcPr>
          <w:p w:rsidR="009F53A8" w:rsidRDefault="00F34E23">
            <w:pPr>
              <w:pStyle w:val="a9"/>
              <w:spacing w:line="240" w:lineRule="auto"/>
              <w:ind w:firstLine="0"/>
              <w:jc w:val="center"/>
              <w:rPr>
                <w:sz w:val="18"/>
                <w:szCs w:val="18"/>
              </w:rPr>
            </w:pPr>
            <w:r>
              <w:rPr>
                <w:rFonts w:ascii="Arial" w:eastAsia="Arial" w:hAnsi="Arial" w:cs="Arial"/>
                <w:color w:val="524506"/>
                <w:sz w:val="18"/>
                <w:szCs w:val="18"/>
              </w:rPr>
              <w:t>32272,38</w:t>
            </w:r>
          </w:p>
        </w:tc>
        <w:tc>
          <w:tcPr>
            <w:tcW w:w="1450" w:type="dxa"/>
            <w:tcBorders>
              <w:top w:val="single" w:sz="4" w:space="0" w:color="auto"/>
              <w:left w:val="single" w:sz="4" w:space="0" w:color="auto"/>
            </w:tcBorders>
            <w:shd w:val="clear" w:color="auto" w:fill="FCF208"/>
            <w:vAlign w:val="bottom"/>
          </w:tcPr>
          <w:p w:rsidR="009F53A8" w:rsidRDefault="00F34E23">
            <w:pPr>
              <w:pStyle w:val="a9"/>
              <w:spacing w:line="240" w:lineRule="auto"/>
              <w:ind w:firstLine="0"/>
              <w:jc w:val="center"/>
              <w:rPr>
                <w:sz w:val="18"/>
                <w:szCs w:val="18"/>
              </w:rPr>
            </w:pPr>
            <w:r>
              <w:rPr>
                <w:rFonts w:ascii="Arial" w:eastAsia="Arial" w:hAnsi="Arial" w:cs="Arial"/>
                <w:color w:val="524506"/>
                <w:sz w:val="18"/>
                <w:szCs w:val="18"/>
              </w:rPr>
              <w:t>14342,1</w:t>
            </w:r>
          </w:p>
        </w:tc>
        <w:tc>
          <w:tcPr>
            <w:tcW w:w="1450" w:type="dxa"/>
            <w:tcBorders>
              <w:top w:val="single" w:sz="4" w:space="0" w:color="auto"/>
              <w:left w:val="single" w:sz="4" w:space="0" w:color="auto"/>
            </w:tcBorders>
            <w:shd w:val="clear" w:color="auto" w:fill="FCF208"/>
            <w:vAlign w:val="bottom"/>
          </w:tcPr>
          <w:p w:rsidR="009F53A8" w:rsidRDefault="00F34E23">
            <w:pPr>
              <w:pStyle w:val="a9"/>
              <w:spacing w:line="240" w:lineRule="auto"/>
              <w:ind w:firstLine="0"/>
              <w:jc w:val="center"/>
              <w:rPr>
                <w:sz w:val="18"/>
                <w:szCs w:val="18"/>
              </w:rPr>
            </w:pPr>
            <w:r>
              <w:rPr>
                <w:rFonts w:ascii="Arial" w:eastAsia="Arial" w:hAnsi="Arial" w:cs="Arial"/>
                <w:color w:val="524506"/>
                <w:sz w:val="18"/>
                <w:szCs w:val="18"/>
              </w:rPr>
              <w:t>10950,5</w:t>
            </w:r>
          </w:p>
        </w:tc>
        <w:tc>
          <w:tcPr>
            <w:tcW w:w="1454" w:type="dxa"/>
            <w:tcBorders>
              <w:top w:val="single" w:sz="4" w:space="0" w:color="auto"/>
              <w:left w:val="single" w:sz="4" w:space="0" w:color="auto"/>
              <w:right w:val="single" w:sz="4" w:space="0" w:color="auto"/>
            </w:tcBorders>
            <w:shd w:val="clear" w:color="auto" w:fill="FCF208"/>
            <w:vAlign w:val="bottom"/>
          </w:tcPr>
          <w:p w:rsidR="009F53A8" w:rsidRDefault="00F34E23">
            <w:pPr>
              <w:pStyle w:val="a9"/>
              <w:spacing w:line="240" w:lineRule="auto"/>
              <w:ind w:firstLine="380"/>
              <w:rPr>
                <w:sz w:val="18"/>
                <w:szCs w:val="18"/>
              </w:rPr>
            </w:pPr>
            <w:r>
              <w:rPr>
                <w:rFonts w:ascii="Arial" w:eastAsia="Arial" w:hAnsi="Arial" w:cs="Arial"/>
                <w:color w:val="524506"/>
                <w:sz w:val="18"/>
                <w:szCs w:val="18"/>
              </w:rPr>
              <w:t>11986,7</w:t>
            </w:r>
          </w:p>
        </w:tc>
      </w:tr>
      <w:tr w:rsidR="009F53A8">
        <w:trPr>
          <w:trHeight w:hRule="exact" w:val="298"/>
          <w:jc w:val="center"/>
        </w:trPr>
        <w:tc>
          <w:tcPr>
            <w:tcW w:w="1277" w:type="dxa"/>
            <w:tcBorders>
              <w:top w:val="single" w:sz="4" w:space="0" w:color="auto"/>
              <w:left w:val="single" w:sz="4" w:space="0" w:color="auto"/>
            </w:tcBorders>
            <w:shd w:val="clear" w:color="auto" w:fill="E8E8E8"/>
            <w:vAlign w:val="bottom"/>
          </w:tcPr>
          <w:p w:rsidR="009F53A8" w:rsidRDefault="00F34E23">
            <w:pPr>
              <w:pStyle w:val="a9"/>
              <w:spacing w:line="240" w:lineRule="auto"/>
              <w:ind w:firstLine="440"/>
              <w:rPr>
                <w:sz w:val="18"/>
                <w:szCs w:val="18"/>
              </w:rPr>
            </w:pPr>
            <w:r>
              <w:rPr>
                <w:rFonts w:ascii="Arial" w:eastAsia="Arial" w:hAnsi="Arial" w:cs="Arial"/>
                <w:color w:val="3A3A3A"/>
                <w:sz w:val="18"/>
                <w:szCs w:val="18"/>
              </w:rPr>
              <w:t>820</w:t>
            </w:r>
          </w:p>
        </w:tc>
        <w:tc>
          <w:tcPr>
            <w:tcW w:w="1267" w:type="dxa"/>
            <w:tcBorders>
              <w:top w:val="single" w:sz="4" w:space="0" w:color="auto"/>
              <w:left w:val="single" w:sz="4" w:space="0" w:color="auto"/>
            </w:tcBorders>
            <w:shd w:val="clear" w:color="auto" w:fill="E8E8E8"/>
            <w:vAlign w:val="bottom"/>
          </w:tcPr>
          <w:p w:rsidR="009F53A8" w:rsidRDefault="00F34E23">
            <w:pPr>
              <w:pStyle w:val="a9"/>
              <w:spacing w:line="240" w:lineRule="auto"/>
              <w:ind w:firstLine="0"/>
              <w:jc w:val="center"/>
              <w:rPr>
                <w:sz w:val="18"/>
                <w:szCs w:val="18"/>
              </w:rPr>
            </w:pPr>
            <w:r>
              <w:rPr>
                <w:rFonts w:ascii="Arial" w:eastAsia="Arial" w:hAnsi="Arial" w:cs="Arial"/>
                <w:color w:val="3A3A3A"/>
                <w:sz w:val="18"/>
                <w:szCs w:val="18"/>
              </w:rPr>
              <w:t>304</w:t>
            </w:r>
          </w:p>
        </w:tc>
        <w:tc>
          <w:tcPr>
            <w:tcW w:w="1262" w:type="dxa"/>
            <w:tcBorders>
              <w:top w:val="single" w:sz="4" w:space="0" w:color="auto"/>
              <w:left w:val="single" w:sz="4" w:space="0" w:color="auto"/>
            </w:tcBorders>
            <w:shd w:val="clear" w:color="auto" w:fill="E8E8E8"/>
            <w:vAlign w:val="bottom"/>
          </w:tcPr>
          <w:p w:rsidR="009F53A8" w:rsidRDefault="00F34E23">
            <w:pPr>
              <w:pStyle w:val="a9"/>
              <w:spacing w:line="240" w:lineRule="auto"/>
              <w:ind w:firstLine="220"/>
              <w:rPr>
                <w:sz w:val="18"/>
                <w:szCs w:val="18"/>
              </w:rPr>
            </w:pPr>
            <w:r>
              <w:rPr>
                <w:rFonts w:ascii="Arial" w:eastAsia="Arial" w:hAnsi="Arial" w:cs="Arial"/>
                <w:color w:val="3A3A3A"/>
                <w:sz w:val="18"/>
                <w:szCs w:val="18"/>
              </w:rPr>
              <w:t>908407,7</w:t>
            </w:r>
          </w:p>
        </w:tc>
        <w:tc>
          <w:tcPr>
            <w:tcW w:w="1267" w:type="dxa"/>
            <w:tcBorders>
              <w:top w:val="single" w:sz="4" w:space="0" w:color="auto"/>
              <w:left w:val="single" w:sz="4" w:space="0" w:color="auto"/>
            </w:tcBorders>
            <w:shd w:val="clear" w:color="auto" w:fill="E8E8E8"/>
            <w:vAlign w:val="bottom"/>
          </w:tcPr>
          <w:p w:rsidR="009F53A8" w:rsidRDefault="00F34E23">
            <w:pPr>
              <w:pStyle w:val="a9"/>
              <w:spacing w:line="240" w:lineRule="auto"/>
              <w:ind w:firstLine="0"/>
              <w:jc w:val="center"/>
              <w:rPr>
                <w:sz w:val="18"/>
                <w:szCs w:val="18"/>
              </w:rPr>
            </w:pPr>
            <w:r>
              <w:rPr>
                <w:rFonts w:ascii="Arial" w:eastAsia="Arial" w:hAnsi="Arial" w:cs="Arial"/>
                <w:color w:val="3A3A3A"/>
                <w:sz w:val="18"/>
                <w:szCs w:val="18"/>
              </w:rPr>
              <w:t>45420,39</w:t>
            </w:r>
          </w:p>
        </w:tc>
        <w:tc>
          <w:tcPr>
            <w:tcW w:w="1450" w:type="dxa"/>
            <w:tcBorders>
              <w:top w:val="single" w:sz="4" w:space="0" w:color="auto"/>
              <w:left w:val="single" w:sz="4" w:space="0" w:color="auto"/>
            </w:tcBorders>
            <w:shd w:val="clear" w:color="auto" w:fill="E8E8E8"/>
            <w:vAlign w:val="bottom"/>
          </w:tcPr>
          <w:p w:rsidR="009F53A8" w:rsidRDefault="00F34E23">
            <w:pPr>
              <w:pStyle w:val="a9"/>
              <w:spacing w:line="240" w:lineRule="auto"/>
              <w:ind w:firstLine="0"/>
              <w:jc w:val="center"/>
              <w:rPr>
                <w:sz w:val="18"/>
                <w:szCs w:val="18"/>
              </w:rPr>
            </w:pPr>
            <w:r>
              <w:rPr>
                <w:rFonts w:ascii="Arial" w:eastAsia="Arial" w:hAnsi="Arial" w:cs="Arial"/>
                <w:color w:val="3A3A3A"/>
                <w:sz w:val="18"/>
                <w:szCs w:val="18"/>
              </w:rPr>
              <w:t>16784,1</w:t>
            </w:r>
          </w:p>
        </w:tc>
        <w:tc>
          <w:tcPr>
            <w:tcW w:w="1450" w:type="dxa"/>
            <w:tcBorders>
              <w:top w:val="single" w:sz="4" w:space="0" w:color="auto"/>
              <w:left w:val="single" w:sz="4" w:space="0" w:color="auto"/>
            </w:tcBorders>
            <w:shd w:val="clear" w:color="auto" w:fill="E8E8E8"/>
            <w:vAlign w:val="bottom"/>
          </w:tcPr>
          <w:p w:rsidR="009F53A8" w:rsidRDefault="00F34E23">
            <w:pPr>
              <w:pStyle w:val="a9"/>
              <w:spacing w:line="240" w:lineRule="auto"/>
              <w:ind w:firstLine="0"/>
              <w:jc w:val="center"/>
              <w:rPr>
                <w:sz w:val="18"/>
                <w:szCs w:val="18"/>
              </w:rPr>
            </w:pPr>
            <w:r>
              <w:rPr>
                <w:rFonts w:ascii="Arial" w:eastAsia="Arial" w:hAnsi="Arial" w:cs="Arial"/>
                <w:color w:val="3A3A3A"/>
                <w:sz w:val="18"/>
                <w:szCs w:val="18"/>
              </w:rPr>
              <w:t>12985,2</w:t>
            </w:r>
          </w:p>
        </w:tc>
        <w:tc>
          <w:tcPr>
            <w:tcW w:w="1454" w:type="dxa"/>
            <w:tcBorders>
              <w:top w:val="single" w:sz="4" w:space="0" w:color="auto"/>
              <w:left w:val="single" w:sz="4" w:space="0" w:color="auto"/>
              <w:right w:val="single" w:sz="4" w:space="0" w:color="auto"/>
            </w:tcBorders>
            <w:shd w:val="clear" w:color="auto" w:fill="E8E8E8"/>
            <w:vAlign w:val="bottom"/>
          </w:tcPr>
          <w:p w:rsidR="009F53A8" w:rsidRDefault="00F34E23">
            <w:pPr>
              <w:pStyle w:val="a9"/>
              <w:spacing w:line="240" w:lineRule="auto"/>
              <w:ind w:firstLine="380"/>
              <w:rPr>
                <w:sz w:val="18"/>
                <w:szCs w:val="18"/>
              </w:rPr>
            </w:pPr>
            <w:r>
              <w:rPr>
                <w:rFonts w:ascii="Arial" w:eastAsia="Arial" w:hAnsi="Arial" w:cs="Arial"/>
                <w:color w:val="3A3A3A"/>
                <w:sz w:val="18"/>
                <w:szCs w:val="18"/>
              </w:rPr>
              <w:t>14312,6</w:t>
            </w:r>
          </w:p>
        </w:tc>
      </w:tr>
      <w:tr w:rsidR="009F53A8">
        <w:trPr>
          <w:trHeight w:hRule="exact" w:val="302"/>
          <w:jc w:val="center"/>
        </w:trPr>
        <w:tc>
          <w:tcPr>
            <w:tcW w:w="1277" w:type="dxa"/>
            <w:tcBorders>
              <w:top w:val="single" w:sz="4" w:space="0" w:color="auto"/>
              <w:left w:val="single" w:sz="4" w:space="0" w:color="auto"/>
            </w:tcBorders>
            <w:shd w:val="clear" w:color="auto" w:fill="FCF208"/>
            <w:vAlign w:val="bottom"/>
          </w:tcPr>
          <w:p w:rsidR="009F53A8" w:rsidRDefault="00F34E23">
            <w:pPr>
              <w:pStyle w:val="a9"/>
              <w:spacing w:line="240" w:lineRule="auto"/>
              <w:ind w:firstLine="0"/>
              <w:jc w:val="center"/>
              <w:rPr>
                <w:sz w:val="18"/>
                <w:szCs w:val="18"/>
              </w:rPr>
            </w:pPr>
            <w:r>
              <w:rPr>
                <w:rFonts w:ascii="Arial" w:eastAsia="Arial" w:hAnsi="Arial" w:cs="Arial"/>
                <w:color w:val="524506"/>
                <w:sz w:val="18"/>
                <w:szCs w:val="18"/>
              </w:rPr>
              <w:t>920</w:t>
            </w:r>
          </w:p>
        </w:tc>
        <w:tc>
          <w:tcPr>
            <w:tcW w:w="1267" w:type="dxa"/>
            <w:tcBorders>
              <w:top w:val="single" w:sz="4" w:space="0" w:color="auto"/>
              <w:left w:val="single" w:sz="4" w:space="0" w:color="auto"/>
            </w:tcBorders>
            <w:shd w:val="clear" w:color="auto" w:fill="FCF208"/>
            <w:vAlign w:val="bottom"/>
          </w:tcPr>
          <w:p w:rsidR="009F53A8" w:rsidRDefault="00F34E23">
            <w:pPr>
              <w:pStyle w:val="a9"/>
              <w:spacing w:line="240" w:lineRule="auto"/>
              <w:ind w:firstLine="0"/>
              <w:jc w:val="center"/>
              <w:rPr>
                <w:sz w:val="18"/>
                <w:szCs w:val="18"/>
              </w:rPr>
            </w:pPr>
            <w:r>
              <w:rPr>
                <w:rFonts w:ascii="Arial" w:eastAsia="Arial" w:hAnsi="Arial" w:cs="Arial"/>
                <w:color w:val="524506"/>
                <w:sz w:val="18"/>
                <w:szCs w:val="18"/>
              </w:rPr>
              <w:t>415</w:t>
            </w:r>
          </w:p>
        </w:tc>
        <w:tc>
          <w:tcPr>
            <w:tcW w:w="1262" w:type="dxa"/>
            <w:tcBorders>
              <w:top w:val="single" w:sz="4" w:space="0" w:color="auto"/>
              <w:left w:val="single" w:sz="4" w:space="0" w:color="auto"/>
            </w:tcBorders>
            <w:shd w:val="clear" w:color="auto" w:fill="FCF208"/>
            <w:vAlign w:val="bottom"/>
          </w:tcPr>
          <w:p w:rsidR="009F53A8" w:rsidRDefault="00F34E23">
            <w:pPr>
              <w:pStyle w:val="a9"/>
              <w:spacing w:line="240" w:lineRule="auto"/>
              <w:ind w:firstLine="0"/>
              <w:jc w:val="center"/>
              <w:rPr>
                <w:sz w:val="18"/>
                <w:szCs w:val="18"/>
              </w:rPr>
            </w:pPr>
            <w:r>
              <w:rPr>
                <w:rFonts w:ascii="Arial" w:eastAsia="Arial" w:hAnsi="Arial" w:cs="Arial"/>
                <w:color w:val="524506"/>
                <w:sz w:val="18"/>
                <w:szCs w:val="18"/>
              </w:rPr>
              <w:t>1240096</w:t>
            </w:r>
          </w:p>
        </w:tc>
        <w:tc>
          <w:tcPr>
            <w:tcW w:w="1267" w:type="dxa"/>
            <w:tcBorders>
              <w:top w:val="single" w:sz="4" w:space="0" w:color="auto"/>
              <w:left w:val="single" w:sz="4" w:space="0" w:color="auto"/>
            </w:tcBorders>
            <w:shd w:val="clear" w:color="auto" w:fill="FCF208"/>
            <w:vAlign w:val="bottom"/>
          </w:tcPr>
          <w:p w:rsidR="009F53A8" w:rsidRDefault="00F34E23">
            <w:pPr>
              <w:pStyle w:val="a9"/>
              <w:spacing w:line="240" w:lineRule="auto"/>
              <w:ind w:firstLine="0"/>
              <w:jc w:val="center"/>
              <w:rPr>
                <w:sz w:val="18"/>
                <w:szCs w:val="18"/>
              </w:rPr>
            </w:pPr>
            <w:r>
              <w:rPr>
                <w:rFonts w:ascii="Arial" w:eastAsia="Arial" w:hAnsi="Arial" w:cs="Arial"/>
                <w:color w:val="524506"/>
                <w:sz w:val="18"/>
                <w:szCs w:val="18"/>
              </w:rPr>
              <w:t>62004,8</w:t>
            </w:r>
          </w:p>
        </w:tc>
        <w:tc>
          <w:tcPr>
            <w:tcW w:w="1450" w:type="dxa"/>
            <w:tcBorders>
              <w:top w:val="single" w:sz="4" w:space="0" w:color="auto"/>
              <w:left w:val="single" w:sz="4" w:space="0" w:color="auto"/>
            </w:tcBorders>
            <w:shd w:val="clear" w:color="auto" w:fill="FCF208"/>
            <w:vAlign w:val="bottom"/>
          </w:tcPr>
          <w:p w:rsidR="009F53A8" w:rsidRDefault="00F34E23">
            <w:pPr>
              <w:pStyle w:val="a9"/>
              <w:spacing w:line="240" w:lineRule="auto"/>
              <w:ind w:firstLine="0"/>
              <w:jc w:val="center"/>
              <w:rPr>
                <w:sz w:val="18"/>
                <w:szCs w:val="18"/>
              </w:rPr>
            </w:pPr>
            <w:r>
              <w:rPr>
                <w:rFonts w:ascii="Arial" w:eastAsia="Arial" w:hAnsi="Arial" w:cs="Arial"/>
                <w:color w:val="524506"/>
                <w:sz w:val="18"/>
                <w:szCs w:val="18"/>
              </w:rPr>
              <w:t>19386</w:t>
            </w:r>
          </w:p>
        </w:tc>
        <w:tc>
          <w:tcPr>
            <w:tcW w:w="1450" w:type="dxa"/>
            <w:tcBorders>
              <w:top w:val="single" w:sz="4" w:space="0" w:color="auto"/>
              <w:left w:val="single" w:sz="4" w:space="0" w:color="auto"/>
            </w:tcBorders>
            <w:shd w:val="clear" w:color="auto" w:fill="FCF208"/>
            <w:vAlign w:val="bottom"/>
          </w:tcPr>
          <w:p w:rsidR="009F53A8" w:rsidRDefault="00F34E23">
            <w:pPr>
              <w:pStyle w:val="a9"/>
              <w:spacing w:line="240" w:lineRule="auto"/>
              <w:ind w:firstLine="0"/>
              <w:jc w:val="center"/>
              <w:rPr>
                <w:sz w:val="18"/>
                <w:szCs w:val="18"/>
              </w:rPr>
            </w:pPr>
            <w:r>
              <w:rPr>
                <w:rFonts w:ascii="Arial" w:eastAsia="Arial" w:hAnsi="Arial" w:cs="Arial"/>
                <w:color w:val="524506"/>
                <w:sz w:val="18"/>
                <w:szCs w:val="18"/>
              </w:rPr>
              <w:t>15178,9</w:t>
            </w:r>
          </w:p>
        </w:tc>
        <w:tc>
          <w:tcPr>
            <w:tcW w:w="1454" w:type="dxa"/>
            <w:tcBorders>
              <w:top w:val="single" w:sz="4" w:space="0" w:color="auto"/>
              <w:left w:val="single" w:sz="4" w:space="0" w:color="auto"/>
              <w:right w:val="single" w:sz="4" w:space="0" w:color="auto"/>
            </w:tcBorders>
            <w:shd w:val="clear" w:color="auto" w:fill="FCF208"/>
            <w:vAlign w:val="bottom"/>
          </w:tcPr>
          <w:p w:rsidR="009F53A8" w:rsidRDefault="00F34E23">
            <w:pPr>
              <w:pStyle w:val="a9"/>
              <w:spacing w:line="240" w:lineRule="auto"/>
              <w:ind w:firstLine="380"/>
              <w:rPr>
                <w:sz w:val="18"/>
                <w:szCs w:val="18"/>
              </w:rPr>
            </w:pPr>
            <w:r>
              <w:rPr>
                <w:rFonts w:ascii="Arial" w:eastAsia="Arial" w:hAnsi="Arial" w:cs="Arial"/>
                <w:color w:val="524506"/>
                <w:sz w:val="18"/>
                <w:szCs w:val="18"/>
              </w:rPr>
              <w:t>16715.6</w:t>
            </w:r>
          </w:p>
        </w:tc>
      </w:tr>
      <w:tr w:rsidR="009F53A8">
        <w:trPr>
          <w:trHeight w:hRule="exact" w:val="317"/>
          <w:jc w:val="center"/>
        </w:trPr>
        <w:tc>
          <w:tcPr>
            <w:tcW w:w="1277" w:type="dxa"/>
            <w:tcBorders>
              <w:top w:val="single" w:sz="4" w:space="0" w:color="auto"/>
              <w:left w:val="single" w:sz="4" w:space="0" w:color="auto"/>
              <w:bottom w:val="single" w:sz="4" w:space="0" w:color="auto"/>
            </w:tcBorders>
            <w:shd w:val="clear" w:color="auto" w:fill="E8E8E8"/>
            <w:vAlign w:val="bottom"/>
          </w:tcPr>
          <w:p w:rsidR="009F53A8" w:rsidRDefault="00F34E23">
            <w:pPr>
              <w:pStyle w:val="a9"/>
              <w:spacing w:line="240" w:lineRule="auto"/>
              <w:ind w:firstLine="0"/>
              <w:jc w:val="center"/>
              <w:rPr>
                <w:sz w:val="18"/>
                <w:szCs w:val="18"/>
              </w:rPr>
            </w:pPr>
            <w:r>
              <w:rPr>
                <w:rFonts w:ascii="Arial" w:eastAsia="Arial" w:hAnsi="Arial" w:cs="Arial"/>
                <w:color w:val="3A3A3A"/>
                <w:sz w:val="18"/>
                <w:szCs w:val="18"/>
              </w:rPr>
              <w:t>1020</w:t>
            </w:r>
          </w:p>
        </w:tc>
        <w:tc>
          <w:tcPr>
            <w:tcW w:w="1267" w:type="dxa"/>
            <w:tcBorders>
              <w:top w:val="single" w:sz="4" w:space="0" w:color="auto"/>
              <w:left w:val="single" w:sz="4" w:space="0" w:color="auto"/>
              <w:bottom w:val="single" w:sz="4" w:space="0" w:color="auto"/>
            </w:tcBorders>
            <w:shd w:val="clear" w:color="auto" w:fill="E8E8E8"/>
            <w:vAlign w:val="bottom"/>
          </w:tcPr>
          <w:p w:rsidR="009F53A8" w:rsidRDefault="00F34E23">
            <w:pPr>
              <w:pStyle w:val="a9"/>
              <w:spacing w:line="240" w:lineRule="auto"/>
              <w:ind w:firstLine="0"/>
              <w:jc w:val="center"/>
              <w:rPr>
                <w:sz w:val="18"/>
                <w:szCs w:val="18"/>
              </w:rPr>
            </w:pPr>
            <w:r>
              <w:rPr>
                <w:rFonts w:ascii="Arial" w:eastAsia="Arial" w:hAnsi="Arial" w:cs="Arial"/>
                <w:color w:val="3A3A3A"/>
                <w:sz w:val="18"/>
                <w:szCs w:val="18"/>
              </w:rPr>
              <w:t>540</w:t>
            </w:r>
          </w:p>
        </w:tc>
        <w:tc>
          <w:tcPr>
            <w:tcW w:w="1262" w:type="dxa"/>
            <w:tcBorders>
              <w:top w:val="single" w:sz="4" w:space="0" w:color="auto"/>
              <w:left w:val="single" w:sz="4" w:space="0" w:color="auto"/>
              <w:bottom w:val="single" w:sz="4" w:space="0" w:color="auto"/>
            </w:tcBorders>
            <w:shd w:val="clear" w:color="auto" w:fill="E8E8E8"/>
            <w:vAlign w:val="bottom"/>
          </w:tcPr>
          <w:p w:rsidR="009F53A8" w:rsidRDefault="00F34E23">
            <w:pPr>
              <w:pStyle w:val="a9"/>
              <w:spacing w:line="240" w:lineRule="auto"/>
              <w:ind w:firstLine="0"/>
              <w:jc w:val="center"/>
              <w:rPr>
                <w:sz w:val="18"/>
                <w:szCs w:val="18"/>
              </w:rPr>
            </w:pPr>
            <w:r>
              <w:rPr>
                <w:rFonts w:ascii="Arial" w:eastAsia="Arial" w:hAnsi="Arial" w:cs="Arial"/>
                <w:color w:val="3A3A3A"/>
                <w:sz w:val="18"/>
                <w:szCs w:val="18"/>
              </w:rPr>
              <w:t>1613618,9</w:t>
            </w:r>
          </w:p>
        </w:tc>
        <w:tc>
          <w:tcPr>
            <w:tcW w:w="1267" w:type="dxa"/>
            <w:tcBorders>
              <w:top w:val="single" w:sz="4" w:space="0" w:color="auto"/>
              <w:left w:val="single" w:sz="4" w:space="0" w:color="auto"/>
              <w:bottom w:val="single" w:sz="4" w:space="0" w:color="auto"/>
            </w:tcBorders>
            <w:shd w:val="clear" w:color="auto" w:fill="E8E8E8"/>
            <w:vAlign w:val="bottom"/>
          </w:tcPr>
          <w:p w:rsidR="009F53A8" w:rsidRDefault="00F34E23">
            <w:pPr>
              <w:pStyle w:val="a9"/>
              <w:spacing w:line="240" w:lineRule="auto"/>
              <w:ind w:firstLine="0"/>
              <w:jc w:val="center"/>
              <w:rPr>
                <w:sz w:val="18"/>
                <w:szCs w:val="18"/>
              </w:rPr>
            </w:pPr>
            <w:r>
              <w:rPr>
                <w:rFonts w:ascii="Arial" w:eastAsia="Arial" w:hAnsi="Arial" w:cs="Arial"/>
                <w:color w:val="3A3A3A"/>
                <w:sz w:val="18"/>
                <w:szCs w:val="18"/>
              </w:rPr>
              <w:t>80680,95</w:t>
            </w:r>
          </w:p>
        </w:tc>
        <w:tc>
          <w:tcPr>
            <w:tcW w:w="1450" w:type="dxa"/>
            <w:tcBorders>
              <w:top w:val="single" w:sz="4" w:space="0" w:color="auto"/>
              <w:left w:val="single" w:sz="4" w:space="0" w:color="auto"/>
              <w:bottom w:val="single" w:sz="4" w:space="0" w:color="auto"/>
            </w:tcBorders>
            <w:shd w:val="clear" w:color="auto" w:fill="E8E8E8"/>
            <w:vAlign w:val="bottom"/>
          </w:tcPr>
          <w:p w:rsidR="009F53A8" w:rsidRDefault="00F34E23">
            <w:pPr>
              <w:pStyle w:val="a9"/>
              <w:spacing w:line="240" w:lineRule="auto"/>
              <w:ind w:firstLine="0"/>
              <w:jc w:val="center"/>
              <w:rPr>
                <w:sz w:val="18"/>
                <w:szCs w:val="18"/>
              </w:rPr>
            </w:pPr>
            <w:r>
              <w:rPr>
                <w:rFonts w:ascii="Arial" w:eastAsia="Arial" w:hAnsi="Arial" w:cs="Arial"/>
                <w:color w:val="3A3A3A"/>
                <w:sz w:val="18"/>
                <w:szCs w:val="18"/>
              </w:rPr>
              <w:t>21555,9</w:t>
            </w:r>
          </w:p>
        </w:tc>
        <w:tc>
          <w:tcPr>
            <w:tcW w:w="1450" w:type="dxa"/>
            <w:tcBorders>
              <w:top w:val="single" w:sz="4" w:space="0" w:color="auto"/>
              <w:left w:val="single" w:sz="4" w:space="0" w:color="auto"/>
              <w:bottom w:val="single" w:sz="4" w:space="0" w:color="auto"/>
            </w:tcBorders>
            <w:shd w:val="clear" w:color="auto" w:fill="E8E8E8"/>
            <w:vAlign w:val="bottom"/>
          </w:tcPr>
          <w:p w:rsidR="009F53A8" w:rsidRDefault="00F34E23">
            <w:pPr>
              <w:pStyle w:val="a9"/>
              <w:spacing w:line="240" w:lineRule="auto"/>
              <w:ind w:firstLine="0"/>
              <w:jc w:val="center"/>
              <w:rPr>
                <w:sz w:val="18"/>
                <w:szCs w:val="18"/>
              </w:rPr>
            </w:pPr>
            <w:r>
              <w:rPr>
                <w:rFonts w:ascii="Arial" w:eastAsia="Arial" w:hAnsi="Arial" w:cs="Arial"/>
                <w:color w:val="3A3A3A"/>
                <w:sz w:val="18"/>
                <w:szCs w:val="18"/>
              </w:rPr>
              <w:t>17092,6</w:t>
            </w:r>
          </w:p>
        </w:tc>
        <w:tc>
          <w:tcPr>
            <w:tcW w:w="1454" w:type="dxa"/>
            <w:tcBorders>
              <w:top w:val="single" w:sz="4" w:space="0" w:color="auto"/>
              <w:left w:val="single" w:sz="4" w:space="0" w:color="auto"/>
              <w:bottom w:val="single" w:sz="4" w:space="0" w:color="auto"/>
              <w:right w:val="single" w:sz="4" w:space="0" w:color="auto"/>
            </w:tcBorders>
            <w:shd w:val="clear" w:color="auto" w:fill="E8E8E8"/>
            <w:vAlign w:val="bottom"/>
          </w:tcPr>
          <w:p w:rsidR="009F53A8" w:rsidRDefault="00F34E23">
            <w:pPr>
              <w:pStyle w:val="a9"/>
              <w:spacing w:line="240" w:lineRule="auto"/>
              <w:ind w:firstLine="380"/>
              <w:rPr>
                <w:sz w:val="18"/>
                <w:szCs w:val="18"/>
              </w:rPr>
            </w:pPr>
            <w:r>
              <w:rPr>
                <w:rFonts w:ascii="Arial" w:eastAsia="Arial" w:hAnsi="Arial" w:cs="Arial"/>
                <w:color w:val="3A3A3A"/>
                <w:sz w:val="18"/>
                <w:szCs w:val="18"/>
              </w:rPr>
              <w:t>18762,4</w:t>
            </w:r>
          </w:p>
        </w:tc>
      </w:tr>
    </w:tbl>
    <w:p w:rsidR="009F53A8" w:rsidRDefault="009F53A8">
      <w:pPr>
        <w:spacing w:after="279" w:line="1" w:lineRule="exact"/>
      </w:pPr>
    </w:p>
    <w:p w:rsidR="009F53A8" w:rsidRDefault="00F34E23">
      <w:pPr>
        <w:pStyle w:val="1"/>
        <w:spacing w:after="60"/>
        <w:ind w:firstLine="820"/>
        <w:jc w:val="both"/>
      </w:pPr>
      <w:r>
        <w:t>Исходя из полученных данных, можно вычислить радиус эффективного теплоснабжения. Результаты расчетов радиусов эффективного теплоснабжения представлены в таблице 2.5.</w:t>
      </w:r>
    </w:p>
    <w:p w:rsidR="009F53A8" w:rsidRDefault="00F34E23">
      <w:pPr>
        <w:pStyle w:val="a7"/>
        <w:spacing w:line="360" w:lineRule="auto"/>
        <w:ind w:left="86" w:firstLine="0"/>
      </w:pPr>
      <w:r>
        <w:t>Таблица 2.5. - Радиус эффективного теплоснабжения</w:t>
      </w:r>
    </w:p>
    <w:tbl>
      <w:tblPr>
        <w:tblOverlap w:val="never"/>
        <w:tblW w:w="0" w:type="auto"/>
        <w:jc w:val="center"/>
        <w:tblLayout w:type="fixed"/>
        <w:tblCellMar>
          <w:left w:w="10" w:type="dxa"/>
          <w:right w:w="10" w:type="dxa"/>
        </w:tblCellMar>
        <w:tblLook w:val="0000"/>
      </w:tblPr>
      <w:tblGrid>
        <w:gridCol w:w="3230"/>
        <w:gridCol w:w="2270"/>
        <w:gridCol w:w="1555"/>
        <w:gridCol w:w="2530"/>
      </w:tblGrid>
      <w:tr w:rsidR="009F53A8">
        <w:trPr>
          <w:trHeight w:hRule="exact" w:val="1118"/>
          <w:jc w:val="center"/>
        </w:trPr>
        <w:tc>
          <w:tcPr>
            <w:tcW w:w="3230" w:type="dxa"/>
            <w:tcBorders>
              <w:top w:val="single" w:sz="4" w:space="0" w:color="auto"/>
              <w:left w:val="single" w:sz="4" w:space="0" w:color="auto"/>
            </w:tcBorders>
            <w:shd w:val="clear" w:color="auto" w:fill="C3D5EE"/>
            <w:vAlign w:val="center"/>
          </w:tcPr>
          <w:p w:rsidR="009F53A8" w:rsidRDefault="00F34E23">
            <w:pPr>
              <w:pStyle w:val="a9"/>
              <w:spacing w:line="240" w:lineRule="auto"/>
              <w:ind w:firstLine="0"/>
              <w:jc w:val="center"/>
              <w:rPr>
                <w:sz w:val="24"/>
                <w:szCs w:val="24"/>
              </w:rPr>
            </w:pPr>
            <w:r>
              <w:rPr>
                <w:b/>
                <w:bCs/>
                <w:sz w:val="24"/>
                <w:szCs w:val="24"/>
              </w:rPr>
              <w:t>Источник тепловой энергии</w:t>
            </w:r>
          </w:p>
        </w:tc>
        <w:tc>
          <w:tcPr>
            <w:tcW w:w="2270" w:type="dxa"/>
            <w:tcBorders>
              <w:top w:val="single" w:sz="4" w:space="0" w:color="auto"/>
              <w:left w:val="single" w:sz="4" w:space="0" w:color="auto"/>
            </w:tcBorders>
            <w:shd w:val="clear" w:color="auto" w:fill="C3D5EE"/>
            <w:vAlign w:val="center"/>
          </w:tcPr>
          <w:p w:rsidR="009F53A8" w:rsidRDefault="00F34E23">
            <w:pPr>
              <w:pStyle w:val="a9"/>
              <w:spacing w:line="240" w:lineRule="auto"/>
              <w:ind w:firstLine="0"/>
              <w:jc w:val="center"/>
              <w:rPr>
                <w:sz w:val="24"/>
                <w:szCs w:val="24"/>
              </w:rPr>
            </w:pPr>
            <w:r>
              <w:rPr>
                <w:b/>
                <w:bCs/>
                <w:sz w:val="24"/>
                <w:szCs w:val="24"/>
              </w:rPr>
              <w:t>Протяженность трубопровода, м</w:t>
            </w:r>
          </w:p>
        </w:tc>
        <w:tc>
          <w:tcPr>
            <w:tcW w:w="1555" w:type="dxa"/>
            <w:tcBorders>
              <w:top w:val="single" w:sz="4" w:space="0" w:color="auto"/>
              <w:left w:val="single" w:sz="4" w:space="0" w:color="auto"/>
            </w:tcBorders>
            <w:shd w:val="clear" w:color="auto" w:fill="C3D5EE"/>
            <w:vAlign w:val="bottom"/>
          </w:tcPr>
          <w:p w:rsidR="009F53A8" w:rsidRDefault="00F34E23">
            <w:pPr>
              <w:pStyle w:val="a9"/>
              <w:spacing w:line="240" w:lineRule="auto"/>
              <w:ind w:firstLine="0"/>
              <w:jc w:val="center"/>
              <w:rPr>
                <w:sz w:val="24"/>
                <w:szCs w:val="24"/>
              </w:rPr>
            </w:pPr>
            <w:r>
              <w:rPr>
                <w:b/>
                <w:bCs/>
                <w:sz w:val="24"/>
                <w:szCs w:val="24"/>
              </w:rPr>
              <w:t>Средний диаметр трубопрово да, мм</w:t>
            </w:r>
          </w:p>
        </w:tc>
        <w:tc>
          <w:tcPr>
            <w:tcW w:w="2530" w:type="dxa"/>
            <w:tcBorders>
              <w:top w:val="single" w:sz="4" w:space="0" w:color="auto"/>
              <w:left w:val="single" w:sz="4" w:space="0" w:color="auto"/>
              <w:right w:val="single" w:sz="4" w:space="0" w:color="auto"/>
            </w:tcBorders>
            <w:shd w:val="clear" w:color="auto" w:fill="C3D5EE"/>
            <w:vAlign w:val="center"/>
          </w:tcPr>
          <w:p w:rsidR="009F53A8" w:rsidRDefault="00F34E23">
            <w:pPr>
              <w:pStyle w:val="a9"/>
              <w:spacing w:line="240" w:lineRule="auto"/>
              <w:ind w:firstLine="0"/>
              <w:jc w:val="center"/>
              <w:rPr>
                <w:sz w:val="24"/>
                <w:szCs w:val="24"/>
              </w:rPr>
            </w:pPr>
            <w:r>
              <w:rPr>
                <w:b/>
                <w:bCs/>
                <w:sz w:val="24"/>
                <w:szCs w:val="24"/>
              </w:rPr>
              <w:t>Эффективный радиус теплоснабжения, м</w:t>
            </w:r>
          </w:p>
        </w:tc>
      </w:tr>
      <w:tr w:rsidR="009F53A8">
        <w:trPr>
          <w:trHeight w:hRule="exact" w:val="850"/>
          <w:jc w:val="center"/>
        </w:trPr>
        <w:tc>
          <w:tcPr>
            <w:tcW w:w="3230"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Котельная №0607</w:t>
            </w:r>
          </w:p>
        </w:tc>
        <w:tc>
          <w:tcPr>
            <w:tcW w:w="2270"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10009</w:t>
            </w:r>
          </w:p>
        </w:tc>
        <w:tc>
          <w:tcPr>
            <w:tcW w:w="1555"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110</w:t>
            </w:r>
          </w:p>
        </w:tc>
        <w:tc>
          <w:tcPr>
            <w:tcW w:w="2530" w:type="dxa"/>
            <w:tcBorders>
              <w:top w:val="single" w:sz="4" w:space="0" w:color="auto"/>
              <w:left w:val="single" w:sz="4" w:space="0" w:color="auto"/>
              <w:bottom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канальная - 530,4 бесканальная - 385,4 надземная - 412,8</w:t>
            </w:r>
          </w:p>
        </w:tc>
      </w:tr>
      <w:tr w:rsidR="009F53A8">
        <w:trPr>
          <w:trHeight w:hRule="exact" w:val="845"/>
          <w:jc w:val="center"/>
        </w:trPr>
        <w:tc>
          <w:tcPr>
            <w:tcW w:w="323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lastRenderedPageBreak/>
              <w:t>Котельная №0608</w:t>
            </w:r>
          </w:p>
        </w:tc>
        <w:tc>
          <w:tcPr>
            <w:tcW w:w="227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13234</w:t>
            </w:r>
          </w:p>
        </w:tc>
        <w:tc>
          <w:tcPr>
            <w:tcW w:w="1555"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96</w:t>
            </w:r>
          </w:p>
        </w:tc>
        <w:tc>
          <w:tcPr>
            <w:tcW w:w="2530"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канальная - 346 бесканальная - 262,1 надземная - 269</w:t>
            </w:r>
          </w:p>
        </w:tc>
      </w:tr>
      <w:tr w:rsidR="009F53A8">
        <w:trPr>
          <w:trHeight w:hRule="exact" w:val="845"/>
          <w:jc w:val="center"/>
        </w:trPr>
        <w:tc>
          <w:tcPr>
            <w:tcW w:w="3230"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Котельная №0609</w:t>
            </w:r>
          </w:p>
        </w:tc>
        <w:tc>
          <w:tcPr>
            <w:tcW w:w="2270"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7779</w:t>
            </w:r>
          </w:p>
        </w:tc>
        <w:tc>
          <w:tcPr>
            <w:tcW w:w="1555"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107</w:t>
            </w:r>
          </w:p>
        </w:tc>
        <w:tc>
          <w:tcPr>
            <w:tcW w:w="2530" w:type="dxa"/>
            <w:tcBorders>
              <w:top w:val="single" w:sz="4" w:space="0" w:color="auto"/>
              <w:left w:val="single" w:sz="4" w:space="0" w:color="auto"/>
              <w:bottom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канальная - 346 бесканальная - 262,1 надземная - 269</w:t>
            </w:r>
          </w:p>
        </w:tc>
      </w:tr>
    </w:tbl>
    <w:p w:rsidR="009F53A8" w:rsidRDefault="009F53A8">
      <w:pPr>
        <w:spacing w:after="559" w:line="1" w:lineRule="exact"/>
      </w:pPr>
    </w:p>
    <w:p w:rsidR="009F53A8" w:rsidRDefault="00F34E23">
      <w:pPr>
        <w:pStyle w:val="11"/>
        <w:keepNext/>
        <w:keepLines/>
      </w:pPr>
      <w:bookmarkStart w:id="7" w:name="bookmark14"/>
      <w:r>
        <w:t>РАЗДЕЛ 3. СУЩЕСТВУЮЩИЕ И ПЕРСПЕКТИВНЫЕ БАЛАНСЫ</w:t>
      </w:r>
      <w:r>
        <w:br/>
        <w:t>ТЕПЛОНОСИТЕЛЯ</w:t>
      </w:r>
      <w:bookmarkEnd w:id="7"/>
    </w:p>
    <w:p w:rsidR="009F53A8" w:rsidRDefault="00F34E23">
      <w:pPr>
        <w:pStyle w:val="1"/>
        <w:numPr>
          <w:ilvl w:val="1"/>
          <w:numId w:val="13"/>
        </w:numPr>
        <w:tabs>
          <w:tab w:val="left" w:pos="598"/>
        </w:tabs>
        <w:spacing w:after="240"/>
        <w:ind w:firstLine="0"/>
        <w:jc w:val="center"/>
      </w:pPr>
      <w:r>
        <w:rPr>
          <w:b/>
          <w:bCs/>
        </w:rPr>
        <w:t>Существующие и перспективные балансы производительности</w:t>
      </w:r>
      <w:r>
        <w:rPr>
          <w:b/>
          <w:bCs/>
        </w:rPr>
        <w:br/>
        <w:t>водоподготовительных установок и максимального потребления</w:t>
      </w:r>
      <w:r>
        <w:rPr>
          <w:b/>
          <w:bCs/>
        </w:rPr>
        <w:br/>
        <w:t>теплоносителя теплопотребляющими установками потребителей</w:t>
      </w:r>
    </w:p>
    <w:p w:rsidR="009F53A8" w:rsidRDefault="00F34E23">
      <w:pPr>
        <w:pStyle w:val="1"/>
        <w:ind w:firstLine="820"/>
      </w:pPr>
      <w:r>
        <w:t>Баланс производительности водоподготовительной установки складывается из нижеприведенных статей:</w:t>
      </w:r>
    </w:p>
    <w:p w:rsidR="009F53A8" w:rsidRDefault="00F34E23">
      <w:pPr>
        <w:pStyle w:val="1"/>
        <w:numPr>
          <w:ilvl w:val="0"/>
          <w:numId w:val="14"/>
        </w:numPr>
        <w:tabs>
          <w:tab w:val="left" w:pos="1092"/>
        </w:tabs>
        <w:ind w:firstLine="820"/>
      </w:pPr>
      <w:r>
        <w:t>объем воды на заполнение наружной тепловой сети, м</w:t>
      </w:r>
      <w:r>
        <w:rPr>
          <w:vertAlign w:val="superscript"/>
        </w:rPr>
        <w:t>3</w:t>
      </w:r>
      <w:r>
        <w:t>;</w:t>
      </w:r>
    </w:p>
    <w:p w:rsidR="009F53A8" w:rsidRDefault="00F34E23">
      <w:pPr>
        <w:pStyle w:val="1"/>
        <w:numPr>
          <w:ilvl w:val="0"/>
          <w:numId w:val="14"/>
        </w:numPr>
        <w:tabs>
          <w:tab w:val="left" w:pos="1092"/>
        </w:tabs>
        <w:ind w:firstLine="820"/>
      </w:pPr>
      <w:r>
        <w:t>объем воды на подпитку системы теплоснабжения, м</w:t>
      </w:r>
      <w:r>
        <w:rPr>
          <w:vertAlign w:val="superscript"/>
        </w:rPr>
        <w:t>3</w:t>
      </w:r>
      <w:r>
        <w:t>;</w:t>
      </w:r>
    </w:p>
    <w:p w:rsidR="009F53A8" w:rsidRDefault="00F34E23">
      <w:pPr>
        <w:pStyle w:val="1"/>
        <w:numPr>
          <w:ilvl w:val="0"/>
          <w:numId w:val="14"/>
        </w:numPr>
        <w:tabs>
          <w:tab w:val="left" w:pos="1092"/>
        </w:tabs>
        <w:ind w:firstLine="820"/>
      </w:pPr>
      <w:r>
        <w:t>объем воды на собственные нужды котельной, м</w:t>
      </w:r>
      <w:r>
        <w:rPr>
          <w:vertAlign w:val="superscript"/>
        </w:rPr>
        <w:t>3</w:t>
      </w:r>
      <w:r>
        <w:t>;</w:t>
      </w:r>
    </w:p>
    <w:p w:rsidR="009F53A8" w:rsidRDefault="00F34E23">
      <w:pPr>
        <w:pStyle w:val="1"/>
        <w:numPr>
          <w:ilvl w:val="0"/>
          <w:numId w:val="14"/>
        </w:numPr>
        <w:tabs>
          <w:tab w:val="left" w:pos="1092"/>
        </w:tabs>
        <w:ind w:firstLine="820"/>
      </w:pPr>
      <w:r>
        <w:t>объем воды на заполнение системы отопления, м</w:t>
      </w:r>
      <w:r>
        <w:rPr>
          <w:vertAlign w:val="superscript"/>
        </w:rPr>
        <w:t>3</w:t>
      </w:r>
      <w:r>
        <w:t>;</w:t>
      </w:r>
    </w:p>
    <w:p w:rsidR="009F53A8" w:rsidRDefault="00F34E23">
      <w:pPr>
        <w:pStyle w:val="1"/>
        <w:numPr>
          <w:ilvl w:val="0"/>
          <w:numId w:val="14"/>
        </w:numPr>
        <w:tabs>
          <w:tab w:val="left" w:pos="1092"/>
        </w:tabs>
        <w:ind w:firstLine="820"/>
      </w:pPr>
      <w:r>
        <w:t>объем воды на горячее теплоснабжение, м</w:t>
      </w:r>
      <w:r>
        <w:rPr>
          <w:vertAlign w:val="superscript"/>
        </w:rPr>
        <w:t>3</w:t>
      </w:r>
      <w:r>
        <w:t>.</w:t>
      </w:r>
    </w:p>
    <w:p w:rsidR="009F53A8" w:rsidRDefault="00F34E23">
      <w:pPr>
        <w:pStyle w:val="1"/>
        <w:ind w:firstLine="820"/>
      </w:pPr>
      <w:r>
        <w:t>В процессе эксплуатации необходимо чтобы ВПУ обеспечивала подпитку тепловой сети и собственные нужды котельной.</w:t>
      </w:r>
    </w:p>
    <w:p w:rsidR="009F53A8" w:rsidRDefault="00F34E23">
      <w:pPr>
        <w:pStyle w:val="1"/>
        <w:ind w:firstLine="820"/>
      </w:pPr>
      <w:r>
        <w:rPr>
          <w:i/>
          <w:iCs/>
          <w:u w:val="single"/>
        </w:rPr>
        <w:t>Объем воды на заполнение системы теплоснабжения:</w:t>
      </w:r>
    </w:p>
    <w:p w:rsidR="009F53A8" w:rsidRDefault="00F34E23">
      <w:pPr>
        <w:pStyle w:val="1"/>
        <w:spacing w:line="348" w:lineRule="auto"/>
        <w:ind w:left="820" w:firstLine="3620"/>
      </w:pPr>
      <w:r>
        <w:rPr>
          <w:i/>
          <w:iCs/>
        </w:rPr>
        <w:t>V</w:t>
      </w:r>
      <w:r>
        <w:rPr>
          <w:sz w:val="18"/>
          <w:szCs w:val="18"/>
        </w:rPr>
        <w:t xml:space="preserve"> от</w:t>
      </w:r>
      <w:r>
        <w:t>=Я</w:t>
      </w:r>
      <w:r>
        <w:rPr>
          <w:sz w:val="18"/>
          <w:szCs w:val="18"/>
        </w:rPr>
        <w:t>от</w:t>
      </w:r>
      <w:r>
        <w:t xml:space="preserve">* </w:t>
      </w:r>
      <w:r>
        <w:rPr>
          <w:vertAlign w:val="superscript"/>
          <w:lang w:val="en-US" w:eastAsia="en-US" w:bidi="en-US"/>
        </w:rPr>
        <w:t>Q</w:t>
      </w:r>
      <w:r>
        <w:rPr>
          <w:vertAlign w:val="subscript"/>
          <w:lang w:val="en-US" w:eastAsia="en-US" w:bidi="en-US"/>
        </w:rPr>
        <w:t>OT</w:t>
      </w:r>
      <w:r w:rsidRPr="00901FA4">
        <w:rPr>
          <w:sz w:val="18"/>
          <w:szCs w:val="18"/>
          <w:lang w:eastAsia="en-US" w:bidi="en-US"/>
        </w:rPr>
        <w:t xml:space="preserve">, </w:t>
      </w:r>
      <w:r>
        <w:t>где</w:t>
      </w:r>
    </w:p>
    <w:p w:rsidR="009F53A8" w:rsidRDefault="00F34E23">
      <w:pPr>
        <w:pStyle w:val="1"/>
        <w:spacing w:line="348" w:lineRule="auto"/>
        <w:ind w:firstLine="820"/>
      </w:pPr>
      <w:r>
        <w:rPr>
          <w:lang w:val="en-US" w:eastAsia="en-US" w:bidi="en-US"/>
        </w:rPr>
        <w:t>q</w:t>
      </w:r>
      <w:r w:rsidRPr="00901FA4">
        <w:rPr>
          <w:sz w:val="18"/>
          <w:szCs w:val="18"/>
          <w:lang w:eastAsia="en-US" w:bidi="en-US"/>
        </w:rPr>
        <w:t xml:space="preserve">от </w:t>
      </w:r>
      <w:r>
        <w:t>— удельный объем воды, (справочная величина</w:t>
      </w:r>
      <w:r>
        <w:rPr>
          <w:sz w:val="18"/>
          <w:szCs w:val="18"/>
        </w:rPr>
        <w:t xml:space="preserve">, </w:t>
      </w:r>
      <w:r>
        <w:t>q</w:t>
      </w:r>
      <w:r>
        <w:rPr>
          <w:sz w:val="18"/>
          <w:szCs w:val="18"/>
        </w:rPr>
        <w:t>от</w:t>
      </w:r>
      <w:r>
        <w:t>=30 м</w:t>
      </w:r>
      <w:r>
        <w:rPr>
          <w:vertAlign w:val="superscript"/>
        </w:rPr>
        <w:t>3</w:t>
      </w:r>
      <w:r>
        <w:t>/(Гкал/час);</w:t>
      </w:r>
    </w:p>
    <w:p w:rsidR="009F53A8" w:rsidRDefault="00F34E23">
      <w:pPr>
        <w:pStyle w:val="1"/>
        <w:spacing w:line="348" w:lineRule="auto"/>
        <w:ind w:firstLine="820"/>
      </w:pPr>
      <w:r>
        <w:rPr>
          <w:lang w:val="en-US" w:eastAsia="en-US" w:bidi="en-US"/>
        </w:rPr>
        <w:t>Q</w:t>
      </w:r>
      <w:r>
        <w:rPr>
          <w:vertAlign w:val="subscript"/>
          <w:lang w:val="en-US" w:eastAsia="en-US" w:bidi="en-US"/>
        </w:rPr>
        <w:t>OT</w:t>
      </w:r>
      <w:r>
        <w:t>- максимальный тепловой поток га отопление здания, Гкал/час.</w:t>
      </w:r>
    </w:p>
    <w:p w:rsidR="009F53A8" w:rsidRDefault="00F34E23">
      <w:pPr>
        <w:pStyle w:val="1"/>
        <w:spacing w:line="348" w:lineRule="auto"/>
        <w:ind w:firstLine="820"/>
      </w:pPr>
      <w:r>
        <w:rPr>
          <w:i/>
          <w:iCs/>
          <w:u w:val="single"/>
        </w:rPr>
        <w:t>Объем воды на подпитку системы теплоснабжения.</w:t>
      </w:r>
    </w:p>
    <w:p w:rsidR="009F53A8" w:rsidRDefault="00F34E23">
      <w:pPr>
        <w:pStyle w:val="1"/>
        <w:ind w:firstLine="820"/>
        <w:jc w:val="both"/>
      </w:pPr>
      <w:r>
        <w:t>Закрытая система</w:t>
      </w:r>
    </w:p>
    <w:p w:rsidR="009F53A8" w:rsidRDefault="00F34E23">
      <w:pPr>
        <w:pStyle w:val="1"/>
        <w:ind w:left="4160" w:firstLine="0"/>
      </w:pPr>
      <w:r>
        <w:t>4^=0,0025*^</w:t>
      </w:r>
    </w:p>
    <w:p w:rsidR="009F53A8" w:rsidRDefault="00F34E23">
      <w:pPr>
        <w:pStyle w:val="1"/>
        <w:ind w:firstLine="820"/>
      </w:pPr>
      <w:r>
        <w:t>где</w:t>
      </w:r>
    </w:p>
    <w:p w:rsidR="009F53A8" w:rsidRDefault="00F34E23">
      <w:pPr>
        <w:pStyle w:val="1"/>
        <w:ind w:firstLine="820"/>
      </w:pPr>
      <w:r>
        <w:t>V- объем воды в трубопроводах и системе отопления;</w:t>
      </w:r>
    </w:p>
    <w:p w:rsidR="009F53A8" w:rsidRDefault="00F34E23">
      <w:pPr>
        <w:pStyle w:val="1"/>
        <w:spacing w:after="160" w:line="240" w:lineRule="auto"/>
        <w:ind w:firstLine="720"/>
        <w:jc w:val="both"/>
      </w:pPr>
      <w:r>
        <w:t>Открытая система</w:t>
      </w:r>
    </w:p>
    <w:p w:rsidR="009F53A8" w:rsidRDefault="00F34E23">
      <w:pPr>
        <w:pStyle w:val="1"/>
        <w:spacing w:line="377" w:lineRule="auto"/>
        <w:ind w:left="720" w:firstLine="3000"/>
        <w:jc w:val="both"/>
      </w:pPr>
      <w:r>
        <w:t xml:space="preserve">V </w:t>
      </w:r>
      <w:r>
        <w:rPr>
          <w:sz w:val="18"/>
          <w:szCs w:val="18"/>
        </w:rPr>
        <w:t xml:space="preserve">подп. </w:t>
      </w:r>
      <w:r w:rsidRPr="00901FA4">
        <w:rPr>
          <w:lang w:eastAsia="en-US" w:bidi="en-US"/>
        </w:rPr>
        <w:t>0,0025*</w:t>
      </w:r>
      <w:r>
        <w:rPr>
          <w:lang w:val="en-US" w:eastAsia="en-US" w:bidi="en-US"/>
        </w:rPr>
        <w:t>V</w:t>
      </w:r>
      <w:r w:rsidRPr="00901FA4">
        <w:rPr>
          <w:lang w:eastAsia="en-US" w:bidi="en-US"/>
        </w:rPr>
        <w:t>+</w:t>
      </w:r>
      <w:r>
        <w:rPr>
          <w:lang w:val="en-US" w:eastAsia="en-US" w:bidi="en-US"/>
        </w:rPr>
        <w:t>G</w:t>
      </w:r>
      <w:r>
        <w:rPr>
          <w:sz w:val="18"/>
          <w:szCs w:val="18"/>
          <w:lang w:val="en-US" w:eastAsia="en-US" w:bidi="en-US"/>
        </w:rPr>
        <w:t>rBc</w:t>
      </w:r>
      <w:r w:rsidRPr="00901FA4">
        <w:rPr>
          <w:lang w:eastAsia="en-US" w:bidi="en-US"/>
        </w:rPr>
        <w:t xml:space="preserve">, </w:t>
      </w:r>
      <w:r>
        <w:t>где</w:t>
      </w:r>
    </w:p>
    <w:p w:rsidR="009F53A8" w:rsidRDefault="00F34E23">
      <w:pPr>
        <w:pStyle w:val="1"/>
        <w:spacing w:after="600"/>
        <w:ind w:firstLine="720"/>
        <w:jc w:val="both"/>
      </w:pPr>
      <w:r>
        <w:rPr>
          <w:lang w:val="en-US" w:eastAsia="en-US" w:bidi="en-US"/>
        </w:rPr>
        <w:lastRenderedPageBreak/>
        <w:t>G</w:t>
      </w:r>
      <w:r>
        <w:rPr>
          <w:sz w:val="18"/>
          <w:szCs w:val="18"/>
          <w:lang w:val="en-US" w:eastAsia="en-US" w:bidi="en-US"/>
        </w:rPr>
        <w:t>rBc</w:t>
      </w:r>
      <w:r w:rsidRPr="00901FA4">
        <w:rPr>
          <w:sz w:val="18"/>
          <w:szCs w:val="18"/>
          <w:lang w:eastAsia="en-US" w:bidi="en-US"/>
        </w:rPr>
        <w:t xml:space="preserve"> </w:t>
      </w:r>
      <w:r>
        <w:t>- среднечасовой расход воды на горячее водоснабжение, м</w:t>
      </w:r>
      <w:r>
        <w:rPr>
          <w:sz w:val="18"/>
          <w:szCs w:val="18"/>
        </w:rPr>
        <w:t>3</w:t>
      </w:r>
      <w:r>
        <w:t>.</w:t>
      </w:r>
    </w:p>
    <w:p w:rsidR="009F53A8" w:rsidRDefault="00F34E23">
      <w:pPr>
        <w:pStyle w:val="1"/>
        <w:spacing w:after="240"/>
        <w:ind w:firstLine="0"/>
        <w:jc w:val="center"/>
      </w:pPr>
      <w:r>
        <w:rPr>
          <w:b/>
          <w:bCs/>
        </w:rPr>
        <w:t>3.2. Существующие и перспективные балансы производительности</w:t>
      </w:r>
      <w:r>
        <w:rPr>
          <w:b/>
          <w:bCs/>
        </w:rPr>
        <w:br/>
        <w:t>водоподготовительных установок источников тепловой энергии для</w:t>
      </w:r>
      <w:r>
        <w:rPr>
          <w:b/>
          <w:bCs/>
        </w:rPr>
        <w:br/>
        <w:t>компенсации потерь теплоносителя в аварийных режимах работы</w:t>
      </w:r>
      <w:r>
        <w:rPr>
          <w:b/>
          <w:bCs/>
        </w:rPr>
        <w:br/>
        <w:t>систем теплоснабжения</w:t>
      </w:r>
    </w:p>
    <w:p w:rsidR="009F53A8" w:rsidRDefault="00F34E23">
      <w:pPr>
        <w:pStyle w:val="1"/>
        <w:spacing w:after="240"/>
        <w:ind w:firstLine="720"/>
        <w:jc w:val="both"/>
        <w:sectPr w:rsidR="009F53A8">
          <w:pgSz w:w="11900" w:h="16840"/>
          <w:pgMar w:top="1105" w:right="691" w:bottom="913" w:left="1541" w:header="0" w:footer="3" w:gutter="0"/>
          <w:cols w:space="720"/>
          <w:noEndnote/>
          <w:docGrid w:linePitch="360"/>
        </w:sectPr>
      </w:pPr>
      <w:r>
        <w:t>В соответствии с п. 6.17, СНиП 41-02-2003 «Тепловые сети», для открытых и закрытых систем теплоснабжения должна предусматриваться дополнительно аварийная подпитка химически не обработанной и недеаэрированной водой, расход которой принимается в количестве 2 % объема воды в трубопроводах тепловых сетей и присоединенных к ним системах отопления для открытых систем теплоснабжения. Сравнение объемов аварийной подпитки с объемом тепловых сетей сельского поселения позволяет сделать вывод о достаточности существующих мощностей ВПУ, которые обеспечивают аварийную подпитку. Дополнительные мероприятия по повышению объемов аварийной подпитки не требуются.</w:t>
      </w:r>
    </w:p>
    <w:p w:rsidR="009F53A8" w:rsidRDefault="00F34E23">
      <w:pPr>
        <w:pStyle w:val="1"/>
        <w:spacing w:after="240"/>
        <w:ind w:firstLine="0"/>
        <w:jc w:val="center"/>
      </w:pPr>
      <w:r>
        <w:rPr>
          <w:b/>
          <w:bCs/>
        </w:rPr>
        <w:lastRenderedPageBreak/>
        <w:t>РАЗДЕЛ 4. ОСНОВНЫЕ ПОЛОЖЕНИЯ МАСТЕР-ПЛАНА РАЗВИТИЯ</w:t>
      </w:r>
      <w:r>
        <w:rPr>
          <w:b/>
          <w:bCs/>
        </w:rPr>
        <w:br/>
        <w:t>СИСТЕМ ТЕПЛОСНАБЖЕНИЯ ПОСЕЛЕНИЯ, ГОРОДСКОГО</w:t>
      </w:r>
      <w:r>
        <w:rPr>
          <w:b/>
          <w:bCs/>
        </w:rPr>
        <w:br/>
        <w:t>ОКРУГА, ГОРОДА ФЕДЕРАЛЬНОГО ЗНАЧЕНИЯ</w:t>
      </w:r>
    </w:p>
    <w:p w:rsidR="009F53A8" w:rsidRDefault="00F34E23">
      <w:pPr>
        <w:pStyle w:val="11"/>
        <w:keepNext/>
        <w:keepLines/>
        <w:numPr>
          <w:ilvl w:val="1"/>
          <w:numId w:val="15"/>
        </w:numPr>
        <w:tabs>
          <w:tab w:val="left" w:pos="1254"/>
        </w:tabs>
        <w:ind w:firstLine="720"/>
        <w:jc w:val="both"/>
      </w:pPr>
      <w:bookmarkStart w:id="8" w:name="bookmark16"/>
      <w:r>
        <w:t>Описание сценариев развития теплоснабжения поселения.</w:t>
      </w:r>
      <w:bookmarkEnd w:id="8"/>
    </w:p>
    <w:p w:rsidR="009F53A8" w:rsidRDefault="00F34E23">
      <w:pPr>
        <w:pStyle w:val="1"/>
        <w:ind w:firstLine="720"/>
        <w:jc w:val="both"/>
      </w:pPr>
      <w:r>
        <w:t>В соответствии с методическими рекомендациями к разработке схем теплоснабжения мастер-план схемы теплоснабжения рекомендуется разрабатывать на основании:</w:t>
      </w:r>
    </w:p>
    <w:p w:rsidR="009F53A8" w:rsidRDefault="00F34E23">
      <w:pPr>
        <w:pStyle w:val="1"/>
        <w:numPr>
          <w:ilvl w:val="0"/>
          <w:numId w:val="16"/>
        </w:numPr>
        <w:tabs>
          <w:tab w:val="left" w:pos="1188"/>
        </w:tabs>
        <w:ind w:firstLine="720"/>
        <w:jc w:val="both"/>
      </w:pPr>
      <w:r>
        <w:t xml:space="preserve">решений по строительству генерирующих мощностей с комбинированной выработкой тепловой и электрической энергии, утвержденных в региональных схемах и программах перспективного развития электроэнергетики, разработанных в соответствии с постановлением Правительства Российской Федерации от 17 октября 2009 года </w:t>
      </w:r>
      <w:r>
        <w:rPr>
          <w:lang w:val="en-US" w:eastAsia="en-US" w:bidi="en-US"/>
        </w:rPr>
        <w:t>N</w:t>
      </w:r>
      <w:r w:rsidRPr="00901FA4">
        <w:rPr>
          <w:lang w:eastAsia="en-US" w:bidi="en-US"/>
        </w:rPr>
        <w:t xml:space="preserve"> </w:t>
      </w:r>
      <w:r>
        <w:t>823 "О схемах и программах перспективного развития электроэнергетики";</w:t>
      </w:r>
    </w:p>
    <w:p w:rsidR="009F53A8" w:rsidRDefault="00F34E23">
      <w:pPr>
        <w:pStyle w:val="1"/>
        <w:numPr>
          <w:ilvl w:val="0"/>
          <w:numId w:val="16"/>
        </w:numPr>
        <w:tabs>
          <w:tab w:val="left" w:pos="1188"/>
        </w:tabs>
        <w:ind w:firstLine="720"/>
        <w:jc w:val="both"/>
      </w:pPr>
      <w:r>
        <w:t xml:space="preserve">решений о теплофикационных турбоагрегатах, не прошедших конкурентный отбор мощности в соответствии с постановлением Правительства Российской Федерации от 4 мая 2012 года </w:t>
      </w:r>
      <w:r>
        <w:rPr>
          <w:lang w:val="en-US" w:eastAsia="en-US" w:bidi="en-US"/>
        </w:rPr>
        <w:t>N</w:t>
      </w:r>
      <w:r w:rsidRPr="00901FA4">
        <w:rPr>
          <w:lang w:eastAsia="en-US" w:bidi="en-US"/>
        </w:rPr>
        <w:t xml:space="preserve"> </w:t>
      </w:r>
      <w:r>
        <w:t>437 "О внесении изменений в некоторые акты Правительства Российской Федерации по вопросам функционирования оптового рынка электрической энергии и мощности";</w:t>
      </w:r>
    </w:p>
    <w:p w:rsidR="009F53A8" w:rsidRDefault="00F34E23">
      <w:pPr>
        <w:pStyle w:val="1"/>
        <w:numPr>
          <w:ilvl w:val="0"/>
          <w:numId w:val="16"/>
        </w:numPr>
        <w:tabs>
          <w:tab w:val="left" w:pos="1188"/>
        </w:tabs>
        <w:ind w:firstLine="720"/>
        <w:jc w:val="both"/>
      </w:pPr>
      <w:r>
        <w:t>решений по строительству объектов с комбинированной выработкой тепловой и электрической энергии, утвержденных в соответствии с договорами поставки мощности;</w:t>
      </w:r>
    </w:p>
    <w:p w:rsidR="009F53A8" w:rsidRDefault="00F34E23">
      <w:pPr>
        <w:pStyle w:val="1"/>
        <w:numPr>
          <w:ilvl w:val="0"/>
          <w:numId w:val="16"/>
        </w:numPr>
        <w:tabs>
          <w:tab w:val="left" w:pos="1188"/>
        </w:tabs>
        <w:ind w:firstLine="720"/>
        <w:jc w:val="both"/>
      </w:pPr>
      <w:r>
        <w:t>решений по строительству объектов генерации тепловой энергии, утвержденных в программах газификации поселение, городских округов.</w:t>
      </w:r>
    </w:p>
    <w:p w:rsidR="009F53A8" w:rsidRDefault="00F34E23">
      <w:pPr>
        <w:pStyle w:val="1"/>
        <w:ind w:firstLine="720"/>
        <w:jc w:val="both"/>
      </w:pPr>
      <w:r>
        <w:t>В городского поселения Красногорский данные решения отсутствуют.</w:t>
      </w:r>
    </w:p>
    <w:p w:rsidR="009F53A8" w:rsidRDefault="00F34E23">
      <w:pPr>
        <w:pStyle w:val="1"/>
        <w:ind w:firstLine="720"/>
        <w:jc w:val="both"/>
      </w:pPr>
      <w:r>
        <w:rPr>
          <w:b/>
          <w:bCs/>
        </w:rPr>
        <w:t>Котельные в городском поселении Красногорский:</w:t>
      </w:r>
    </w:p>
    <w:p w:rsidR="009F53A8" w:rsidRDefault="00F34E23">
      <w:pPr>
        <w:pStyle w:val="1"/>
        <w:numPr>
          <w:ilvl w:val="0"/>
          <w:numId w:val="17"/>
        </w:numPr>
        <w:tabs>
          <w:tab w:val="left" w:pos="1028"/>
        </w:tabs>
        <w:ind w:firstLine="720"/>
        <w:jc w:val="both"/>
      </w:pPr>
      <w:r>
        <w:t>Вариантом развития системы теплоснабжения котельных - является перевод наладка теплогидравлического режима.</w:t>
      </w:r>
    </w:p>
    <w:p w:rsidR="009F53A8" w:rsidRDefault="00F34E23">
      <w:pPr>
        <w:pStyle w:val="1"/>
        <w:numPr>
          <w:ilvl w:val="0"/>
          <w:numId w:val="17"/>
        </w:numPr>
        <w:tabs>
          <w:tab w:val="left" w:pos="1028"/>
        </w:tabs>
        <w:ind w:firstLine="720"/>
        <w:jc w:val="both"/>
      </w:pPr>
      <w:r>
        <w:t xml:space="preserve">Вариантом развитие системы теплоснабжения котельных является </w:t>
      </w:r>
      <w:r>
        <w:lastRenderedPageBreak/>
        <w:t>развитие на базовом уровне, с условием обеспечения качественного и надёжного теплоснабжения потребителей.</w:t>
      </w:r>
    </w:p>
    <w:p w:rsidR="009F53A8" w:rsidRDefault="00F34E23">
      <w:pPr>
        <w:pStyle w:val="1"/>
        <w:spacing w:after="120"/>
        <w:ind w:firstLine="720"/>
        <w:jc w:val="both"/>
      </w:pPr>
      <w:r>
        <w:t>Выполнить технико-экономическое сравнение вариантов невозможно по причине отсутствия затрат на выполнение работ и хозяйственной деятельности предприятия, тарифно-балансовой модели.</w:t>
      </w:r>
    </w:p>
    <w:p w:rsidR="009F53A8" w:rsidRDefault="00F34E23">
      <w:pPr>
        <w:pStyle w:val="11"/>
        <w:keepNext/>
        <w:keepLines/>
      </w:pPr>
      <w:bookmarkStart w:id="9" w:name="bookmark18"/>
      <w:r>
        <w:t>4.2 Обоснование выбора приоритетного сценария развития</w:t>
      </w:r>
      <w:r>
        <w:br/>
        <w:t>теплоснабжения поселения.</w:t>
      </w:r>
      <w:bookmarkEnd w:id="9"/>
    </w:p>
    <w:p w:rsidR="009F53A8" w:rsidRDefault="00F34E23">
      <w:pPr>
        <w:pStyle w:val="1"/>
        <w:spacing w:after="120"/>
        <w:ind w:firstLine="720"/>
        <w:jc w:val="both"/>
        <w:sectPr w:rsidR="009F53A8">
          <w:pgSz w:w="11900" w:h="16840"/>
          <w:pgMar w:top="1258" w:right="822" w:bottom="880" w:left="1669" w:header="0" w:footer="3" w:gutter="0"/>
          <w:cols w:space="720"/>
          <w:noEndnote/>
          <w:docGrid w:linePitch="360"/>
        </w:sectPr>
      </w:pPr>
      <w:r>
        <w:t>Приоритетным вариантом перспективного развития системы теплоснабжения котельных в городском поселении Красногорский является развитие на базовом уровне, с условием обеспечения качественного и надёжного теплоснабжения потребителей. Обосновать выбор приоритетного варианта на основе анализа ценовых (тарифных) последствий для потребителя не представляется возможным, по причине отсутствия данных.</w:t>
      </w:r>
    </w:p>
    <w:p w:rsidR="009F53A8" w:rsidRDefault="00F34E23">
      <w:pPr>
        <w:pStyle w:val="1"/>
        <w:spacing w:before="140" w:after="240"/>
        <w:ind w:firstLine="0"/>
        <w:jc w:val="center"/>
      </w:pPr>
      <w:r>
        <w:rPr>
          <w:b/>
          <w:bCs/>
        </w:rPr>
        <w:lastRenderedPageBreak/>
        <w:t>РАЗДЕЛ 5. ПРЕДЛОЖЕНИЯ ПО СТРОИТЕЛЬСТВУ,</w:t>
      </w:r>
      <w:r>
        <w:rPr>
          <w:b/>
          <w:bCs/>
        </w:rPr>
        <w:br/>
        <w:t>РЕКОНСТРУКЦИИ, ТЕХНИЧЕСКОМУ ПЕРЕВООРУЖЕНИЮ И</w:t>
      </w:r>
      <w:r>
        <w:rPr>
          <w:b/>
          <w:bCs/>
        </w:rPr>
        <w:br/>
        <w:t>(ИЛИ) МОДЕРНИЗАЦИИ ИСТОЧНИКОВ ТЕПЛОВОЙ ЭНЕРГИИ</w:t>
      </w:r>
    </w:p>
    <w:p w:rsidR="009F53A8" w:rsidRDefault="00F34E23">
      <w:pPr>
        <w:pStyle w:val="1"/>
        <w:numPr>
          <w:ilvl w:val="1"/>
          <w:numId w:val="18"/>
        </w:numPr>
        <w:tabs>
          <w:tab w:val="left" w:pos="774"/>
        </w:tabs>
        <w:spacing w:after="240"/>
        <w:ind w:firstLine="0"/>
        <w:jc w:val="center"/>
      </w:pPr>
      <w:r>
        <w:rPr>
          <w:b/>
          <w:bCs/>
        </w:rPr>
        <w:t>Предложения по строительству источников тепловой энергии,</w:t>
      </w:r>
      <w:r>
        <w:rPr>
          <w:b/>
          <w:bCs/>
        </w:rPr>
        <w:br/>
        <w:t>обеспечивающих перспективную тепловую нагрузку на осваиваемых</w:t>
      </w:r>
      <w:r>
        <w:rPr>
          <w:b/>
          <w:bCs/>
        </w:rPr>
        <w:br/>
        <w:t>территориях поселения, городского округа, для которых отсутствует</w:t>
      </w:r>
      <w:r>
        <w:rPr>
          <w:b/>
          <w:bCs/>
        </w:rPr>
        <w:br/>
        <w:t>возможность или целесообразность передачи тепловой энергии от</w:t>
      </w:r>
      <w:r>
        <w:rPr>
          <w:b/>
          <w:bCs/>
        </w:rPr>
        <w:br/>
        <w:t>существующих или реконструируемых источников тепловой энергии.</w:t>
      </w:r>
    </w:p>
    <w:p w:rsidR="009F53A8" w:rsidRDefault="00F34E23">
      <w:pPr>
        <w:pStyle w:val="1"/>
        <w:spacing w:after="120"/>
        <w:ind w:firstLine="720"/>
        <w:jc w:val="both"/>
      </w:pPr>
      <w:r>
        <w:t>На расчётный срок строительство объектов с централизованной системой теплоснабжения не планируется, в строительстве дополнительных источников теплоснабжения нет необходимости.</w:t>
      </w:r>
    </w:p>
    <w:p w:rsidR="009F53A8" w:rsidRDefault="00F34E23">
      <w:pPr>
        <w:pStyle w:val="1"/>
        <w:numPr>
          <w:ilvl w:val="1"/>
          <w:numId w:val="18"/>
        </w:numPr>
        <w:tabs>
          <w:tab w:val="left" w:pos="831"/>
        </w:tabs>
        <w:spacing w:after="240"/>
        <w:ind w:firstLine="0"/>
        <w:jc w:val="center"/>
      </w:pPr>
      <w:r>
        <w:rPr>
          <w:b/>
          <w:bCs/>
        </w:rPr>
        <w:t>Предложения по реконструкции источников тепловой энергии,</w:t>
      </w:r>
      <w:r>
        <w:rPr>
          <w:b/>
          <w:bCs/>
        </w:rPr>
        <w:br/>
        <w:t>обеспечивающих перспективную тепловую нагрузку в существующих и</w:t>
      </w:r>
      <w:r>
        <w:rPr>
          <w:b/>
          <w:bCs/>
        </w:rPr>
        <w:br/>
        <w:t>расширяемых зонах действия источников тепловой энергии</w:t>
      </w:r>
    </w:p>
    <w:p w:rsidR="009F53A8" w:rsidRDefault="00F34E23">
      <w:pPr>
        <w:pStyle w:val="1"/>
        <w:spacing w:after="120"/>
        <w:ind w:firstLine="720"/>
        <w:jc w:val="both"/>
      </w:pPr>
      <w:r>
        <w:t>На расчетный срок, в городском поселении Красногорский Звениговского муниципального района Республики Марий Эл необходимо провести мероприятия по капитальному ремонту котла №1 и замене аккумуляторного бака №1 котельной №0609, а также по ремонту склада хранения соли котельной №6008.</w:t>
      </w:r>
    </w:p>
    <w:p w:rsidR="009F53A8" w:rsidRDefault="00F34E23">
      <w:pPr>
        <w:pStyle w:val="1"/>
        <w:numPr>
          <w:ilvl w:val="1"/>
          <w:numId w:val="18"/>
        </w:numPr>
        <w:tabs>
          <w:tab w:val="left" w:pos="894"/>
        </w:tabs>
        <w:spacing w:after="240"/>
        <w:ind w:firstLine="0"/>
        <w:jc w:val="center"/>
      </w:pPr>
      <w:r>
        <w:rPr>
          <w:b/>
          <w:bCs/>
        </w:rPr>
        <w:t>Предложения по техническому перевооружению и (или)</w:t>
      </w:r>
      <w:r>
        <w:rPr>
          <w:b/>
          <w:bCs/>
        </w:rPr>
        <w:br/>
        <w:t>модернизации источников тепловой энергии с целью повышения</w:t>
      </w:r>
      <w:r>
        <w:rPr>
          <w:b/>
          <w:bCs/>
        </w:rPr>
        <w:br/>
        <w:t>эффективности работы систем теплоснабжения</w:t>
      </w:r>
    </w:p>
    <w:p w:rsidR="009F53A8" w:rsidRDefault="00F34E23">
      <w:pPr>
        <w:pStyle w:val="1"/>
        <w:spacing w:after="240"/>
        <w:ind w:firstLine="720"/>
        <w:jc w:val="both"/>
      </w:pPr>
      <w:r>
        <w:t>На момент разработки схемы теплоснабжения городского поселения Красногорский Звениговского муниципального района Республики Марий Эл не планируется техническая модернизация источников теплоснабжения.</w:t>
      </w:r>
    </w:p>
    <w:p w:rsidR="009F53A8" w:rsidRDefault="00F34E23">
      <w:pPr>
        <w:pStyle w:val="1"/>
        <w:numPr>
          <w:ilvl w:val="1"/>
          <w:numId w:val="18"/>
        </w:numPr>
        <w:tabs>
          <w:tab w:val="left" w:pos="1157"/>
        </w:tabs>
        <w:spacing w:after="240"/>
        <w:ind w:firstLine="0"/>
        <w:jc w:val="center"/>
      </w:pPr>
      <w:r>
        <w:rPr>
          <w:b/>
          <w:bCs/>
        </w:rPr>
        <w:t>Графики совместной работы источников тепловой энергии,</w:t>
      </w:r>
      <w:r>
        <w:rPr>
          <w:b/>
          <w:bCs/>
        </w:rPr>
        <w:br/>
        <w:t>функционирующих в режиме комбинированной выработки</w:t>
      </w:r>
      <w:r>
        <w:rPr>
          <w:b/>
          <w:bCs/>
        </w:rPr>
        <w:br/>
        <w:t>электрической и тепловой энергии и котельных, меры по выводу из</w:t>
      </w:r>
      <w:r>
        <w:rPr>
          <w:b/>
          <w:bCs/>
        </w:rPr>
        <w:br/>
      </w:r>
      <w:r>
        <w:rPr>
          <w:b/>
          <w:bCs/>
        </w:rPr>
        <w:lastRenderedPageBreak/>
        <w:t>эксплуатации, консервации и демонтажу избыточных источников</w:t>
      </w:r>
      <w:r>
        <w:rPr>
          <w:b/>
          <w:bCs/>
        </w:rPr>
        <w:br/>
        <w:t>тепловой энергии, а также источников тепловой энергии, выработавших</w:t>
      </w:r>
      <w:r>
        <w:rPr>
          <w:b/>
          <w:bCs/>
        </w:rPr>
        <w:br/>
        <w:t>нормативный срок службы в случае, если продление срока службы</w:t>
      </w:r>
      <w:r>
        <w:rPr>
          <w:b/>
          <w:bCs/>
        </w:rPr>
        <w:br/>
        <w:t>технически невозможно или экономически нецелесообразно</w:t>
      </w:r>
    </w:p>
    <w:p w:rsidR="009F53A8" w:rsidRDefault="00F34E23">
      <w:pPr>
        <w:pStyle w:val="1"/>
        <w:spacing w:after="120"/>
        <w:ind w:firstLine="720"/>
        <w:jc w:val="both"/>
      </w:pPr>
      <w:r>
        <w:t>Источники тепловой энергии с комбинированной выработкой тепловой и электрической энергии на территории сельского поселения отсутствуют.</w:t>
      </w:r>
    </w:p>
    <w:p w:rsidR="009F53A8" w:rsidRDefault="00F34E23">
      <w:pPr>
        <w:pStyle w:val="1"/>
        <w:numPr>
          <w:ilvl w:val="1"/>
          <w:numId w:val="18"/>
        </w:numPr>
        <w:tabs>
          <w:tab w:val="left" w:pos="725"/>
        </w:tabs>
        <w:spacing w:after="240"/>
        <w:ind w:firstLine="0"/>
        <w:jc w:val="center"/>
      </w:pPr>
      <w:r>
        <w:rPr>
          <w:b/>
          <w:bCs/>
        </w:rPr>
        <w:t>Меры по переоборудованию котельных в источники тепловой</w:t>
      </w:r>
      <w:r>
        <w:rPr>
          <w:b/>
          <w:bCs/>
        </w:rPr>
        <w:br/>
        <w:t>энергии, функционирующие в режиме комбинированной выработки</w:t>
      </w:r>
      <w:r>
        <w:rPr>
          <w:b/>
          <w:bCs/>
        </w:rPr>
        <w:br/>
        <w:t>электрической и тепловой энергии</w:t>
      </w:r>
    </w:p>
    <w:p w:rsidR="009F53A8" w:rsidRDefault="00F34E23">
      <w:pPr>
        <w:pStyle w:val="1"/>
        <w:ind w:firstLine="720"/>
        <w:jc w:val="both"/>
      </w:pPr>
      <w:r>
        <w:t>Переоборудование котельных в источники комбинированной выработки электрической и тепловой энергии не предусмотрены.</w:t>
      </w:r>
    </w:p>
    <w:p w:rsidR="009F53A8" w:rsidRDefault="00F34E23">
      <w:pPr>
        <w:pStyle w:val="1"/>
        <w:ind w:firstLine="720"/>
        <w:jc w:val="both"/>
      </w:pPr>
      <w:r>
        <w:t>Для возможности переоборудования и строительства источников с комбинированной выработкой электрической и тепловой энергии, необходим следующий перечень документов:</w:t>
      </w:r>
    </w:p>
    <w:p w:rsidR="009F53A8" w:rsidRDefault="00F34E23">
      <w:pPr>
        <w:pStyle w:val="1"/>
        <w:numPr>
          <w:ilvl w:val="0"/>
          <w:numId w:val="19"/>
        </w:numPr>
        <w:tabs>
          <w:tab w:val="left" w:pos="1157"/>
        </w:tabs>
        <w:ind w:firstLine="720"/>
        <w:jc w:val="both"/>
      </w:pPr>
      <w:r>
        <w:t>решения по строительству генерирующих мощностей с комбинированной выработкой тепловой и электрической энергии, утвержденные в региональных схемах и программах перспективного развития электроэнергетики, разработанные в соответствии с Постановлением Российской Федерации от 17 октября 2009 года №823 «О схемах и программах перспективного развития электроэнергетики»;</w:t>
      </w:r>
    </w:p>
    <w:p w:rsidR="009F53A8" w:rsidRDefault="00F34E23">
      <w:pPr>
        <w:pStyle w:val="1"/>
        <w:numPr>
          <w:ilvl w:val="0"/>
          <w:numId w:val="19"/>
        </w:numPr>
        <w:tabs>
          <w:tab w:val="left" w:pos="1157"/>
        </w:tabs>
        <w:ind w:firstLine="720"/>
        <w:jc w:val="both"/>
      </w:pPr>
      <w:r>
        <w:t>решения по строительству объектов с комбинированной выработкой тепловой и электрической энергии, утвержденных в соответствии с договорами поставки мощности;</w:t>
      </w:r>
    </w:p>
    <w:p w:rsidR="009F53A8" w:rsidRDefault="00F34E23">
      <w:pPr>
        <w:pStyle w:val="1"/>
        <w:numPr>
          <w:ilvl w:val="0"/>
          <w:numId w:val="19"/>
        </w:numPr>
        <w:tabs>
          <w:tab w:val="left" w:pos="1157"/>
        </w:tabs>
        <w:spacing w:after="180"/>
        <w:ind w:firstLine="720"/>
        <w:jc w:val="both"/>
      </w:pPr>
      <w:r>
        <w:t>решения по строительству объектов генерации тепловой мощности, утвержденных в программах газификации поселения;</w:t>
      </w:r>
    </w:p>
    <w:p w:rsidR="009F53A8" w:rsidRDefault="00F34E23">
      <w:pPr>
        <w:pStyle w:val="1"/>
        <w:numPr>
          <w:ilvl w:val="0"/>
          <w:numId w:val="19"/>
        </w:numPr>
        <w:tabs>
          <w:tab w:val="left" w:pos="1181"/>
        </w:tabs>
        <w:ind w:firstLine="720"/>
        <w:jc w:val="both"/>
      </w:pPr>
      <w:r>
        <w:t>решения, связанные с отказом подключения потребителей к существующим электрическим сетям.</w:t>
      </w:r>
    </w:p>
    <w:p w:rsidR="009F53A8" w:rsidRDefault="00F34E23">
      <w:pPr>
        <w:pStyle w:val="1"/>
        <w:spacing w:after="100"/>
        <w:ind w:firstLine="720"/>
        <w:jc w:val="both"/>
      </w:pPr>
      <w:r>
        <w:t xml:space="preserve">В связи с отсутствием в городском поселении Красногорский Звениговского муниципального района Республики Марий Эл </w:t>
      </w:r>
      <w:r>
        <w:lastRenderedPageBreak/>
        <w:t>вышеуказанных решений, переоборудование котельных в источники комбинированной выработки электрической и тепловой энергии не планируется.</w:t>
      </w:r>
    </w:p>
    <w:p w:rsidR="009F53A8" w:rsidRDefault="00F34E23">
      <w:pPr>
        <w:pStyle w:val="1"/>
        <w:numPr>
          <w:ilvl w:val="1"/>
          <w:numId w:val="18"/>
        </w:numPr>
        <w:tabs>
          <w:tab w:val="left" w:pos="725"/>
        </w:tabs>
        <w:spacing w:after="240"/>
        <w:ind w:firstLine="0"/>
        <w:jc w:val="center"/>
      </w:pPr>
      <w:r>
        <w:rPr>
          <w:b/>
          <w:bCs/>
        </w:rPr>
        <w:t>Меры по переводу котельных, размещенных в существующих и</w:t>
      </w:r>
      <w:r>
        <w:rPr>
          <w:b/>
          <w:bCs/>
        </w:rPr>
        <w:br/>
        <w:t>расширяемых зонах действия источников тепловой энергии,</w:t>
      </w:r>
      <w:r>
        <w:rPr>
          <w:b/>
          <w:bCs/>
        </w:rPr>
        <w:br/>
        <w:t>функционирующих в режиме комбинированной выработки</w:t>
      </w:r>
      <w:r>
        <w:rPr>
          <w:b/>
          <w:bCs/>
        </w:rPr>
        <w:br/>
        <w:t>электрической и тепловой энергии, в пиковый режим работы, либо по</w:t>
      </w:r>
      <w:r>
        <w:rPr>
          <w:b/>
          <w:bCs/>
        </w:rPr>
        <w:br/>
        <w:t>выводу их из эксплуатации</w:t>
      </w:r>
    </w:p>
    <w:p w:rsidR="009F53A8" w:rsidRDefault="00F34E23">
      <w:pPr>
        <w:pStyle w:val="1"/>
        <w:spacing w:after="100"/>
        <w:ind w:firstLine="720"/>
        <w:jc w:val="both"/>
      </w:pPr>
      <w:r>
        <w:t>В связи с отсутствием источников с комбинированной выработкой тепловой и электрической энергии, предложения по переводу котельных в пиковый режим работы не рассматривались.</w:t>
      </w:r>
    </w:p>
    <w:p w:rsidR="009F53A8" w:rsidRDefault="00F34E23">
      <w:pPr>
        <w:pStyle w:val="1"/>
        <w:numPr>
          <w:ilvl w:val="1"/>
          <w:numId w:val="18"/>
        </w:numPr>
        <w:tabs>
          <w:tab w:val="left" w:pos="725"/>
        </w:tabs>
        <w:spacing w:after="240"/>
        <w:ind w:firstLine="0"/>
        <w:jc w:val="center"/>
      </w:pPr>
      <w:r>
        <w:rPr>
          <w:b/>
          <w:bCs/>
        </w:rPr>
        <w:t>Температурный график отпуска тепловой энергии для каждого</w:t>
      </w:r>
      <w:r>
        <w:rPr>
          <w:b/>
          <w:bCs/>
        </w:rPr>
        <w:br/>
        <w:t>источника тепловой энергии или группы источников в системе</w:t>
      </w:r>
      <w:r>
        <w:rPr>
          <w:b/>
          <w:bCs/>
        </w:rPr>
        <w:br/>
        <w:t>теплоснабжения, работающей на общую тепловую сеть,</w:t>
      </w:r>
      <w:r>
        <w:rPr>
          <w:b/>
          <w:bCs/>
        </w:rPr>
        <w:br/>
        <w:t>устанавливаемый для каждого этапа, и оценку затрат при</w:t>
      </w:r>
      <w:r>
        <w:rPr>
          <w:b/>
          <w:bCs/>
        </w:rPr>
        <w:br/>
        <w:t>необходимости его изменения</w:t>
      </w:r>
    </w:p>
    <w:p w:rsidR="009F53A8" w:rsidRDefault="00F34E23">
      <w:pPr>
        <w:pStyle w:val="1"/>
        <w:spacing w:after="160"/>
        <w:ind w:firstLine="720"/>
        <w:jc w:val="both"/>
      </w:pPr>
      <w:r>
        <w:t>В соответствии со СНиП 41-02-2003 регулирование отпуска теплоты от источников тепловой энергии предусматривается по нагрузке отопления или по совмещенной нагрузке отопления и горячего водоснабжения согласно графику изменения температуры воды, в зависимости от температуры наружного воздуха. Централизация теплоснабжения всегда экономически выгодна при плотной застройке в пределах данного района. С повышением степени централизации теплоснабжения, как правило, повышается экономичность выработки тепла, снижаются начальные затраты и расходы по эксплуатации источников теплоснабжения, но одновременно увеличиваются</w:t>
      </w:r>
    </w:p>
    <w:p w:rsidR="009F53A8" w:rsidRDefault="00F34E23">
      <w:pPr>
        <w:pStyle w:val="1"/>
        <w:ind w:firstLine="0"/>
        <w:jc w:val="both"/>
      </w:pPr>
      <w:r>
        <w:t>начальные затраты на сооружение тепловых сетей и эксплуатационные расходы на транспорт тепла.</w:t>
      </w:r>
    </w:p>
    <w:p w:rsidR="009F53A8" w:rsidRDefault="00F34E23">
      <w:pPr>
        <w:pStyle w:val="1"/>
        <w:tabs>
          <w:tab w:val="left" w:pos="979"/>
        </w:tabs>
        <w:ind w:firstLine="720"/>
        <w:jc w:val="both"/>
      </w:pPr>
      <w:r>
        <w:t xml:space="preserve">Система отопления жилых и общественных зданий проектируются и эксплуатируются исходя из внутреннего расчетного температурного графика </w:t>
      </w:r>
      <w:r>
        <w:lastRenderedPageBreak/>
        <w:t>95/70</w:t>
      </w:r>
      <w:r>
        <w:tab/>
      </w:r>
      <w:r>
        <w:rPr>
          <w:vertAlign w:val="superscript"/>
        </w:rPr>
        <w:t>0</w:t>
      </w:r>
      <w:r>
        <w:t>С. Этим жестко фиксируется температура теплоносителя,</w:t>
      </w:r>
    </w:p>
    <w:p w:rsidR="009F53A8" w:rsidRDefault="00F34E23">
      <w:pPr>
        <w:pStyle w:val="1"/>
        <w:ind w:firstLine="0"/>
        <w:jc w:val="both"/>
      </w:pPr>
      <w:r>
        <w:t>возвращаемого на источник теплоснабжения, и на ее возможное снижение влияет лишь наличие в зданиях систем горячего водоснабжения. Результаты расчета графика температур 95/70 приведены в таблице 5.7.</w:t>
      </w:r>
    </w:p>
    <w:p w:rsidR="009F53A8" w:rsidRDefault="00F34E23">
      <w:pPr>
        <w:pStyle w:val="1"/>
        <w:ind w:firstLine="720"/>
        <w:jc w:val="both"/>
      </w:pPr>
      <w:r>
        <w:t>Таблица 5.7 - График температур наружного воздуха, подающей и обратной линии</w:t>
      </w:r>
    </w:p>
    <w:tbl>
      <w:tblPr>
        <w:tblOverlap w:val="never"/>
        <w:tblW w:w="0" w:type="auto"/>
        <w:jc w:val="center"/>
        <w:tblLayout w:type="fixed"/>
        <w:tblCellMar>
          <w:left w:w="10" w:type="dxa"/>
          <w:right w:w="10" w:type="dxa"/>
        </w:tblCellMar>
        <w:tblLook w:val="0000"/>
      </w:tblPr>
      <w:tblGrid>
        <w:gridCol w:w="2731"/>
        <w:gridCol w:w="2952"/>
        <w:gridCol w:w="2957"/>
      </w:tblGrid>
      <w:tr w:rsidR="009F53A8">
        <w:trPr>
          <w:trHeight w:hRule="exact" w:val="773"/>
          <w:jc w:val="center"/>
        </w:trPr>
        <w:tc>
          <w:tcPr>
            <w:tcW w:w="2731" w:type="dxa"/>
            <w:tcBorders>
              <w:top w:val="single" w:sz="4" w:space="0" w:color="auto"/>
              <w:left w:val="single" w:sz="4" w:space="0" w:color="auto"/>
            </w:tcBorders>
            <w:shd w:val="clear" w:color="auto" w:fill="C3D5EE"/>
            <w:vAlign w:val="center"/>
          </w:tcPr>
          <w:p w:rsidR="009F53A8" w:rsidRDefault="00F34E23">
            <w:pPr>
              <w:pStyle w:val="a9"/>
              <w:ind w:firstLine="0"/>
              <w:jc w:val="center"/>
              <w:rPr>
                <w:sz w:val="22"/>
                <w:szCs w:val="22"/>
              </w:rPr>
            </w:pPr>
            <w:r>
              <w:rPr>
                <w:sz w:val="22"/>
                <w:szCs w:val="22"/>
              </w:rPr>
              <w:t>Температура наружного воздуха</w:t>
            </w:r>
          </w:p>
        </w:tc>
        <w:tc>
          <w:tcPr>
            <w:tcW w:w="2952" w:type="dxa"/>
            <w:tcBorders>
              <w:top w:val="single" w:sz="4" w:space="0" w:color="auto"/>
              <w:left w:val="single" w:sz="4" w:space="0" w:color="auto"/>
            </w:tcBorders>
            <w:shd w:val="clear" w:color="auto" w:fill="C3D5EE"/>
            <w:vAlign w:val="center"/>
          </w:tcPr>
          <w:p w:rsidR="009F53A8" w:rsidRDefault="00F34E23">
            <w:pPr>
              <w:pStyle w:val="a9"/>
              <w:ind w:firstLine="0"/>
              <w:jc w:val="center"/>
              <w:rPr>
                <w:sz w:val="22"/>
                <w:szCs w:val="22"/>
              </w:rPr>
            </w:pPr>
            <w:r>
              <w:rPr>
                <w:sz w:val="22"/>
                <w:szCs w:val="22"/>
              </w:rPr>
              <w:t xml:space="preserve">Температура на падающей линии, </w:t>
            </w:r>
            <w:r>
              <w:rPr>
                <w:sz w:val="13"/>
                <w:szCs w:val="13"/>
                <w:vertAlign w:val="superscript"/>
              </w:rPr>
              <w:t>0</w:t>
            </w:r>
            <w:r>
              <w:rPr>
                <w:sz w:val="22"/>
                <w:szCs w:val="22"/>
              </w:rPr>
              <w:t>С</w:t>
            </w:r>
          </w:p>
        </w:tc>
        <w:tc>
          <w:tcPr>
            <w:tcW w:w="2957" w:type="dxa"/>
            <w:tcBorders>
              <w:top w:val="single" w:sz="4" w:space="0" w:color="auto"/>
              <w:left w:val="single" w:sz="4" w:space="0" w:color="auto"/>
              <w:right w:val="single" w:sz="4" w:space="0" w:color="auto"/>
            </w:tcBorders>
            <w:shd w:val="clear" w:color="auto" w:fill="C3D5EE"/>
            <w:vAlign w:val="center"/>
          </w:tcPr>
          <w:p w:rsidR="009F53A8" w:rsidRDefault="00F34E23">
            <w:pPr>
              <w:pStyle w:val="a9"/>
              <w:ind w:firstLine="0"/>
              <w:jc w:val="center"/>
              <w:rPr>
                <w:sz w:val="22"/>
                <w:szCs w:val="22"/>
              </w:rPr>
            </w:pPr>
            <w:r>
              <w:rPr>
                <w:sz w:val="22"/>
                <w:szCs w:val="22"/>
              </w:rPr>
              <w:t xml:space="preserve">Температура на обратной линии, </w:t>
            </w:r>
            <w:r>
              <w:rPr>
                <w:sz w:val="13"/>
                <w:szCs w:val="13"/>
                <w:vertAlign w:val="superscript"/>
              </w:rPr>
              <w:t>0</w:t>
            </w:r>
            <w:r>
              <w:rPr>
                <w:sz w:val="22"/>
                <w:szCs w:val="22"/>
              </w:rPr>
              <w:t>С</w:t>
            </w:r>
          </w:p>
        </w:tc>
      </w:tr>
      <w:tr w:rsidR="009F53A8">
        <w:trPr>
          <w:trHeight w:hRule="exact" w:val="264"/>
          <w:jc w:val="center"/>
        </w:trPr>
        <w:tc>
          <w:tcPr>
            <w:tcW w:w="2731" w:type="dxa"/>
            <w:tcBorders>
              <w:top w:val="single" w:sz="4" w:space="0" w:color="auto"/>
              <w:left w:val="single" w:sz="4" w:space="0" w:color="auto"/>
            </w:tcBorders>
            <w:shd w:val="clear" w:color="auto" w:fill="auto"/>
            <w:vAlign w:val="bottom"/>
          </w:tcPr>
          <w:p w:rsidR="009F53A8" w:rsidRDefault="00F34E23">
            <w:pPr>
              <w:pStyle w:val="a9"/>
              <w:spacing w:line="240" w:lineRule="auto"/>
              <w:ind w:left="1360" w:firstLine="0"/>
              <w:jc w:val="both"/>
              <w:rPr>
                <w:sz w:val="22"/>
                <w:szCs w:val="22"/>
              </w:rPr>
            </w:pPr>
            <w:r>
              <w:rPr>
                <w:sz w:val="22"/>
                <w:szCs w:val="22"/>
              </w:rPr>
              <w:t>10</w:t>
            </w:r>
          </w:p>
        </w:tc>
        <w:tc>
          <w:tcPr>
            <w:tcW w:w="2952" w:type="dxa"/>
            <w:tcBorders>
              <w:top w:val="single" w:sz="4" w:space="0" w:color="auto"/>
              <w:lef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35</w:t>
            </w:r>
          </w:p>
        </w:tc>
        <w:tc>
          <w:tcPr>
            <w:tcW w:w="2957"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32</w:t>
            </w:r>
          </w:p>
        </w:tc>
      </w:tr>
      <w:tr w:rsidR="009F53A8">
        <w:trPr>
          <w:trHeight w:hRule="exact" w:val="264"/>
          <w:jc w:val="center"/>
        </w:trPr>
        <w:tc>
          <w:tcPr>
            <w:tcW w:w="2731" w:type="dxa"/>
            <w:tcBorders>
              <w:top w:val="single" w:sz="4" w:space="0" w:color="auto"/>
              <w:left w:val="single" w:sz="4" w:space="0" w:color="auto"/>
            </w:tcBorders>
            <w:shd w:val="clear" w:color="auto" w:fill="auto"/>
            <w:vAlign w:val="bottom"/>
          </w:tcPr>
          <w:p w:rsidR="009F53A8" w:rsidRDefault="00F34E23">
            <w:pPr>
              <w:pStyle w:val="a9"/>
              <w:spacing w:line="240" w:lineRule="auto"/>
              <w:ind w:left="1360" w:firstLine="0"/>
              <w:jc w:val="both"/>
              <w:rPr>
                <w:sz w:val="22"/>
                <w:szCs w:val="22"/>
              </w:rPr>
            </w:pPr>
            <w:r>
              <w:rPr>
                <w:sz w:val="22"/>
                <w:szCs w:val="22"/>
              </w:rPr>
              <w:t>9</w:t>
            </w:r>
          </w:p>
        </w:tc>
        <w:tc>
          <w:tcPr>
            <w:tcW w:w="2952" w:type="dxa"/>
            <w:tcBorders>
              <w:top w:val="single" w:sz="4" w:space="0" w:color="auto"/>
              <w:lef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36</w:t>
            </w:r>
          </w:p>
        </w:tc>
        <w:tc>
          <w:tcPr>
            <w:tcW w:w="2957"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33</w:t>
            </w:r>
          </w:p>
        </w:tc>
      </w:tr>
      <w:tr w:rsidR="009F53A8">
        <w:trPr>
          <w:trHeight w:hRule="exact" w:val="264"/>
          <w:jc w:val="center"/>
        </w:trPr>
        <w:tc>
          <w:tcPr>
            <w:tcW w:w="2731" w:type="dxa"/>
            <w:tcBorders>
              <w:top w:val="single" w:sz="4" w:space="0" w:color="auto"/>
              <w:left w:val="single" w:sz="4" w:space="0" w:color="auto"/>
            </w:tcBorders>
            <w:shd w:val="clear" w:color="auto" w:fill="auto"/>
            <w:vAlign w:val="bottom"/>
          </w:tcPr>
          <w:p w:rsidR="009F53A8" w:rsidRDefault="00F34E23">
            <w:pPr>
              <w:pStyle w:val="a9"/>
              <w:spacing w:line="240" w:lineRule="auto"/>
              <w:ind w:left="1360" w:firstLine="0"/>
              <w:jc w:val="both"/>
              <w:rPr>
                <w:sz w:val="22"/>
                <w:szCs w:val="22"/>
              </w:rPr>
            </w:pPr>
            <w:r>
              <w:rPr>
                <w:sz w:val="22"/>
                <w:szCs w:val="22"/>
              </w:rPr>
              <w:t>8</w:t>
            </w:r>
          </w:p>
        </w:tc>
        <w:tc>
          <w:tcPr>
            <w:tcW w:w="2952" w:type="dxa"/>
            <w:tcBorders>
              <w:top w:val="single" w:sz="4" w:space="0" w:color="auto"/>
              <w:lef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38</w:t>
            </w:r>
          </w:p>
        </w:tc>
        <w:tc>
          <w:tcPr>
            <w:tcW w:w="2957"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34</w:t>
            </w:r>
          </w:p>
        </w:tc>
      </w:tr>
      <w:tr w:rsidR="009F53A8">
        <w:trPr>
          <w:trHeight w:hRule="exact" w:val="264"/>
          <w:jc w:val="center"/>
        </w:trPr>
        <w:tc>
          <w:tcPr>
            <w:tcW w:w="2731" w:type="dxa"/>
            <w:tcBorders>
              <w:top w:val="single" w:sz="4" w:space="0" w:color="auto"/>
              <w:left w:val="single" w:sz="4" w:space="0" w:color="auto"/>
            </w:tcBorders>
            <w:shd w:val="clear" w:color="auto" w:fill="auto"/>
            <w:vAlign w:val="bottom"/>
          </w:tcPr>
          <w:p w:rsidR="009F53A8" w:rsidRDefault="00F34E23">
            <w:pPr>
              <w:pStyle w:val="a9"/>
              <w:spacing w:line="240" w:lineRule="auto"/>
              <w:ind w:left="1360" w:firstLine="0"/>
              <w:jc w:val="both"/>
              <w:rPr>
                <w:sz w:val="22"/>
                <w:szCs w:val="22"/>
              </w:rPr>
            </w:pPr>
            <w:r>
              <w:rPr>
                <w:sz w:val="22"/>
                <w:szCs w:val="22"/>
              </w:rPr>
              <w:t>7</w:t>
            </w:r>
          </w:p>
        </w:tc>
        <w:tc>
          <w:tcPr>
            <w:tcW w:w="2952" w:type="dxa"/>
            <w:tcBorders>
              <w:top w:val="single" w:sz="4" w:space="0" w:color="auto"/>
              <w:lef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39</w:t>
            </w:r>
          </w:p>
        </w:tc>
        <w:tc>
          <w:tcPr>
            <w:tcW w:w="2957"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35</w:t>
            </w:r>
          </w:p>
        </w:tc>
      </w:tr>
      <w:tr w:rsidR="009F53A8">
        <w:trPr>
          <w:trHeight w:hRule="exact" w:val="259"/>
          <w:jc w:val="center"/>
        </w:trPr>
        <w:tc>
          <w:tcPr>
            <w:tcW w:w="2731" w:type="dxa"/>
            <w:tcBorders>
              <w:top w:val="single" w:sz="4" w:space="0" w:color="auto"/>
              <w:left w:val="single" w:sz="4" w:space="0" w:color="auto"/>
            </w:tcBorders>
            <w:shd w:val="clear" w:color="auto" w:fill="auto"/>
            <w:vAlign w:val="bottom"/>
          </w:tcPr>
          <w:p w:rsidR="009F53A8" w:rsidRDefault="00F34E23">
            <w:pPr>
              <w:pStyle w:val="a9"/>
              <w:spacing w:line="240" w:lineRule="auto"/>
              <w:ind w:left="1360" w:firstLine="0"/>
              <w:jc w:val="both"/>
              <w:rPr>
                <w:sz w:val="22"/>
                <w:szCs w:val="22"/>
              </w:rPr>
            </w:pPr>
            <w:r>
              <w:rPr>
                <w:sz w:val="22"/>
                <w:szCs w:val="22"/>
              </w:rPr>
              <w:t>6</w:t>
            </w:r>
          </w:p>
        </w:tc>
        <w:tc>
          <w:tcPr>
            <w:tcW w:w="2952" w:type="dxa"/>
            <w:tcBorders>
              <w:top w:val="single" w:sz="4" w:space="0" w:color="auto"/>
              <w:lef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40</w:t>
            </w:r>
          </w:p>
        </w:tc>
        <w:tc>
          <w:tcPr>
            <w:tcW w:w="2957"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35</w:t>
            </w:r>
          </w:p>
        </w:tc>
      </w:tr>
      <w:tr w:rsidR="009F53A8">
        <w:trPr>
          <w:trHeight w:hRule="exact" w:val="264"/>
          <w:jc w:val="center"/>
        </w:trPr>
        <w:tc>
          <w:tcPr>
            <w:tcW w:w="2731" w:type="dxa"/>
            <w:tcBorders>
              <w:top w:val="single" w:sz="4" w:space="0" w:color="auto"/>
              <w:left w:val="single" w:sz="4" w:space="0" w:color="auto"/>
            </w:tcBorders>
            <w:shd w:val="clear" w:color="auto" w:fill="auto"/>
            <w:vAlign w:val="bottom"/>
          </w:tcPr>
          <w:p w:rsidR="009F53A8" w:rsidRDefault="00F34E23">
            <w:pPr>
              <w:pStyle w:val="a9"/>
              <w:spacing w:line="240" w:lineRule="auto"/>
              <w:ind w:left="1360" w:firstLine="0"/>
              <w:jc w:val="both"/>
              <w:rPr>
                <w:sz w:val="22"/>
                <w:szCs w:val="22"/>
              </w:rPr>
            </w:pPr>
            <w:r>
              <w:rPr>
                <w:sz w:val="22"/>
                <w:szCs w:val="22"/>
              </w:rPr>
              <w:t>5</w:t>
            </w:r>
          </w:p>
        </w:tc>
        <w:tc>
          <w:tcPr>
            <w:tcW w:w="2952" w:type="dxa"/>
            <w:tcBorders>
              <w:top w:val="single" w:sz="4" w:space="0" w:color="auto"/>
              <w:lef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42</w:t>
            </w:r>
          </w:p>
        </w:tc>
        <w:tc>
          <w:tcPr>
            <w:tcW w:w="2957"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36</w:t>
            </w:r>
          </w:p>
        </w:tc>
      </w:tr>
      <w:tr w:rsidR="009F53A8">
        <w:trPr>
          <w:trHeight w:hRule="exact" w:val="264"/>
          <w:jc w:val="center"/>
        </w:trPr>
        <w:tc>
          <w:tcPr>
            <w:tcW w:w="2731" w:type="dxa"/>
            <w:tcBorders>
              <w:top w:val="single" w:sz="4" w:space="0" w:color="auto"/>
              <w:left w:val="single" w:sz="4" w:space="0" w:color="auto"/>
            </w:tcBorders>
            <w:shd w:val="clear" w:color="auto" w:fill="auto"/>
            <w:vAlign w:val="bottom"/>
          </w:tcPr>
          <w:p w:rsidR="009F53A8" w:rsidRDefault="00F34E23">
            <w:pPr>
              <w:pStyle w:val="a9"/>
              <w:spacing w:line="240" w:lineRule="auto"/>
              <w:ind w:left="1360" w:firstLine="0"/>
              <w:jc w:val="both"/>
              <w:rPr>
                <w:sz w:val="22"/>
                <w:szCs w:val="22"/>
              </w:rPr>
            </w:pPr>
            <w:r>
              <w:rPr>
                <w:sz w:val="22"/>
                <w:szCs w:val="22"/>
              </w:rPr>
              <w:t>4</w:t>
            </w:r>
          </w:p>
        </w:tc>
        <w:tc>
          <w:tcPr>
            <w:tcW w:w="2952" w:type="dxa"/>
            <w:tcBorders>
              <w:top w:val="single" w:sz="4" w:space="0" w:color="auto"/>
              <w:lef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43</w:t>
            </w:r>
          </w:p>
        </w:tc>
        <w:tc>
          <w:tcPr>
            <w:tcW w:w="2957"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37</w:t>
            </w:r>
          </w:p>
        </w:tc>
      </w:tr>
      <w:tr w:rsidR="009F53A8">
        <w:trPr>
          <w:trHeight w:hRule="exact" w:val="264"/>
          <w:jc w:val="center"/>
        </w:trPr>
        <w:tc>
          <w:tcPr>
            <w:tcW w:w="2731" w:type="dxa"/>
            <w:tcBorders>
              <w:top w:val="single" w:sz="4" w:space="0" w:color="auto"/>
              <w:left w:val="single" w:sz="4" w:space="0" w:color="auto"/>
            </w:tcBorders>
            <w:shd w:val="clear" w:color="auto" w:fill="auto"/>
            <w:vAlign w:val="bottom"/>
          </w:tcPr>
          <w:p w:rsidR="009F53A8" w:rsidRDefault="00F34E23">
            <w:pPr>
              <w:pStyle w:val="a9"/>
              <w:spacing w:line="240" w:lineRule="auto"/>
              <w:ind w:left="1360" w:firstLine="0"/>
              <w:jc w:val="both"/>
              <w:rPr>
                <w:sz w:val="22"/>
                <w:szCs w:val="22"/>
              </w:rPr>
            </w:pPr>
            <w:r>
              <w:rPr>
                <w:sz w:val="22"/>
                <w:szCs w:val="22"/>
              </w:rPr>
              <w:t>3</w:t>
            </w:r>
          </w:p>
        </w:tc>
        <w:tc>
          <w:tcPr>
            <w:tcW w:w="2952" w:type="dxa"/>
            <w:tcBorders>
              <w:top w:val="single" w:sz="4" w:space="0" w:color="auto"/>
              <w:lef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44</w:t>
            </w:r>
          </w:p>
        </w:tc>
        <w:tc>
          <w:tcPr>
            <w:tcW w:w="2957"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38</w:t>
            </w:r>
          </w:p>
        </w:tc>
      </w:tr>
      <w:tr w:rsidR="009F53A8">
        <w:trPr>
          <w:trHeight w:hRule="exact" w:val="259"/>
          <w:jc w:val="center"/>
        </w:trPr>
        <w:tc>
          <w:tcPr>
            <w:tcW w:w="2731" w:type="dxa"/>
            <w:tcBorders>
              <w:top w:val="single" w:sz="4" w:space="0" w:color="auto"/>
              <w:left w:val="single" w:sz="4" w:space="0" w:color="auto"/>
            </w:tcBorders>
            <w:shd w:val="clear" w:color="auto" w:fill="auto"/>
            <w:vAlign w:val="bottom"/>
          </w:tcPr>
          <w:p w:rsidR="009F53A8" w:rsidRDefault="00F34E23">
            <w:pPr>
              <w:pStyle w:val="a9"/>
              <w:spacing w:line="240" w:lineRule="auto"/>
              <w:ind w:left="1360" w:firstLine="0"/>
              <w:jc w:val="both"/>
              <w:rPr>
                <w:sz w:val="22"/>
                <w:szCs w:val="22"/>
              </w:rPr>
            </w:pPr>
            <w:r>
              <w:rPr>
                <w:sz w:val="22"/>
                <w:szCs w:val="22"/>
              </w:rPr>
              <w:t>2</w:t>
            </w:r>
          </w:p>
        </w:tc>
        <w:tc>
          <w:tcPr>
            <w:tcW w:w="2952" w:type="dxa"/>
            <w:tcBorders>
              <w:top w:val="single" w:sz="4" w:space="0" w:color="auto"/>
              <w:lef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46</w:t>
            </w:r>
          </w:p>
        </w:tc>
        <w:tc>
          <w:tcPr>
            <w:tcW w:w="2957"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39</w:t>
            </w:r>
          </w:p>
        </w:tc>
      </w:tr>
      <w:tr w:rsidR="009F53A8">
        <w:trPr>
          <w:trHeight w:hRule="exact" w:val="264"/>
          <w:jc w:val="center"/>
        </w:trPr>
        <w:tc>
          <w:tcPr>
            <w:tcW w:w="2731" w:type="dxa"/>
            <w:tcBorders>
              <w:top w:val="single" w:sz="4" w:space="0" w:color="auto"/>
              <w:left w:val="single" w:sz="4" w:space="0" w:color="auto"/>
            </w:tcBorders>
            <w:shd w:val="clear" w:color="auto" w:fill="auto"/>
            <w:vAlign w:val="bottom"/>
          </w:tcPr>
          <w:p w:rsidR="009F53A8" w:rsidRDefault="00F34E23">
            <w:pPr>
              <w:pStyle w:val="a9"/>
              <w:spacing w:line="240" w:lineRule="auto"/>
              <w:ind w:left="1360" w:firstLine="0"/>
              <w:jc w:val="both"/>
              <w:rPr>
                <w:sz w:val="22"/>
                <w:szCs w:val="22"/>
              </w:rPr>
            </w:pPr>
            <w:r>
              <w:rPr>
                <w:sz w:val="22"/>
                <w:szCs w:val="22"/>
              </w:rPr>
              <w:t>1</w:t>
            </w:r>
          </w:p>
        </w:tc>
        <w:tc>
          <w:tcPr>
            <w:tcW w:w="2952" w:type="dxa"/>
            <w:tcBorders>
              <w:top w:val="single" w:sz="4" w:space="0" w:color="auto"/>
              <w:lef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47</w:t>
            </w:r>
          </w:p>
        </w:tc>
        <w:tc>
          <w:tcPr>
            <w:tcW w:w="2957"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40</w:t>
            </w:r>
          </w:p>
        </w:tc>
      </w:tr>
      <w:tr w:rsidR="009F53A8">
        <w:trPr>
          <w:trHeight w:hRule="exact" w:val="264"/>
          <w:jc w:val="center"/>
        </w:trPr>
        <w:tc>
          <w:tcPr>
            <w:tcW w:w="2731" w:type="dxa"/>
            <w:tcBorders>
              <w:top w:val="single" w:sz="4" w:space="0" w:color="auto"/>
              <w:left w:val="single" w:sz="4" w:space="0" w:color="auto"/>
            </w:tcBorders>
            <w:shd w:val="clear" w:color="auto" w:fill="auto"/>
            <w:vAlign w:val="bottom"/>
          </w:tcPr>
          <w:p w:rsidR="009F53A8" w:rsidRDefault="00F34E23">
            <w:pPr>
              <w:pStyle w:val="a9"/>
              <w:spacing w:line="240" w:lineRule="auto"/>
              <w:ind w:left="1360" w:firstLine="0"/>
              <w:jc w:val="both"/>
              <w:rPr>
                <w:sz w:val="22"/>
                <w:szCs w:val="22"/>
              </w:rPr>
            </w:pPr>
            <w:r>
              <w:rPr>
                <w:sz w:val="22"/>
                <w:szCs w:val="22"/>
              </w:rPr>
              <w:t>0</w:t>
            </w:r>
          </w:p>
        </w:tc>
        <w:tc>
          <w:tcPr>
            <w:tcW w:w="2952" w:type="dxa"/>
            <w:tcBorders>
              <w:top w:val="single" w:sz="4" w:space="0" w:color="auto"/>
              <w:lef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48</w:t>
            </w:r>
          </w:p>
        </w:tc>
        <w:tc>
          <w:tcPr>
            <w:tcW w:w="2957"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40</w:t>
            </w:r>
          </w:p>
        </w:tc>
      </w:tr>
      <w:tr w:rsidR="009F53A8">
        <w:trPr>
          <w:trHeight w:hRule="exact" w:val="264"/>
          <w:jc w:val="center"/>
        </w:trPr>
        <w:tc>
          <w:tcPr>
            <w:tcW w:w="2731" w:type="dxa"/>
            <w:tcBorders>
              <w:top w:val="single" w:sz="4" w:space="0" w:color="auto"/>
              <w:left w:val="single" w:sz="4" w:space="0" w:color="auto"/>
            </w:tcBorders>
            <w:shd w:val="clear" w:color="auto" w:fill="auto"/>
            <w:vAlign w:val="bottom"/>
          </w:tcPr>
          <w:p w:rsidR="009F53A8" w:rsidRDefault="00F34E23">
            <w:pPr>
              <w:pStyle w:val="a9"/>
              <w:spacing w:line="240" w:lineRule="auto"/>
              <w:ind w:left="1360" w:firstLine="0"/>
              <w:jc w:val="both"/>
              <w:rPr>
                <w:sz w:val="22"/>
                <w:szCs w:val="22"/>
              </w:rPr>
            </w:pPr>
            <w:r>
              <w:rPr>
                <w:sz w:val="22"/>
                <w:szCs w:val="22"/>
              </w:rPr>
              <w:t>-1</w:t>
            </w:r>
          </w:p>
        </w:tc>
        <w:tc>
          <w:tcPr>
            <w:tcW w:w="2952" w:type="dxa"/>
            <w:tcBorders>
              <w:top w:val="single" w:sz="4" w:space="0" w:color="auto"/>
              <w:lef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50</w:t>
            </w:r>
          </w:p>
        </w:tc>
        <w:tc>
          <w:tcPr>
            <w:tcW w:w="2957"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41</w:t>
            </w:r>
          </w:p>
        </w:tc>
      </w:tr>
      <w:tr w:rsidR="009F53A8">
        <w:trPr>
          <w:trHeight w:hRule="exact" w:val="264"/>
          <w:jc w:val="center"/>
        </w:trPr>
        <w:tc>
          <w:tcPr>
            <w:tcW w:w="2731" w:type="dxa"/>
            <w:tcBorders>
              <w:top w:val="single" w:sz="4" w:space="0" w:color="auto"/>
              <w:left w:val="single" w:sz="4" w:space="0" w:color="auto"/>
            </w:tcBorders>
            <w:shd w:val="clear" w:color="auto" w:fill="auto"/>
            <w:vAlign w:val="bottom"/>
          </w:tcPr>
          <w:p w:rsidR="009F53A8" w:rsidRDefault="00F34E23">
            <w:pPr>
              <w:pStyle w:val="a9"/>
              <w:spacing w:line="240" w:lineRule="auto"/>
              <w:ind w:left="1360" w:firstLine="0"/>
              <w:jc w:val="both"/>
              <w:rPr>
                <w:sz w:val="22"/>
                <w:szCs w:val="22"/>
              </w:rPr>
            </w:pPr>
            <w:r>
              <w:rPr>
                <w:sz w:val="22"/>
                <w:szCs w:val="22"/>
              </w:rPr>
              <w:t>-2</w:t>
            </w:r>
          </w:p>
        </w:tc>
        <w:tc>
          <w:tcPr>
            <w:tcW w:w="2952" w:type="dxa"/>
            <w:tcBorders>
              <w:top w:val="single" w:sz="4" w:space="0" w:color="auto"/>
              <w:lef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51</w:t>
            </w:r>
          </w:p>
        </w:tc>
        <w:tc>
          <w:tcPr>
            <w:tcW w:w="2957"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42</w:t>
            </w:r>
          </w:p>
        </w:tc>
      </w:tr>
      <w:tr w:rsidR="009F53A8">
        <w:trPr>
          <w:trHeight w:hRule="exact" w:val="259"/>
          <w:jc w:val="center"/>
        </w:trPr>
        <w:tc>
          <w:tcPr>
            <w:tcW w:w="2731" w:type="dxa"/>
            <w:tcBorders>
              <w:top w:val="single" w:sz="4" w:space="0" w:color="auto"/>
              <w:left w:val="single" w:sz="4" w:space="0" w:color="auto"/>
            </w:tcBorders>
            <w:shd w:val="clear" w:color="auto" w:fill="auto"/>
            <w:vAlign w:val="bottom"/>
          </w:tcPr>
          <w:p w:rsidR="009F53A8" w:rsidRDefault="00F34E23">
            <w:pPr>
              <w:pStyle w:val="a9"/>
              <w:spacing w:line="240" w:lineRule="auto"/>
              <w:ind w:left="1360" w:firstLine="0"/>
              <w:jc w:val="both"/>
              <w:rPr>
                <w:sz w:val="22"/>
                <w:szCs w:val="22"/>
              </w:rPr>
            </w:pPr>
            <w:r>
              <w:rPr>
                <w:sz w:val="22"/>
                <w:szCs w:val="22"/>
              </w:rPr>
              <w:t>-3</w:t>
            </w:r>
          </w:p>
        </w:tc>
        <w:tc>
          <w:tcPr>
            <w:tcW w:w="2952" w:type="dxa"/>
            <w:tcBorders>
              <w:top w:val="single" w:sz="4" w:space="0" w:color="auto"/>
              <w:lef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52</w:t>
            </w:r>
          </w:p>
        </w:tc>
        <w:tc>
          <w:tcPr>
            <w:tcW w:w="2957"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43</w:t>
            </w:r>
          </w:p>
        </w:tc>
      </w:tr>
      <w:tr w:rsidR="009F53A8">
        <w:trPr>
          <w:trHeight w:hRule="exact" w:val="264"/>
          <w:jc w:val="center"/>
        </w:trPr>
        <w:tc>
          <w:tcPr>
            <w:tcW w:w="2731" w:type="dxa"/>
            <w:tcBorders>
              <w:top w:val="single" w:sz="4" w:space="0" w:color="auto"/>
              <w:left w:val="single" w:sz="4" w:space="0" w:color="auto"/>
            </w:tcBorders>
            <w:shd w:val="clear" w:color="auto" w:fill="auto"/>
            <w:vAlign w:val="bottom"/>
          </w:tcPr>
          <w:p w:rsidR="009F53A8" w:rsidRDefault="00F34E23">
            <w:pPr>
              <w:pStyle w:val="a9"/>
              <w:spacing w:line="240" w:lineRule="auto"/>
              <w:ind w:left="1360" w:firstLine="0"/>
              <w:jc w:val="both"/>
              <w:rPr>
                <w:sz w:val="22"/>
                <w:szCs w:val="22"/>
              </w:rPr>
            </w:pPr>
            <w:r>
              <w:rPr>
                <w:sz w:val="22"/>
                <w:szCs w:val="22"/>
              </w:rPr>
              <w:t>-4</w:t>
            </w:r>
          </w:p>
        </w:tc>
        <w:tc>
          <w:tcPr>
            <w:tcW w:w="2952" w:type="dxa"/>
            <w:tcBorders>
              <w:top w:val="single" w:sz="4" w:space="0" w:color="auto"/>
              <w:lef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54</w:t>
            </w:r>
          </w:p>
        </w:tc>
        <w:tc>
          <w:tcPr>
            <w:tcW w:w="2957"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44</w:t>
            </w:r>
          </w:p>
        </w:tc>
      </w:tr>
      <w:tr w:rsidR="009F53A8">
        <w:trPr>
          <w:trHeight w:hRule="exact" w:val="264"/>
          <w:jc w:val="center"/>
        </w:trPr>
        <w:tc>
          <w:tcPr>
            <w:tcW w:w="2731" w:type="dxa"/>
            <w:tcBorders>
              <w:top w:val="single" w:sz="4" w:space="0" w:color="auto"/>
              <w:left w:val="single" w:sz="4" w:space="0" w:color="auto"/>
            </w:tcBorders>
            <w:shd w:val="clear" w:color="auto" w:fill="auto"/>
            <w:vAlign w:val="bottom"/>
          </w:tcPr>
          <w:p w:rsidR="009F53A8" w:rsidRDefault="00F34E23">
            <w:pPr>
              <w:pStyle w:val="a9"/>
              <w:spacing w:line="240" w:lineRule="auto"/>
              <w:ind w:left="1360" w:firstLine="0"/>
              <w:jc w:val="both"/>
              <w:rPr>
                <w:sz w:val="22"/>
                <w:szCs w:val="22"/>
              </w:rPr>
            </w:pPr>
            <w:r>
              <w:rPr>
                <w:sz w:val="22"/>
                <w:szCs w:val="22"/>
              </w:rPr>
              <w:t>-5</w:t>
            </w:r>
          </w:p>
        </w:tc>
        <w:tc>
          <w:tcPr>
            <w:tcW w:w="2952" w:type="dxa"/>
            <w:tcBorders>
              <w:top w:val="single" w:sz="4" w:space="0" w:color="auto"/>
              <w:lef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55</w:t>
            </w:r>
          </w:p>
        </w:tc>
        <w:tc>
          <w:tcPr>
            <w:tcW w:w="2957"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45</w:t>
            </w:r>
          </w:p>
        </w:tc>
      </w:tr>
      <w:tr w:rsidR="009F53A8">
        <w:trPr>
          <w:trHeight w:hRule="exact" w:val="264"/>
          <w:jc w:val="center"/>
        </w:trPr>
        <w:tc>
          <w:tcPr>
            <w:tcW w:w="2731" w:type="dxa"/>
            <w:tcBorders>
              <w:top w:val="single" w:sz="4" w:space="0" w:color="auto"/>
              <w:left w:val="single" w:sz="4" w:space="0" w:color="auto"/>
            </w:tcBorders>
            <w:shd w:val="clear" w:color="auto" w:fill="auto"/>
            <w:vAlign w:val="bottom"/>
          </w:tcPr>
          <w:p w:rsidR="009F53A8" w:rsidRDefault="00F34E23">
            <w:pPr>
              <w:pStyle w:val="a9"/>
              <w:spacing w:line="240" w:lineRule="auto"/>
              <w:ind w:left="1360" w:firstLine="0"/>
              <w:jc w:val="both"/>
              <w:rPr>
                <w:sz w:val="22"/>
                <w:szCs w:val="22"/>
              </w:rPr>
            </w:pPr>
            <w:r>
              <w:rPr>
                <w:sz w:val="22"/>
                <w:szCs w:val="22"/>
              </w:rPr>
              <w:t>-6</w:t>
            </w:r>
          </w:p>
        </w:tc>
        <w:tc>
          <w:tcPr>
            <w:tcW w:w="2952" w:type="dxa"/>
            <w:tcBorders>
              <w:top w:val="single" w:sz="4" w:space="0" w:color="auto"/>
              <w:lef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56</w:t>
            </w:r>
          </w:p>
        </w:tc>
        <w:tc>
          <w:tcPr>
            <w:tcW w:w="2957"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46</w:t>
            </w:r>
          </w:p>
        </w:tc>
      </w:tr>
      <w:tr w:rsidR="009F53A8">
        <w:trPr>
          <w:trHeight w:hRule="exact" w:val="264"/>
          <w:jc w:val="center"/>
        </w:trPr>
        <w:tc>
          <w:tcPr>
            <w:tcW w:w="2731" w:type="dxa"/>
            <w:tcBorders>
              <w:top w:val="single" w:sz="4" w:space="0" w:color="auto"/>
              <w:left w:val="single" w:sz="4" w:space="0" w:color="auto"/>
            </w:tcBorders>
            <w:shd w:val="clear" w:color="auto" w:fill="auto"/>
            <w:vAlign w:val="bottom"/>
          </w:tcPr>
          <w:p w:rsidR="009F53A8" w:rsidRDefault="00F34E23">
            <w:pPr>
              <w:pStyle w:val="a9"/>
              <w:spacing w:line="240" w:lineRule="auto"/>
              <w:ind w:left="1360" w:firstLine="0"/>
              <w:jc w:val="both"/>
              <w:rPr>
                <w:sz w:val="22"/>
                <w:szCs w:val="22"/>
              </w:rPr>
            </w:pPr>
            <w:r>
              <w:rPr>
                <w:sz w:val="22"/>
                <w:szCs w:val="22"/>
              </w:rPr>
              <w:t>-7</w:t>
            </w:r>
          </w:p>
        </w:tc>
        <w:tc>
          <w:tcPr>
            <w:tcW w:w="2952" w:type="dxa"/>
            <w:tcBorders>
              <w:top w:val="single" w:sz="4" w:space="0" w:color="auto"/>
              <w:lef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58</w:t>
            </w:r>
          </w:p>
        </w:tc>
        <w:tc>
          <w:tcPr>
            <w:tcW w:w="2957"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46</w:t>
            </w:r>
          </w:p>
        </w:tc>
      </w:tr>
      <w:tr w:rsidR="009F53A8">
        <w:trPr>
          <w:trHeight w:hRule="exact" w:val="259"/>
          <w:jc w:val="center"/>
        </w:trPr>
        <w:tc>
          <w:tcPr>
            <w:tcW w:w="2731" w:type="dxa"/>
            <w:tcBorders>
              <w:top w:val="single" w:sz="4" w:space="0" w:color="auto"/>
              <w:left w:val="single" w:sz="4" w:space="0" w:color="auto"/>
            </w:tcBorders>
            <w:shd w:val="clear" w:color="auto" w:fill="auto"/>
            <w:vAlign w:val="bottom"/>
          </w:tcPr>
          <w:p w:rsidR="009F53A8" w:rsidRDefault="00F34E23">
            <w:pPr>
              <w:pStyle w:val="a9"/>
              <w:spacing w:line="240" w:lineRule="auto"/>
              <w:ind w:left="1360" w:firstLine="0"/>
              <w:jc w:val="both"/>
              <w:rPr>
                <w:sz w:val="22"/>
                <w:szCs w:val="22"/>
              </w:rPr>
            </w:pPr>
            <w:r>
              <w:rPr>
                <w:sz w:val="22"/>
                <w:szCs w:val="22"/>
              </w:rPr>
              <w:t>-8</w:t>
            </w:r>
          </w:p>
        </w:tc>
        <w:tc>
          <w:tcPr>
            <w:tcW w:w="2952" w:type="dxa"/>
            <w:tcBorders>
              <w:top w:val="single" w:sz="4" w:space="0" w:color="auto"/>
              <w:lef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59</w:t>
            </w:r>
          </w:p>
        </w:tc>
        <w:tc>
          <w:tcPr>
            <w:tcW w:w="2957"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47</w:t>
            </w:r>
          </w:p>
        </w:tc>
      </w:tr>
      <w:tr w:rsidR="009F53A8">
        <w:trPr>
          <w:trHeight w:hRule="exact" w:val="264"/>
          <w:jc w:val="center"/>
        </w:trPr>
        <w:tc>
          <w:tcPr>
            <w:tcW w:w="2731" w:type="dxa"/>
            <w:tcBorders>
              <w:top w:val="single" w:sz="4" w:space="0" w:color="auto"/>
              <w:left w:val="single" w:sz="4" w:space="0" w:color="auto"/>
            </w:tcBorders>
            <w:shd w:val="clear" w:color="auto" w:fill="auto"/>
            <w:vAlign w:val="bottom"/>
          </w:tcPr>
          <w:p w:rsidR="009F53A8" w:rsidRDefault="00F34E23">
            <w:pPr>
              <w:pStyle w:val="a9"/>
              <w:spacing w:line="240" w:lineRule="auto"/>
              <w:ind w:left="1360" w:firstLine="0"/>
              <w:jc w:val="both"/>
              <w:rPr>
                <w:sz w:val="22"/>
                <w:szCs w:val="22"/>
              </w:rPr>
            </w:pPr>
            <w:r>
              <w:rPr>
                <w:sz w:val="22"/>
                <w:szCs w:val="22"/>
              </w:rPr>
              <w:t>-9</w:t>
            </w:r>
          </w:p>
        </w:tc>
        <w:tc>
          <w:tcPr>
            <w:tcW w:w="2952" w:type="dxa"/>
            <w:tcBorders>
              <w:top w:val="single" w:sz="4" w:space="0" w:color="auto"/>
              <w:lef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60</w:t>
            </w:r>
          </w:p>
        </w:tc>
        <w:tc>
          <w:tcPr>
            <w:tcW w:w="2957"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48</w:t>
            </w:r>
          </w:p>
        </w:tc>
      </w:tr>
      <w:tr w:rsidR="009F53A8">
        <w:trPr>
          <w:trHeight w:hRule="exact" w:val="264"/>
          <w:jc w:val="center"/>
        </w:trPr>
        <w:tc>
          <w:tcPr>
            <w:tcW w:w="2731" w:type="dxa"/>
            <w:tcBorders>
              <w:top w:val="single" w:sz="4" w:space="0" w:color="auto"/>
              <w:left w:val="single" w:sz="4" w:space="0" w:color="auto"/>
            </w:tcBorders>
            <w:shd w:val="clear" w:color="auto" w:fill="auto"/>
            <w:vAlign w:val="bottom"/>
          </w:tcPr>
          <w:p w:rsidR="009F53A8" w:rsidRDefault="00F34E23">
            <w:pPr>
              <w:pStyle w:val="a9"/>
              <w:spacing w:line="240" w:lineRule="auto"/>
              <w:ind w:left="1360" w:firstLine="0"/>
              <w:jc w:val="both"/>
              <w:rPr>
                <w:sz w:val="22"/>
                <w:szCs w:val="22"/>
              </w:rPr>
            </w:pPr>
            <w:r>
              <w:rPr>
                <w:sz w:val="22"/>
                <w:szCs w:val="22"/>
              </w:rPr>
              <w:t>-10</w:t>
            </w:r>
          </w:p>
        </w:tc>
        <w:tc>
          <w:tcPr>
            <w:tcW w:w="2952" w:type="dxa"/>
            <w:tcBorders>
              <w:top w:val="single" w:sz="4" w:space="0" w:color="auto"/>
              <w:lef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62</w:t>
            </w:r>
          </w:p>
        </w:tc>
        <w:tc>
          <w:tcPr>
            <w:tcW w:w="2957"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49</w:t>
            </w:r>
          </w:p>
        </w:tc>
      </w:tr>
      <w:tr w:rsidR="009F53A8">
        <w:trPr>
          <w:trHeight w:hRule="exact" w:val="264"/>
          <w:jc w:val="center"/>
        </w:trPr>
        <w:tc>
          <w:tcPr>
            <w:tcW w:w="2731" w:type="dxa"/>
            <w:tcBorders>
              <w:top w:val="single" w:sz="4" w:space="0" w:color="auto"/>
              <w:left w:val="single" w:sz="4" w:space="0" w:color="auto"/>
            </w:tcBorders>
            <w:shd w:val="clear" w:color="auto" w:fill="auto"/>
            <w:vAlign w:val="bottom"/>
          </w:tcPr>
          <w:p w:rsidR="009F53A8" w:rsidRDefault="00F34E23">
            <w:pPr>
              <w:pStyle w:val="a9"/>
              <w:spacing w:line="240" w:lineRule="auto"/>
              <w:ind w:left="1360" w:firstLine="0"/>
              <w:jc w:val="both"/>
              <w:rPr>
                <w:sz w:val="22"/>
                <w:szCs w:val="22"/>
              </w:rPr>
            </w:pPr>
            <w:r>
              <w:rPr>
                <w:sz w:val="22"/>
                <w:szCs w:val="22"/>
              </w:rPr>
              <w:t>-11</w:t>
            </w:r>
          </w:p>
        </w:tc>
        <w:tc>
          <w:tcPr>
            <w:tcW w:w="2952" w:type="dxa"/>
            <w:tcBorders>
              <w:top w:val="single" w:sz="4" w:space="0" w:color="auto"/>
              <w:lef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63</w:t>
            </w:r>
          </w:p>
        </w:tc>
        <w:tc>
          <w:tcPr>
            <w:tcW w:w="2957"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50</w:t>
            </w:r>
          </w:p>
        </w:tc>
      </w:tr>
      <w:tr w:rsidR="009F53A8">
        <w:trPr>
          <w:trHeight w:hRule="exact" w:val="259"/>
          <w:jc w:val="center"/>
        </w:trPr>
        <w:tc>
          <w:tcPr>
            <w:tcW w:w="2731" w:type="dxa"/>
            <w:tcBorders>
              <w:top w:val="single" w:sz="4" w:space="0" w:color="auto"/>
              <w:left w:val="single" w:sz="4" w:space="0" w:color="auto"/>
            </w:tcBorders>
            <w:shd w:val="clear" w:color="auto" w:fill="auto"/>
            <w:vAlign w:val="bottom"/>
          </w:tcPr>
          <w:p w:rsidR="009F53A8" w:rsidRDefault="00F34E23">
            <w:pPr>
              <w:pStyle w:val="a9"/>
              <w:spacing w:line="240" w:lineRule="auto"/>
              <w:ind w:left="1360" w:firstLine="0"/>
              <w:jc w:val="both"/>
              <w:rPr>
                <w:sz w:val="22"/>
                <w:szCs w:val="22"/>
              </w:rPr>
            </w:pPr>
            <w:r>
              <w:rPr>
                <w:sz w:val="22"/>
                <w:szCs w:val="22"/>
              </w:rPr>
              <w:t>-12</w:t>
            </w:r>
          </w:p>
        </w:tc>
        <w:tc>
          <w:tcPr>
            <w:tcW w:w="2952" w:type="dxa"/>
            <w:tcBorders>
              <w:top w:val="single" w:sz="4" w:space="0" w:color="auto"/>
              <w:lef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64</w:t>
            </w:r>
          </w:p>
        </w:tc>
        <w:tc>
          <w:tcPr>
            <w:tcW w:w="2957"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51</w:t>
            </w:r>
          </w:p>
        </w:tc>
      </w:tr>
      <w:tr w:rsidR="009F53A8">
        <w:trPr>
          <w:trHeight w:hRule="exact" w:val="264"/>
          <w:jc w:val="center"/>
        </w:trPr>
        <w:tc>
          <w:tcPr>
            <w:tcW w:w="2731" w:type="dxa"/>
            <w:tcBorders>
              <w:top w:val="single" w:sz="4" w:space="0" w:color="auto"/>
              <w:left w:val="single" w:sz="4" w:space="0" w:color="auto"/>
            </w:tcBorders>
            <w:shd w:val="clear" w:color="auto" w:fill="auto"/>
            <w:vAlign w:val="bottom"/>
          </w:tcPr>
          <w:p w:rsidR="009F53A8" w:rsidRDefault="00F34E23">
            <w:pPr>
              <w:pStyle w:val="a9"/>
              <w:spacing w:line="240" w:lineRule="auto"/>
              <w:ind w:left="1360" w:firstLine="0"/>
              <w:jc w:val="both"/>
              <w:rPr>
                <w:sz w:val="22"/>
                <w:szCs w:val="22"/>
              </w:rPr>
            </w:pPr>
            <w:r>
              <w:rPr>
                <w:sz w:val="22"/>
                <w:szCs w:val="22"/>
              </w:rPr>
              <w:t>-13</w:t>
            </w:r>
          </w:p>
        </w:tc>
        <w:tc>
          <w:tcPr>
            <w:tcW w:w="2952" w:type="dxa"/>
            <w:tcBorders>
              <w:top w:val="single" w:sz="4" w:space="0" w:color="auto"/>
              <w:lef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66</w:t>
            </w:r>
          </w:p>
        </w:tc>
        <w:tc>
          <w:tcPr>
            <w:tcW w:w="2957"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51</w:t>
            </w:r>
          </w:p>
        </w:tc>
      </w:tr>
      <w:tr w:rsidR="009F53A8">
        <w:trPr>
          <w:trHeight w:hRule="exact" w:val="264"/>
          <w:jc w:val="center"/>
        </w:trPr>
        <w:tc>
          <w:tcPr>
            <w:tcW w:w="2731" w:type="dxa"/>
            <w:tcBorders>
              <w:top w:val="single" w:sz="4" w:space="0" w:color="auto"/>
              <w:left w:val="single" w:sz="4" w:space="0" w:color="auto"/>
            </w:tcBorders>
            <w:shd w:val="clear" w:color="auto" w:fill="auto"/>
            <w:vAlign w:val="bottom"/>
          </w:tcPr>
          <w:p w:rsidR="009F53A8" w:rsidRDefault="00F34E23">
            <w:pPr>
              <w:pStyle w:val="a9"/>
              <w:spacing w:line="240" w:lineRule="auto"/>
              <w:ind w:left="1360" w:firstLine="0"/>
              <w:jc w:val="both"/>
              <w:rPr>
                <w:sz w:val="22"/>
                <w:szCs w:val="22"/>
              </w:rPr>
            </w:pPr>
            <w:r>
              <w:rPr>
                <w:sz w:val="22"/>
                <w:szCs w:val="22"/>
              </w:rPr>
              <w:t>-14</w:t>
            </w:r>
          </w:p>
        </w:tc>
        <w:tc>
          <w:tcPr>
            <w:tcW w:w="2952" w:type="dxa"/>
            <w:tcBorders>
              <w:top w:val="single" w:sz="4" w:space="0" w:color="auto"/>
              <w:lef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67</w:t>
            </w:r>
          </w:p>
        </w:tc>
        <w:tc>
          <w:tcPr>
            <w:tcW w:w="2957"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52</w:t>
            </w:r>
          </w:p>
        </w:tc>
      </w:tr>
      <w:tr w:rsidR="009F53A8">
        <w:trPr>
          <w:trHeight w:hRule="exact" w:val="264"/>
          <w:jc w:val="center"/>
        </w:trPr>
        <w:tc>
          <w:tcPr>
            <w:tcW w:w="2731" w:type="dxa"/>
            <w:tcBorders>
              <w:top w:val="single" w:sz="4" w:space="0" w:color="auto"/>
              <w:left w:val="single" w:sz="4" w:space="0" w:color="auto"/>
            </w:tcBorders>
            <w:shd w:val="clear" w:color="auto" w:fill="auto"/>
            <w:vAlign w:val="bottom"/>
          </w:tcPr>
          <w:p w:rsidR="009F53A8" w:rsidRDefault="00F34E23">
            <w:pPr>
              <w:pStyle w:val="a9"/>
              <w:spacing w:line="240" w:lineRule="auto"/>
              <w:ind w:left="1360" w:firstLine="0"/>
              <w:jc w:val="both"/>
              <w:rPr>
                <w:sz w:val="22"/>
                <w:szCs w:val="22"/>
              </w:rPr>
            </w:pPr>
            <w:r>
              <w:rPr>
                <w:sz w:val="22"/>
                <w:szCs w:val="22"/>
              </w:rPr>
              <w:t>-15</w:t>
            </w:r>
          </w:p>
        </w:tc>
        <w:tc>
          <w:tcPr>
            <w:tcW w:w="2952" w:type="dxa"/>
            <w:tcBorders>
              <w:top w:val="single" w:sz="4" w:space="0" w:color="auto"/>
              <w:lef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68</w:t>
            </w:r>
          </w:p>
        </w:tc>
        <w:tc>
          <w:tcPr>
            <w:tcW w:w="2957"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53</w:t>
            </w:r>
          </w:p>
        </w:tc>
      </w:tr>
      <w:tr w:rsidR="009F53A8">
        <w:trPr>
          <w:trHeight w:hRule="exact" w:val="264"/>
          <w:jc w:val="center"/>
        </w:trPr>
        <w:tc>
          <w:tcPr>
            <w:tcW w:w="2731" w:type="dxa"/>
            <w:tcBorders>
              <w:top w:val="single" w:sz="4" w:space="0" w:color="auto"/>
              <w:left w:val="single" w:sz="4" w:space="0" w:color="auto"/>
            </w:tcBorders>
            <w:shd w:val="clear" w:color="auto" w:fill="auto"/>
            <w:vAlign w:val="bottom"/>
          </w:tcPr>
          <w:p w:rsidR="009F53A8" w:rsidRDefault="00F34E23">
            <w:pPr>
              <w:pStyle w:val="a9"/>
              <w:spacing w:line="240" w:lineRule="auto"/>
              <w:ind w:left="1360" w:firstLine="0"/>
              <w:jc w:val="both"/>
              <w:rPr>
                <w:sz w:val="22"/>
                <w:szCs w:val="22"/>
              </w:rPr>
            </w:pPr>
            <w:r>
              <w:rPr>
                <w:sz w:val="22"/>
                <w:szCs w:val="22"/>
              </w:rPr>
              <w:t>-16</w:t>
            </w:r>
          </w:p>
        </w:tc>
        <w:tc>
          <w:tcPr>
            <w:tcW w:w="2952" w:type="dxa"/>
            <w:tcBorders>
              <w:top w:val="single" w:sz="4" w:space="0" w:color="auto"/>
              <w:lef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70</w:t>
            </w:r>
          </w:p>
        </w:tc>
        <w:tc>
          <w:tcPr>
            <w:tcW w:w="2957"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54</w:t>
            </w:r>
          </w:p>
        </w:tc>
      </w:tr>
      <w:tr w:rsidR="009F53A8">
        <w:trPr>
          <w:trHeight w:hRule="exact" w:val="259"/>
          <w:jc w:val="center"/>
        </w:trPr>
        <w:tc>
          <w:tcPr>
            <w:tcW w:w="2731" w:type="dxa"/>
            <w:tcBorders>
              <w:top w:val="single" w:sz="4" w:space="0" w:color="auto"/>
              <w:left w:val="single" w:sz="4" w:space="0" w:color="auto"/>
            </w:tcBorders>
            <w:shd w:val="clear" w:color="auto" w:fill="auto"/>
            <w:vAlign w:val="bottom"/>
          </w:tcPr>
          <w:p w:rsidR="009F53A8" w:rsidRDefault="00F34E23">
            <w:pPr>
              <w:pStyle w:val="a9"/>
              <w:spacing w:line="240" w:lineRule="auto"/>
              <w:ind w:left="1360" w:firstLine="0"/>
              <w:jc w:val="both"/>
              <w:rPr>
                <w:sz w:val="22"/>
                <w:szCs w:val="22"/>
              </w:rPr>
            </w:pPr>
            <w:r>
              <w:rPr>
                <w:sz w:val="22"/>
                <w:szCs w:val="22"/>
              </w:rPr>
              <w:t>-17</w:t>
            </w:r>
          </w:p>
        </w:tc>
        <w:tc>
          <w:tcPr>
            <w:tcW w:w="2952" w:type="dxa"/>
            <w:tcBorders>
              <w:top w:val="single" w:sz="4" w:space="0" w:color="auto"/>
              <w:lef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71</w:t>
            </w:r>
          </w:p>
        </w:tc>
        <w:tc>
          <w:tcPr>
            <w:tcW w:w="2957"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55</w:t>
            </w:r>
          </w:p>
        </w:tc>
      </w:tr>
      <w:tr w:rsidR="009F53A8">
        <w:trPr>
          <w:trHeight w:hRule="exact" w:val="264"/>
          <w:jc w:val="center"/>
        </w:trPr>
        <w:tc>
          <w:tcPr>
            <w:tcW w:w="2731" w:type="dxa"/>
            <w:tcBorders>
              <w:top w:val="single" w:sz="4" w:space="0" w:color="auto"/>
              <w:left w:val="single" w:sz="4" w:space="0" w:color="auto"/>
            </w:tcBorders>
            <w:shd w:val="clear" w:color="auto" w:fill="auto"/>
            <w:vAlign w:val="bottom"/>
          </w:tcPr>
          <w:p w:rsidR="009F53A8" w:rsidRDefault="00F34E23">
            <w:pPr>
              <w:pStyle w:val="a9"/>
              <w:spacing w:line="240" w:lineRule="auto"/>
              <w:ind w:left="1360" w:firstLine="0"/>
              <w:jc w:val="both"/>
              <w:rPr>
                <w:sz w:val="22"/>
                <w:szCs w:val="22"/>
              </w:rPr>
            </w:pPr>
            <w:r>
              <w:rPr>
                <w:sz w:val="22"/>
                <w:szCs w:val="22"/>
              </w:rPr>
              <w:t>-18</w:t>
            </w:r>
          </w:p>
        </w:tc>
        <w:tc>
          <w:tcPr>
            <w:tcW w:w="2952" w:type="dxa"/>
            <w:tcBorders>
              <w:top w:val="single" w:sz="4" w:space="0" w:color="auto"/>
              <w:lef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72</w:t>
            </w:r>
          </w:p>
        </w:tc>
        <w:tc>
          <w:tcPr>
            <w:tcW w:w="2957"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56</w:t>
            </w:r>
          </w:p>
        </w:tc>
      </w:tr>
      <w:tr w:rsidR="009F53A8">
        <w:trPr>
          <w:trHeight w:hRule="exact" w:val="264"/>
          <w:jc w:val="center"/>
        </w:trPr>
        <w:tc>
          <w:tcPr>
            <w:tcW w:w="2731" w:type="dxa"/>
            <w:tcBorders>
              <w:top w:val="single" w:sz="4" w:space="0" w:color="auto"/>
              <w:left w:val="single" w:sz="4" w:space="0" w:color="auto"/>
            </w:tcBorders>
            <w:shd w:val="clear" w:color="auto" w:fill="auto"/>
            <w:vAlign w:val="bottom"/>
          </w:tcPr>
          <w:p w:rsidR="009F53A8" w:rsidRDefault="00F34E23">
            <w:pPr>
              <w:pStyle w:val="a9"/>
              <w:spacing w:line="240" w:lineRule="auto"/>
              <w:ind w:left="1360" w:firstLine="0"/>
              <w:jc w:val="both"/>
              <w:rPr>
                <w:sz w:val="22"/>
                <w:szCs w:val="22"/>
              </w:rPr>
            </w:pPr>
            <w:r>
              <w:rPr>
                <w:sz w:val="22"/>
                <w:szCs w:val="22"/>
              </w:rPr>
              <w:t>-19</w:t>
            </w:r>
          </w:p>
        </w:tc>
        <w:tc>
          <w:tcPr>
            <w:tcW w:w="2952" w:type="dxa"/>
            <w:tcBorders>
              <w:top w:val="single" w:sz="4" w:space="0" w:color="auto"/>
              <w:lef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74</w:t>
            </w:r>
          </w:p>
        </w:tc>
        <w:tc>
          <w:tcPr>
            <w:tcW w:w="2957"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56</w:t>
            </w:r>
          </w:p>
        </w:tc>
      </w:tr>
      <w:tr w:rsidR="009F53A8">
        <w:trPr>
          <w:trHeight w:hRule="exact" w:val="264"/>
          <w:jc w:val="center"/>
        </w:trPr>
        <w:tc>
          <w:tcPr>
            <w:tcW w:w="2731" w:type="dxa"/>
            <w:tcBorders>
              <w:top w:val="single" w:sz="4" w:space="0" w:color="auto"/>
              <w:left w:val="single" w:sz="4" w:space="0" w:color="auto"/>
            </w:tcBorders>
            <w:shd w:val="clear" w:color="auto" w:fill="auto"/>
            <w:vAlign w:val="bottom"/>
          </w:tcPr>
          <w:p w:rsidR="009F53A8" w:rsidRDefault="00F34E23">
            <w:pPr>
              <w:pStyle w:val="a9"/>
              <w:spacing w:line="240" w:lineRule="auto"/>
              <w:ind w:left="1360" w:firstLine="0"/>
              <w:jc w:val="both"/>
              <w:rPr>
                <w:sz w:val="22"/>
                <w:szCs w:val="22"/>
              </w:rPr>
            </w:pPr>
            <w:r>
              <w:rPr>
                <w:sz w:val="22"/>
                <w:szCs w:val="22"/>
              </w:rPr>
              <w:t>-20</w:t>
            </w:r>
          </w:p>
        </w:tc>
        <w:tc>
          <w:tcPr>
            <w:tcW w:w="2952" w:type="dxa"/>
            <w:tcBorders>
              <w:top w:val="single" w:sz="4" w:space="0" w:color="auto"/>
              <w:lef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75</w:t>
            </w:r>
          </w:p>
        </w:tc>
        <w:tc>
          <w:tcPr>
            <w:tcW w:w="2957"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57</w:t>
            </w:r>
          </w:p>
        </w:tc>
      </w:tr>
      <w:tr w:rsidR="009F53A8">
        <w:trPr>
          <w:trHeight w:hRule="exact" w:val="264"/>
          <w:jc w:val="center"/>
        </w:trPr>
        <w:tc>
          <w:tcPr>
            <w:tcW w:w="2731" w:type="dxa"/>
            <w:tcBorders>
              <w:top w:val="single" w:sz="4" w:space="0" w:color="auto"/>
              <w:left w:val="single" w:sz="4" w:space="0" w:color="auto"/>
            </w:tcBorders>
            <w:shd w:val="clear" w:color="auto" w:fill="auto"/>
            <w:vAlign w:val="bottom"/>
          </w:tcPr>
          <w:p w:rsidR="009F53A8" w:rsidRDefault="00F34E23">
            <w:pPr>
              <w:pStyle w:val="a9"/>
              <w:spacing w:line="240" w:lineRule="auto"/>
              <w:ind w:left="1360" w:firstLine="0"/>
              <w:jc w:val="both"/>
              <w:rPr>
                <w:sz w:val="22"/>
                <w:szCs w:val="22"/>
              </w:rPr>
            </w:pPr>
            <w:r>
              <w:rPr>
                <w:sz w:val="22"/>
                <w:szCs w:val="22"/>
              </w:rPr>
              <w:t>-21</w:t>
            </w:r>
          </w:p>
        </w:tc>
        <w:tc>
          <w:tcPr>
            <w:tcW w:w="2952" w:type="dxa"/>
            <w:tcBorders>
              <w:top w:val="single" w:sz="4" w:space="0" w:color="auto"/>
              <w:lef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76</w:t>
            </w:r>
          </w:p>
        </w:tc>
        <w:tc>
          <w:tcPr>
            <w:tcW w:w="2957"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58</w:t>
            </w:r>
          </w:p>
        </w:tc>
      </w:tr>
      <w:tr w:rsidR="009F53A8">
        <w:trPr>
          <w:trHeight w:hRule="exact" w:val="259"/>
          <w:jc w:val="center"/>
        </w:trPr>
        <w:tc>
          <w:tcPr>
            <w:tcW w:w="2731" w:type="dxa"/>
            <w:tcBorders>
              <w:top w:val="single" w:sz="4" w:space="0" w:color="auto"/>
              <w:left w:val="single" w:sz="4" w:space="0" w:color="auto"/>
            </w:tcBorders>
            <w:shd w:val="clear" w:color="auto" w:fill="auto"/>
            <w:vAlign w:val="bottom"/>
          </w:tcPr>
          <w:p w:rsidR="009F53A8" w:rsidRDefault="00F34E23">
            <w:pPr>
              <w:pStyle w:val="a9"/>
              <w:spacing w:line="240" w:lineRule="auto"/>
              <w:ind w:left="1360" w:firstLine="0"/>
              <w:jc w:val="both"/>
              <w:rPr>
                <w:sz w:val="22"/>
                <w:szCs w:val="22"/>
              </w:rPr>
            </w:pPr>
            <w:r>
              <w:rPr>
                <w:sz w:val="22"/>
                <w:szCs w:val="22"/>
              </w:rPr>
              <w:t>-22</w:t>
            </w:r>
          </w:p>
        </w:tc>
        <w:tc>
          <w:tcPr>
            <w:tcW w:w="2952" w:type="dxa"/>
            <w:tcBorders>
              <w:top w:val="single" w:sz="4" w:space="0" w:color="auto"/>
              <w:lef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78</w:t>
            </w:r>
          </w:p>
        </w:tc>
        <w:tc>
          <w:tcPr>
            <w:tcW w:w="2957"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59</w:t>
            </w:r>
          </w:p>
        </w:tc>
      </w:tr>
      <w:tr w:rsidR="009F53A8">
        <w:trPr>
          <w:trHeight w:hRule="exact" w:val="274"/>
          <w:jc w:val="center"/>
        </w:trPr>
        <w:tc>
          <w:tcPr>
            <w:tcW w:w="2731"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left="1360" w:firstLine="0"/>
              <w:jc w:val="both"/>
              <w:rPr>
                <w:sz w:val="22"/>
                <w:szCs w:val="22"/>
              </w:rPr>
            </w:pPr>
            <w:r>
              <w:rPr>
                <w:sz w:val="22"/>
                <w:szCs w:val="22"/>
              </w:rPr>
              <w:t>-23</w:t>
            </w:r>
          </w:p>
        </w:tc>
        <w:tc>
          <w:tcPr>
            <w:tcW w:w="2952"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left="1500" w:firstLine="0"/>
              <w:jc w:val="both"/>
              <w:rPr>
                <w:sz w:val="22"/>
                <w:szCs w:val="22"/>
              </w:rPr>
            </w:pPr>
            <w:r>
              <w:rPr>
                <w:sz w:val="22"/>
                <w:szCs w:val="22"/>
              </w:rPr>
              <w:t>79</w:t>
            </w:r>
          </w:p>
        </w:tc>
        <w:tc>
          <w:tcPr>
            <w:tcW w:w="2957" w:type="dxa"/>
            <w:tcBorders>
              <w:top w:val="single" w:sz="4" w:space="0" w:color="auto"/>
              <w:left w:val="single" w:sz="4" w:space="0" w:color="auto"/>
              <w:bottom w:val="single" w:sz="4" w:space="0" w:color="auto"/>
              <w:right w:val="single" w:sz="4" w:space="0" w:color="auto"/>
            </w:tcBorders>
            <w:shd w:val="clear" w:color="auto" w:fill="auto"/>
            <w:vAlign w:val="center"/>
          </w:tcPr>
          <w:p w:rsidR="009F53A8" w:rsidRDefault="00F34E23">
            <w:pPr>
              <w:pStyle w:val="a9"/>
              <w:spacing w:line="240" w:lineRule="auto"/>
              <w:ind w:left="1500" w:firstLine="0"/>
              <w:jc w:val="both"/>
              <w:rPr>
                <w:sz w:val="22"/>
                <w:szCs w:val="22"/>
              </w:rPr>
            </w:pPr>
            <w:r>
              <w:rPr>
                <w:sz w:val="22"/>
                <w:szCs w:val="22"/>
              </w:rPr>
              <w:t>60</w:t>
            </w:r>
          </w:p>
        </w:tc>
      </w:tr>
    </w:tbl>
    <w:p w:rsidR="009F53A8" w:rsidRDefault="00F34E23">
      <w:pPr>
        <w:spacing w:line="1" w:lineRule="exact"/>
        <w:rPr>
          <w:sz w:val="2"/>
          <w:szCs w:val="2"/>
        </w:rPr>
      </w:pPr>
      <w:r>
        <w:br w:type="page"/>
      </w:r>
    </w:p>
    <w:p w:rsidR="009F53A8" w:rsidRDefault="00F34E23">
      <w:pPr>
        <w:pStyle w:val="1"/>
        <w:spacing w:after="140" w:line="240" w:lineRule="auto"/>
        <w:ind w:firstLine="0"/>
        <w:jc w:val="right"/>
      </w:pPr>
      <w:r>
        <w:lastRenderedPageBreak/>
        <w:t>Продолжение таблицы 5.7</w:t>
      </w:r>
    </w:p>
    <w:tbl>
      <w:tblPr>
        <w:tblOverlap w:val="never"/>
        <w:tblW w:w="0" w:type="auto"/>
        <w:jc w:val="center"/>
        <w:tblLayout w:type="fixed"/>
        <w:tblCellMar>
          <w:left w:w="10" w:type="dxa"/>
          <w:right w:w="10" w:type="dxa"/>
        </w:tblCellMar>
        <w:tblLook w:val="0000"/>
      </w:tblPr>
      <w:tblGrid>
        <w:gridCol w:w="2731"/>
        <w:gridCol w:w="2952"/>
        <w:gridCol w:w="2957"/>
      </w:tblGrid>
      <w:tr w:rsidR="009F53A8">
        <w:trPr>
          <w:trHeight w:hRule="exact" w:val="264"/>
          <w:jc w:val="center"/>
        </w:trPr>
        <w:tc>
          <w:tcPr>
            <w:tcW w:w="2731" w:type="dxa"/>
            <w:tcBorders>
              <w:top w:val="single" w:sz="4" w:space="0" w:color="auto"/>
              <w:left w:val="single" w:sz="4" w:space="0" w:color="auto"/>
            </w:tcBorders>
            <w:shd w:val="clear" w:color="auto" w:fill="auto"/>
            <w:vAlign w:val="bottom"/>
          </w:tcPr>
          <w:p w:rsidR="009F53A8" w:rsidRDefault="00F34E23">
            <w:pPr>
              <w:pStyle w:val="a9"/>
              <w:spacing w:line="240" w:lineRule="auto"/>
              <w:ind w:left="1360" w:firstLine="0"/>
              <w:jc w:val="both"/>
              <w:rPr>
                <w:sz w:val="22"/>
                <w:szCs w:val="22"/>
              </w:rPr>
            </w:pPr>
            <w:r>
              <w:rPr>
                <w:sz w:val="22"/>
                <w:szCs w:val="22"/>
              </w:rPr>
              <w:t>-24</w:t>
            </w:r>
          </w:p>
        </w:tc>
        <w:tc>
          <w:tcPr>
            <w:tcW w:w="2952" w:type="dxa"/>
            <w:tcBorders>
              <w:top w:val="single" w:sz="4" w:space="0" w:color="auto"/>
              <w:lef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80</w:t>
            </w:r>
          </w:p>
        </w:tc>
        <w:tc>
          <w:tcPr>
            <w:tcW w:w="2957"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61</w:t>
            </w:r>
          </w:p>
        </w:tc>
      </w:tr>
      <w:tr w:rsidR="009F53A8">
        <w:trPr>
          <w:trHeight w:hRule="exact" w:val="264"/>
          <w:jc w:val="center"/>
        </w:trPr>
        <w:tc>
          <w:tcPr>
            <w:tcW w:w="2731" w:type="dxa"/>
            <w:tcBorders>
              <w:top w:val="single" w:sz="4" w:space="0" w:color="auto"/>
              <w:left w:val="single" w:sz="4" w:space="0" w:color="auto"/>
            </w:tcBorders>
            <w:shd w:val="clear" w:color="auto" w:fill="auto"/>
            <w:vAlign w:val="bottom"/>
          </w:tcPr>
          <w:p w:rsidR="009F53A8" w:rsidRDefault="00F34E23">
            <w:pPr>
              <w:pStyle w:val="a9"/>
              <w:spacing w:line="240" w:lineRule="auto"/>
              <w:ind w:left="1360" w:firstLine="0"/>
              <w:jc w:val="both"/>
              <w:rPr>
                <w:sz w:val="22"/>
                <w:szCs w:val="22"/>
              </w:rPr>
            </w:pPr>
            <w:r>
              <w:rPr>
                <w:sz w:val="22"/>
                <w:szCs w:val="22"/>
              </w:rPr>
              <w:t>-25</w:t>
            </w:r>
          </w:p>
        </w:tc>
        <w:tc>
          <w:tcPr>
            <w:tcW w:w="2952" w:type="dxa"/>
            <w:tcBorders>
              <w:top w:val="single" w:sz="4" w:space="0" w:color="auto"/>
              <w:lef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82</w:t>
            </w:r>
          </w:p>
        </w:tc>
        <w:tc>
          <w:tcPr>
            <w:tcW w:w="2957"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62</w:t>
            </w:r>
          </w:p>
        </w:tc>
      </w:tr>
      <w:tr w:rsidR="009F53A8">
        <w:trPr>
          <w:trHeight w:hRule="exact" w:val="264"/>
          <w:jc w:val="center"/>
        </w:trPr>
        <w:tc>
          <w:tcPr>
            <w:tcW w:w="2731" w:type="dxa"/>
            <w:tcBorders>
              <w:top w:val="single" w:sz="4" w:space="0" w:color="auto"/>
              <w:left w:val="single" w:sz="4" w:space="0" w:color="auto"/>
            </w:tcBorders>
            <w:shd w:val="clear" w:color="auto" w:fill="auto"/>
            <w:vAlign w:val="bottom"/>
          </w:tcPr>
          <w:p w:rsidR="009F53A8" w:rsidRDefault="00F34E23">
            <w:pPr>
              <w:pStyle w:val="a9"/>
              <w:spacing w:line="240" w:lineRule="auto"/>
              <w:ind w:left="1360" w:firstLine="0"/>
              <w:jc w:val="both"/>
              <w:rPr>
                <w:sz w:val="22"/>
                <w:szCs w:val="22"/>
              </w:rPr>
            </w:pPr>
            <w:r>
              <w:rPr>
                <w:sz w:val="22"/>
                <w:szCs w:val="22"/>
              </w:rPr>
              <w:t>-26</w:t>
            </w:r>
          </w:p>
        </w:tc>
        <w:tc>
          <w:tcPr>
            <w:tcW w:w="2952" w:type="dxa"/>
            <w:tcBorders>
              <w:top w:val="single" w:sz="4" w:space="0" w:color="auto"/>
              <w:lef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83</w:t>
            </w:r>
          </w:p>
        </w:tc>
        <w:tc>
          <w:tcPr>
            <w:tcW w:w="2957"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62</w:t>
            </w:r>
          </w:p>
        </w:tc>
      </w:tr>
      <w:tr w:rsidR="009F53A8">
        <w:trPr>
          <w:trHeight w:hRule="exact" w:val="264"/>
          <w:jc w:val="center"/>
        </w:trPr>
        <w:tc>
          <w:tcPr>
            <w:tcW w:w="2731" w:type="dxa"/>
            <w:tcBorders>
              <w:top w:val="single" w:sz="4" w:space="0" w:color="auto"/>
              <w:left w:val="single" w:sz="4" w:space="0" w:color="auto"/>
            </w:tcBorders>
            <w:shd w:val="clear" w:color="auto" w:fill="auto"/>
            <w:vAlign w:val="bottom"/>
          </w:tcPr>
          <w:p w:rsidR="009F53A8" w:rsidRDefault="00F34E23">
            <w:pPr>
              <w:pStyle w:val="a9"/>
              <w:spacing w:line="240" w:lineRule="auto"/>
              <w:ind w:left="1360" w:firstLine="0"/>
              <w:jc w:val="both"/>
              <w:rPr>
                <w:sz w:val="22"/>
                <w:szCs w:val="22"/>
              </w:rPr>
            </w:pPr>
            <w:r>
              <w:rPr>
                <w:sz w:val="22"/>
                <w:szCs w:val="22"/>
              </w:rPr>
              <w:t>-27</w:t>
            </w:r>
          </w:p>
        </w:tc>
        <w:tc>
          <w:tcPr>
            <w:tcW w:w="2952" w:type="dxa"/>
            <w:tcBorders>
              <w:top w:val="single" w:sz="4" w:space="0" w:color="auto"/>
              <w:lef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84</w:t>
            </w:r>
          </w:p>
        </w:tc>
        <w:tc>
          <w:tcPr>
            <w:tcW w:w="2957"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63</w:t>
            </w:r>
          </w:p>
        </w:tc>
      </w:tr>
      <w:tr w:rsidR="009F53A8">
        <w:trPr>
          <w:trHeight w:hRule="exact" w:val="264"/>
          <w:jc w:val="center"/>
        </w:trPr>
        <w:tc>
          <w:tcPr>
            <w:tcW w:w="2731" w:type="dxa"/>
            <w:tcBorders>
              <w:top w:val="single" w:sz="4" w:space="0" w:color="auto"/>
              <w:left w:val="single" w:sz="4" w:space="0" w:color="auto"/>
            </w:tcBorders>
            <w:shd w:val="clear" w:color="auto" w:fill="auto"/>
            <w:vAlign w:val="bottom"/>
          </w:tcPr>
          <w:p w:rsidR="009F53A8" w:rsidRDefault="00F34E23">
            <w:pPr>
              <w:pStyle w:val="a9"/>
              <w:spacing w:line="240" w:lineRule="auto"/>
              <w:ind w:left="1360" w:firstLine="0"/>
              <w:jc w:val="both"/>
              <w:rPr>
                <w:sz w:val="22"/>
                <w:szCs w:val="22"/>
              </w:rPr>
            </w:pPr>
            <w:r>
              <w:rPr>
                <w:sz w:val="22"/>
                <w:szCs w:val="22"/>
              </w:rPr>
              <w:t>-28</w:t>
            </w:r>
          </w:p>
        </w:tc>
        <w:tc>
          <w:tcPr>
            <w:tcW w:w="2952" w:type="dxa"/>
            <w:tcBorders>
              <w:top w:val="single" w:sz="4" w:space="0" w:color="auto"/>
              <w:lef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86</w:t>
            </w:r>
          </w:p>
        </w:tc>
        <w:tc>
          <w:tcPr>
            <w:tcW w:w="2957"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64</w:t>
            </w:r>
          </w:p>
        </w:tc>
      </w:tr>
      <w:tr w:rsidR="009F53A8">
        <w:trPr>
          <w:trHeight w:hRule="exact" w:val="259"/>
          <w:jc w:val="center"/>
        </w:trPr>
        <w:tc>
          <w:tcPr>
            <w:tcW w:w="2731" w:type="dxa"/>
            <w:tcBorders>
              <w:top w:val="single" w:sz="4" w:space="0" w:color="auto"/>
              <w:left w:val="single" w:sz="4" w:space="0" w:color="auto"/>
            </w:tcBorders>
            <w:shd w:val="clear" w:color="auto" w:fill="auto"/>
            <w:vAlign w:val="bottom"/>
          </w:tcPr>
          <w:p w:rsidR="009F53A8" w:rsidRDefault="00F34E23">
            <w:pPr>
              <w:pStyle w:val="a9"/>
              <w:spacing w:line="240" w:lineRule="auto"/>
              <w:ind w:left="1360" w:firstLine="0"/>
              <w:jc w:val="both"/>
              <w:rPr>
                <w:sz w:val="22"/>
                <w:szCs w:val="22"/>
              </w:rPr>
            </w:pPr>
            <w:r>
              <w:rPr>
                <w:sz w:val="22"/>
                <w:szCs w:val="22"/>
              </w:rPr>
              <w:t>-29</w:t>
            </w:r>
          </w:p>
        </w:tc>
        <w:tc>
          <w:tcPr>
            <w:tcW w:w="2952" w:type="dxa"/>
            <w:tcBorders>
              <w:top w:val="single" w:sz="4" w:space="0" w:color="auto"/>
              <w:lef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87</w:t>
            </w:r>
          </w:p>
        </w:tc>
        <w:tc>
          <w:tcPr>
            <w:tcW w:w="2957"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65</w:t>
            </w:r>
          </w:p>
        </w:tc>
      </w:tr>
      <w:tr w:rsidR="009F53A8">
        <w:trPr>
          <w:trHeight w:hRule="exact" w:val="264"/>
          <w:jc w:val="center"/>
        </w:trPr>
        <w:tc>
          <w:tcPr>
            <w:tcW w:w="2731" w:type="dxa"/>
            <w:tcBorders>
              <w:top w:val="single" w:sz="4" w:space="0" w:color="auto"/>
              <w:left w:val="single" w:sz="4" w:space="0" w:color="auto"/>
            </w:tcBorders>
            <w:shd w:val="clear" w:color="auto" w:fill="auto"/>
            <w:vAlign w:val="bottom"/>
          </w:tcPr>
          <w:p w:rsidR="009F53A8" w:rsidRDefault="00F34E23">
            <w:pPr>
              <w:pStyle w:val="a9"/>
              <w:spacing w:line="240" w:lineRule="auto"/>
              <w:ind w:left="1360" w:firstLine="0"/>
              <w:jc w:val="both"/>
              <w:rPr>
                <w:sz w:val="22"/>
                <w:szCs w:val="22"/>
              </w:rPr>
            </w:pPr>
            <w:r>
              <w:rPr>
                <w:sz w:val="22"/>
                <w:szCs w:val="22"/>
              </w:rPr>
              <w:t>-30</w:t>
            </w:r>
          </w:p>
        </w:tc>
        <w:tc>
          <w:tcPr>
            <w:tcW w:w="2952" w:type="dxa"/>
            <w:tcBorders>
              <w:top w:val="single" w:sz="4" w:space="0" w:color="auto"/>
              <w:lef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88</w:t>
            </w:r>
          </w:p>
        </w:tc>
        <w:tc>
          <w:tcPr>
            <w:tcW w:w="2957"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66</w:t>
            </w:r>
          </w:p>
        </w:tc>
      </w:tr>
      <w:tr w:rsidR="009F53A8">
        <w:trPr>
          <w:trHeight w:hRule="exact" w:val="264"/>
          <w:jc w:val="center"/>
        </w:trPr>
        <w:tc>
          <w:tcPr>
            <w:tcW w:w="2731" w:type="dxa"/>
            <w:tcBorders>
              <w:top w:val="single" w:sz="4" w:space="0" w:color="auto"/>
              <w:left w:val="single" w:sz="4" w:space="0" w:color="auto"/>
            </w:tcBorders>
            <w:shd w:val="clear" w:color="auto" w:fill="auto"/>
            <w:vAlign w:val="bottom"/>
          </w:tcPr>
          <w:p w:rsidR="009F53A8" w:rsidRDefault="00F34E23">
            <w:pPr>
              <w:pStyle w:val="a9"/>
              <w:spacing w:line="240" w:lineRule="auto"/>
              <w:ind w:left="1360" w:firstLine="0"/>
              <w:jc w:val="both"/>
              <w:rPr>
                <w:sz w:val="22"/>
                <w:szCs w:val="22"/>
              </w:rPr>
            </w:pPr>
            <w:r>
              <w:rPr>
                <w:sz w:val="22"/>
                <w:szCs w:val="22"/>
              </w:rPr>
              <w:t>-31</w:t>
            </w:r>
          </w:p>
        </w:tc>
        <w:tc>
          <w:tcPr>
            <w:tcW w:w="2952" w:type="dxa"/>
            <w:tcBorders>
              <w:top w:val="single" w:sz="4" w:space="0" w:color="auto"/>
              <w:lef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90</w:t>
            </w:r>
          </w:p>
        </w:tc>
        <w:tc>
          <w:tcPr>
            <w:tcW w:w="2957"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67</w:t>
            </w:r>
          </w:p>
        </w:tc>
      </w:tr>
      <w:tr w:rsidR="009F53A8">
        <w:trPr>
          <w:trHeight w:hRule="exact" w:val="264"/>
          <w:jc w:val="center"/>
        </w:trPr>
        <w:tc>
          <w:tcPr>
            <w:tcW w:w="2731" w:type="dxa"/>
            <w:tcBorders>
              <w:top w:val="single" w:sz="4" w:space="0" w:color="auto"/>
              <w:left w:val="single" w:sz="4" w:space="0" w:color="auto"/>
            </w:tcBorders>
            <w:shd w:val="clear" w:color="auto" w:fill="auto"/>
            <w:vAlign w:val="bottom"/>
          </w:tcPr>
          <w:p w:rsidR="009F53A8" w:rsidRDefault="00F34E23">
            <w:pPr>
              <w:pStyle w:val="a9"/>
              <w:spacing w:line="240" w:lineRule="auto"/>
              <w:ind w:left="1360" w:firstLine="0"/>
              <w:jc w:val="both"/>
              <w:rPr>
                <w:sz w:val="22"/>
                <w:szCs w:val="22"/>
              </w:rPr>
            </w:pPr>
            <w:r>
              <w:rPr>
                <w:sz w:val="22"/>
                <w:szCs w:val="22"/>
              </w:rPr>
              <w:t>-32</w:t>
            </w:r>
          </w:p>
        </w:tc>
        <w:tc>
          <w:tcPr>
            <w:tcW w:w="2952" w:type="dxa"/>
            <w:tcBorders>
              <w:top w:val="single" w:sz="4" w:space="0" w:color="auto"/>
              <w:lef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91</w:t>
            </w:r>
          </w:p>
        </w:tc>
        <w:tc>
          <w:tcPr>
            <w:tcW w:w="2957"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67</w:t>
            </w:r>
          </w:p>
        </w:tc>
      </w:tr>
      <w:tr w:rsidR="009F53A8">
        <w:trPr>
          <w:trHeight w:hRule="exact" w:val="259"/>
          <w:jc w:val="center"/>
        </w:trPr>
        <w:tc>
          <w:tcPr>
            <w:tcW w:w="2731" w:type="dxa"/>
            <w:tcBorders>
              <w:top w:val="single" w:sz="4" w:space="0" w:color="auto"/>
              <w:left w:val="single" w:sz="4" w:space="0" w:color="auto"/>
            </w:tcBorders>
            <w:shd w:val="clear" w:color="auto" w:fill="auto"/>
            <w:vAlign w:val="bottom"/>
          </w:tcPr>
          <w:p w:rsidR="009F53A8" w:rsidRDefault="00F34E23">
            <w:pPr>
              <w:pStyle w:val="a9"/>
              <w:spacing w:line="240" w:lineRule="auto"/>
              <w:ind w:left="1360" w:firstLine="0"/>
              <w:jc w:val="both"/>
              <w:rPr>
                <w:sz w:val="22"/>
                <w:szCs w:val="22"/>
              </w:rPr>
            </w:pPr>
            <w:r>
              <w:rPr>
                <w:sz w:val="22"/>
                <w:szCs w:val="22"/>
              </w:rPr>
              <w:t>-33</w:t>
            </w:r>
          </w:p>
        </w:tc>
        <w:tc>
          <w:tcPr>
            <w:tcW w:w="2952" w:type="dxa"/>
            <w:tcBorders>
              <w:top w:val="single" w:sz="4" w:space="0" w:color="auto"/>
              <w:lef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92</w:t>
            </w:r>
          </w:p>
        </w:tc>
        <w:tc>
          <w:tcPr>
            <w:tcW w:w="2957"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68</w:t>
            </w:r>
          </w:p>
        </w:tc>
      </w:tr>
      <w:tr w:rsidR="009F53A8">
        <w:trPr>
          <w:trHeight w:hRule="exact" w:val="264"/>
          <w:jc w:val="center"/>
        </w:trPr>
        <w:tc>
          <w:tcPr>
            <w:tcW w:w="2731" w:type="dxa"/>
            <w:tcBorders>
              <w:top w:val="single" w:sz="4" w:space="0" w:color="auto"/>
              <w:left w:val="single" w:sz="4" w:space="0" w:color="auto"/>
            </w:tcBorders>
            <w:shd w:val="clear" w:color="auto" w:fill="auto"/>
            <w:vAlign w:val="bottom"/>
          </w:tcPr>
          <w:p w:rsidR="009F53A8" w:rsidRDefault="00F34E23">
            <w:pPr>
              <w:pStyle w:val="a9"/>
              <w:spacing w:line="240" w:lineRule="auto"/>
              <w:ind w:left="1360" w:firstLine="0"/>
              <w:jc w:val="both"/>
              <w:rPr>
                <w:sz w:val="22"/>
                <w:szCs w:val="22"/>
              </w:rPr>
            </w:pPr>
            <w:r>
              <w:rPr>
                <w:sz w:val="22"/>
                <w:szCs w:val="22"/>
              </w:rPr>
              <w:t>-34</w:t>
            </w:r>
          </w:p>
        </w:tc>
        <w:tc>
          <w:tcPr>
            <w:tcW w:w="2952" w:type="dxa"/>
            <w:tcBorders>
              <w:top w:val="single" w:sz="4" w:space="0" w:color="auto"/>
              <w:lef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94</w:t>
            </w:r>
          </w:p>
        </w:tc>
        <w:tc>
          <w:tcPr>
            <w:tcW w:w="2957"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69</w:t>
            </w:r>
          </w:p>
        </w:tc>
      </w:tr>
      <w:tr w:rsidR="009F53A8">
        <w:trPr>
          <w:trHeight w:hRule="exact" w:val="264"/>
          <w:jc w:val="center"/>
        </w:trPr>
        <w:tc>
          <w:tcPr>
            <w:tcW w:w="2731" w:type="dxa"/>
            <w:tcBorders>
              <w:top w:val="single" w:sz="4" w:space="0" w:color="auto"/>
              <w:left w:val="single" w:sz="4" w:space="0" w:color="auto"/>
            </w:tcBorders>
            <w:shd w:val="clear" w:color="auto" w:fill="auto"/>
            <w:vAlign w:val="bottom"/>
          </w:tcPr>
          <w:p w:rsidR="009F53A8" w:rsidRDefault="00F34E23">
            <w:pPr>
              <w:pStyle w:val="a9"/>
              <w:spacing w:line="240" w:lineRule="auto"/>
              <w:ind w:left="1360" w:firstLine="0"/>
              <w:jc w:val="both"/>
              <w:rPr>
                <w:sz w:val="22"/>
                <w:szCs w:val="22"/>
              </w:rPr>
            </w:pPr>
            <w:r>
              <w:rPr>
                <w:sz w:val="22"/>
                <w:szCs w:val="22"/>
              </w:rPr>
              <w:t>-35</w:t>
            </w:r>
          </w:p>
        </w:tc>
        <w:tc>
          <w:tcPr>
            <w:tcW w:w="2952" w:type="dxa"/>
            <w:tcBorders>
              <w:top w:val="single" w:sz="4" w:space="0" w:color="auto"/>
              <w:lef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95</w:t>
            </w:r>
          </w:p>
        </w:tc>
        <w:tc>
          <w:tcPr>
            <w:tcW w:w="2957"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sz w:val="22"/>
                <w:szCs w:val="22"/>
              </w:rPr>
              <w:t>70</w:t>
            </w:r>
          </w:p>
        </w:tc>
      </w:tr>
      <w:tr w:rsidR="009F53A8">
        <w:trPr>
          <w:trHeight w:hRule="exact" w:val="264"/>
          <w:jc w:val="center"/>
        </w:trPr>
        <w:tc>
          <w:tcPr>
            <w:tcW w:w="2731" w:type="dxa"/>
            <w:tcBorders>
              <w:top w:val="single" w:sz="4" w:space="0" w:color="auto"/>
              <w:left w:val="single" w:sz="4" w:space="0" w:color="auto"/>
            </w:tcBorders>
            <w:shd w:val="clear" w:color="auto" w:fill="auto"/>
            <w:vAlign w:val="bottom"/>
          </w:tcPr>
          <w:p w:rsidR="009F53A8" w:rsidRDefault="00F34E23">
            <w:pPr>
              <w:pStyle w:val="a9"/>
              <w:spacing w:line="240" w:lineRule="auto"/>
              <w:ind w:left="1360" w:firstLine="0"/>
              <w:jc w:val="both"/>
              <w:rPr>
                <w:sz w:val="22"/>
                <w:szCs w:val="22"/>
              </w:rPr>
            </w:pPr>
            <w:r>
              <w:rPr>
                <w:sz w:val="22"/>
                <w:szCs w:val="22"/>
              </w:rPr>
              <w:t>-36</w:t>
            </w:r>
          </w:p>
        </w:tc>
        <w:tc>
          <w:tcPr>
            <w:tcW w:w="2952" w:type="dxa"/>
            <w:tcBorders>
              <w:top w:val="single" w:sz="4" w:space="0" w:color="auto"/>
              <w:lef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color w:val="1E1E1E"/>
                <w:sz w:val="22"/>
                <w:szCs w:val="22"/>
              </w:rPr>
              <w:t>89</w:t>
            </w:r>
          </w:p>
        </w:tc>
        <w:tc>
          <w:tcPr>
            <w:tcW w:w="2957"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left="1500" w:firstLine="0"/>
              <w:jc w:val="both"/>
              <w:rPr>
                <w:sz w:val="22"/>
                <w:szCs w:val="22"/>
              </w:rPr>
            </w:pPr>
            <w:r>
              <w:rPr>
                <w:color w:val="1E1E1E"/>
                <w:sz w:val="22"/>
                <w:szCs w:val="22"/>
              </w:rPr>
              <w:t>69</w:t>
            </w:r>
          </w:p>
        </w:tc>
      </w:tr>
      <w:tr w:rsidR="009F53A8">
        <w:trPr>
          <w:trHeight w:hRule="exact" w:val="274"/>
          <w:jc w:val="center"/>
        </w:trPr>
        <w:tc>
          <w:tcPr>
            <w:tcW w:w="2731"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left="1360" w:firstLine="0"/>
              <w:jc w:val="both"/>
              <w:rPr>
                <w:sz w:val="22"/>
                <w:szCs w:val="22"/>
              </w:rPr>
            </w:pPr>
            <w:r>
              <w:rPr>
                <w:sz w:val="22"/>
                <w:szCs w:val="22"/>
              </w:rPr>
              <w:t>-37</w:t>
            </w:r>
          </w:p>
        </w:tc>
        <w:tc>
          <w:tcPr>
            <w:tcW w:w="2952"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left="1500" w:firstLine="0"/>
              <w:jc w:val="both"/>
              <w:rPr>
                <w:sz w:val="22"/>
                <w:szCs w:val="22"/>
              </w:rPr>
            </w:pPr>
            <w:r>
              <w:rPr>
                <w:color w:val="1E1E1E"/>
                <w:sz w:val="22"/>
                <w:szCs w:val="22"/>
              </w:rPr>
              <w:t>90</w:t>
            </w:r>
          </w:p>
        </w:tc>
        <w:tc>
          <w:tcPr>
            <w:tcW w:w="2957" w:type="dxa"/>
            <w:tcBorders>
              <w:top w:val="single" w:sz="4" w:space="0" w:color="auto"/>
              <w:left w:val="single" w:sz="4" w:space="0" w:color="auto"/>
              <w:bottom w:val="single" w:sz="4" w:space="0" w:color="auto"/>
              <w:right w:val="single" w:sz="4" w:space="0" w:color="auto"/>
            </w:tcBorders>
            <w:shd w:val="clear" w:color="auto" w:fill="auto"/>
            <w:vAlign w:val="center"/>
          </w:tcPr>
          <w:p w:rsidR="009F53A8" w:rsidRDefault="00F34E23">
            <w:pPr>
              <w:pStyle w:val="a9"/>
              <w:spacing w:line="240" w:lineRule="auto"/>
              <w:ind w:left="1500" w:firstLine="0"/>
              <w:jc w:val="both"/>
              <w:rPr>
                <w:sz w:val="22"/>
                <w:szCs w:val="22"/>
              </w:rPr>
            </w:pPr>
            <w:r>
              <w:rPr>
                <w:color w:val="1E1E1E"/>
                <w:sz w:val="22"/>
                <w:szCs w:val="22"/>
              </w:rPr>
              <w:t>70</w:t>
            </w:r>
          </w:p>
        </w:tc>
      </w:tr>
    </w:tbl>
    <w:p w:rsidR="009F53A8" w:rsidRDefault="009F53A8">
      <w:pPr>
        <w:sectPr w:rsidR="009F53A8">
          <w:pgSz w:w="11900" w:h="16840"/>
          <w:pgMar w:top="1014" w:right="824" w:bottom="886" w:left="1669" w:header="0" w:footer="3" w:gutter="0"/>
          <w:cols w:space="720"/>
          <w:noEndnote/>
          <w:docGrid w:linePitch="360"/>
        </w:sectPr>
      </w:pPr>
    </w:p>
    <w:p w:rsidR="009F53A8" w:rsidRDefault="00F34E23">
      <w:pPr>
        <w:pStyle w:val="11"/>
        <w:keepNext/>
        <w:keepLines/>
        <w:numPr>
          <w:ilvl w:val="1"/>
          <w:numId w:val="18"/>
        </w:numPr>
        <w:tabs>
          <w:tab w:val="left" w:pos="588"/>
        </w:tabs>
      </w:pPr>
      <w:bookmarkStart w:id="10" w:name="bookmark20"/>
      <w:r>
        <w:lastRenderedPageBreak/>
        <w:t>Предложения по перспективной установленной тепловой мощности каждого источника тепловой энергии с</w:t>
      </w:r>
      <w:r>
        <w:br/>
        <w:t>предложениями по сроку ввода в эксплуатацию новых мощностей</w:t>
      </w:r>
      <w:bookmarkEnd w:id="10"/>
    </w:p>
    <w:p w:rsidR="009F53A8" w:rsidRDefault="00F34E23">
      <w:pPr>
        <w:pStyle w:val="a7"/>
        <w:spacing w:line="276" w:lineRule="auto"/>
        <w:ind w:firstLine="0"/>
        <w:jc w:val="both"/>
      </w:pPr>
      <w:r>
        <w:t>Таблица 5.8 - Существующие и перспективные значения установленной тепловой мощности, потери тепловой энергии</w:t>
      </w:r>
    </w:p>
    <w:tbl>
      <w:tblPr>
        <w:tblOverlap w:val="never"/>
        <w:tblW w:w="0" w:type="auto"/>
        <w:jc w:val="center"/>
        <w:tblLayout w:type="fixed"/>
        <w:tblCellMar>
          <w:left w:w="10" w:type="dxa"/>
          <w:right w:w="10" w:type="dxa"/>
        </w:tblCellMar>
        <w:tblLook w:val="0000"/>
      </w:tblPr>
      <w:tblGrid>
        <w:gridCol w:w="2088"/>
        <w:gridCol w:w="1555"/>
        <w:gridCol w:w="1834"/>
        <w:gridCol w:w="1267"/>
        <w:gridCol w:w="989"/>
        <w:gridCol w:w="1272"/>
        <w:gridCol w:w="1411"/>
        <w:gridCol w:w="845"/>
        <w:gridCol w:w="850"/>
        <w:gridCol w:w="902"/>
        <w:gridCol w:w="566"/>
        <w:gridCol w:w="1224"/>
      </w:tblGrid>
      <w:tr w:rsidR="009F53A8">
        <w:trPr>
          <w:trHeight w:hRule="exact" w:val="1118"/>
          <w:jc w:val="center"/>
        </w:trPr>
        <w:tc>
          <w:tcPr>
            <w:tcW w:w="2088" w:type="dxa"/>
            <w:vMerge w:val="restart"/>
            <w:tcBorders>
              <w:top w:val="single" w:sz="4" w:space="0" w:color="auto"/>
              <w:left w:val="single" w:sz="4" w:space="0" w:color="auto"/>
            </w:tcBorders>
            <w:shd w:val="clear" w:color="auto" w:fill="C3D5EE"/>
            <w:vAlign w:val="center"/>
          </w:tcPr>
          <w:p w:rsidR="009F53A8" w:rsidRDefault="00F34E23">
            <w:pPr>
              <w:pStyle w:val="a9"/>
              <w:spacing w:line="240" w:lineRule="auto"/>
              <w:ind w:firstLine="0"/>
              <w:jc w:val="center"/>
              <w:rPr>
                <w:sz w:val="24"/>
                <w:szCs w:val="24"/>
              </w:rPr>
            </w:pPr>
            <w:r>
              <w:rPr>
                <w:sz w:val="24"/>
                <w:szCs w:val="24"/>
              </w:rPr>
              <w:t>Источник тепловой энергии</w:t>
            </w:r>
          </w:p>
        </w:tc>
        <w:tc>
          <w:tcPr>
            <w:tcW w:w="3389" w:type="dxa"/>
            <w:gridSpan w:val="2"/>
            <w:tcBorders>
              <w:top w:val="single" w:sz="4" w:space="0" w:color="auto"/>
              <w:left w:val="single" w:sz="4" w:space="0" w:color="auto"/>
            </w:tcBorders>
            <w:shd w:val="clear" w:color="auto" w:fill="C3D5EE"/>
            <w:vAlign w:val="center"/>
          </w:tcPr>
          <w:p w:rsidR="009F53A8" w:rsidRDefault="00F34E23">
            <w:pPr>
              <w:pStyle w:val="a9"/>
              <w:spacing w:line="240" w:lineRule="auto"/>
              <w:ind w:firstLine="0"/>
              <w:jc w:val="center"/>
              <w:rPr>
                <w:sz w:val="24"/>
                <w:szCs w:val="24"/>
              </w:rPr>
            </w:pPr>
            <w:r>
              <w:rPr>
                <w:sz w:val="24"/>
                <w:szCs w:val="24"/>
              </w:rPr>
              <w:t>Тепловая мощность источника тепловой энергии, Гкал/ч</w:t>
            </w:r>
          </w:p>
        </w:tc>
        <w:tc>
          <w:tcPr>
            <w:tcW w:w="3528" w:type="dxa"/>
            <w:gridSpan w:val="3"/>
            <w:tcBorders>
              <w:top w:val="single" w:sz="4" w:space="0" w:color="auto"/>
              <w:left w:val="single" w:sz="4" w:space="0" w:color="auto"/>
            </w:tcBorders>
            <w:shd w:val="clear" w:color="auto" w:fill="C3D5EE"/>
            <w:vAlign w:val="bottom"/>
          </w:tcPr>
          <w:p w:rsidR="009F53A8" w:rsidRDefault="00F34E23">
            <w:pPr>
              <w:pStyle w:val="a9"/>
              <w:spacing w:line="240" w:lineRule="auto"/>
              <w:ind w:firstLine="0"/>
              <w:jc w:val="center"/>
              <w:rPr>
                <w:sz w:val="24"/>
                <w:szCs w:val="24"/>
              </w:rPr>
            </w:pPr>
            <w:r>
              <w:rPr>
                <w:sz w:val="24"/>
                <w:szCs w:val="24"/>
              </w:rPr>
              <w:t>Фактическая максимальная часовая тепловая нагрузка, приведённая к расчётным условиям, Гкал/ч</w:t>
            </w:r>
          </w:p>
        </w:tc>
        <w:tc>
          <w:tcPr>
            <w:tcW w:w="1411" w:type="dxa"/>
            <w:vMerge w:val="restart"/>
            <w:tcBorders>
              <w:top w:val="single" w:sz="4" w:space="0" w:color="auto"/>
              <w:left w:val="single" w:sz="4" w:space="0" w:color="auto"/>
            </w:tcBorders>
            <w:shd w:val="clear" w:color="auto" w:fill="C3D5EE"/>
            <w:vAlign w:val="center"/>
          </w:tcPr>
          <w:p w:rsidR="009F53A8" w:rsidRDefault="00F34E23">
            <w:pPr>
              <w:pStyle w:val="a9"/>
              <w:spacing w:line="240" w:lineRule="auto"/>
              <w:ind w:firstLine="0"/>
              <w:jc w:val="center"/>
              <w:rPr>
                <w:sz w:val="24"/>
                <w:szCs w:val="24"/>
              </w:rPr>
            </w:pPr>
            <w:r>
              <w:rPr>
                <w:sz w:val="24"/>
                <w:szCs w:val="24"/>
              </w:rPr>
              <w:t xml:space="preserve">Выработка тепловой энергии Гкал </w:t>
            </w:r>
            <w:r>
              <w:rPr>
                <w:sz w:val="24"/>
                <w:szCs w:val="24"/>
                <w:lang w:val="en-US" w:eastAsia="en-US" w:bidi="en-US"/>
              </w:rPr>
              <w:t>t</w:t>
            </w:r>
            <w:r w:rsidRPr="00901FA4">
              <w:rPr>
                <w:sz w:val="24"/>
                <w:szCs w:val="24"/>
                <w:lang w:eastAsia="en-US" w:bidi="en-US"/>
              </w:rPr>
              <w:t xml:space="preserve">, </w:t>
            </w:r>
            <w:r w:rsidRPr="00901FA4">
              <w:rPr>
                <w:sz w:val="24"/>
                <w:szCs w:val="24"/>
                <w:vertAlign w:val="superscript"/>
                <w:lang w:eastAsia="en-US" w:bidi="en-US"/>
              </w:rPr>
              <w:t>0</w:t>
            </w:r>
            <w:r>
              <w:rPr>
                <w:sz w:val="24"/>
                <w:szCs w:val="24"/>
                <w:lang w:val="en-US" w:eastAsia="en-US" w:bidi="en-US"/>
              </w:rPr>
              <w:t>C</w:t>
            </w:r>
          </w:p>
        </w:tc>
        <w:tc>
          <w:tcPr>
            <w:tcW w:w="1695" w:type="dxa"/>
            <w:gridSpan w:val="2"/>
            <w:vMerge w:val="restart"/>
            <w:tcBorders>
              <w:top w:val="single" w:sz="4" w:space="0" w:color="auto"/>
              <w:left w:val="single" w:sz="4" w:space="0" w:color="auto"/>
            </w:tcBorders>
            <w:shd w:val="clear" w:color="auto" w:fill="C3D5EE"/>
            <w:vAlign w:val="center"/>
          </w:tcPr>
          <w:p w:rsidR="009F53A8" w:rsidRDefault="00F34E23">
            <w:pPr>
              <w:pStyle w:val="a9"/>
              <w:spacing w:line="233" w:lineRule="auto"/>
              <w:ind w:firstLine="0"/>
              <w:jc w:val="center"/>
              <w:rPr>
                <w:sz w:val="24"/>
                <w:szCs w:val="24"/>
              </w:rPr>
            </w:pPr>
            <w:r>
              <w:rPr>
                <w:sz w:val="24"/>
                <w:szCs w:val="24"/>
              </w:rPr>
              <w:t>Собственные нужды</w:t>
            </w:r>
          </w:p>
        </w:tc>
        <w:tc>
          <w:tcPr>
            <w:tcW w:w="1468" w:type="dxa"/>
            <w:gridSpan w:val="2"/>
            <w:vMerge w:val="restart"/>
            <w:tcBorders>
              <w:top w:val="single" w:sz="4" w:space="0" w:color="auto"/>
              <w:left w:val="single" w:sz="4" w:space="0" w:color="auto"/>
            </w:tcBorders>
            <w:shd w:val="clear" w:color="auto" w:fill="C3D5EE"/>
            <w:vAlign w:val="center"/>
          </w:tcPr>
          <w:p w:rsidR="009F53A8" w:rsidRDefault="00F34E23">
            <w:pPr>
              <w:pStyle w:val="a9"/>
              <w:spacing w:line="240" w:lineRule="auto"/>
              <w:ind w:firstLine="0"/>
              <w:jc w:val="center"/>
              <w:rPr>
                <w:sz w:val="24"/>
                <w:szCs w:val="24"/>
              </w:rPr>
            </w:pPr>
            <w:r>
              <w:rPr>
                <w:sz w:val="24"/>
                <w:szCs w:val="24"/>
              </w:rPr>
              <w:t>Потери в сетях</w:t>
            </w:r>
          </w:p>
        </w:tc>
        <w:tc>
          <w:tcPr>
            <w:tcW w:w="1224" w:type="dxa"/>
            <w:vMerge w:val="restart"/>
            <w:tcBorders>
              <w:top w:val="single" w:sz="4" w:space="0" w:color="auto"/>
              <w:left w:val="single" w:sz="4" w:space="0" w:color="auto"/>
              <w:right w:val="single" w:sz="4" w:space="0" w:color="auto"/>
            </w:tcBorders>
            <w:shd w:val="clear" w:color="auto" w:fill="C3D5EE"/>
            <w:vAlign w:val="center"/>
          </w:tcPr>
          <w:p w:rsidR="009F53A8" w:rsidRDefault="00F34E23">
            <w:pPr>
              <w:pStyle w:val="a9"/>
              <w:spacing w:line="240" w:lineRule="auto"/>
              <w:ind w:firstLine="0"/>
              <w:jc w:val="center"/>
              <w:rPr>
                <w:sz w:val="24"/>
                <w:szCs w:val="24"/>
              </w:rPr>
            </w:pPr>
            <w:r>
              <w:rPr>
                <w:sz w:val="24"/>
                <w:szCs w:val="24"/>
              </w:rPr>
              <w:t>Температ урный график</w:t>
            </w:r>
          </w:p>
        </w:tc>
      </w:tr>
      <w:tr w:rsidR="009F53A8">
        <w:trPr>
          <w:trHeight w:hRule="exact" w:val="293"/>
          <w:jc w:val="center"/>
        </w:trPr>
        <w:tc>
          <w:tcPr>
            <w:tcW w:w="2088" w:type="dxa"/>
            <w:vMerge/>
            <w:tcBorders>
              <w:left w:val="single" w:sz="4" w:space="0" w:color="auto"/>
            </w:tcBorders>
            <w:shd w:val="clear" w:color="auto" w:fill="C3D5EE"/>
            <w:vAlign w:val="center"/>
          </w:tcPr>
          <w:p w:rsidR="009F53A8" w:rsidRDefault="009F53A8"/>
        </w:tc>
        <w:tc>
          <w:tcPr>
            <w:tcW w:w="1555" w:type="dxa"/>
            <w:vMerge w:val="restart"/>
            <w:tcBorders>
              <w:top w:val="single" w:sz="4" w:space="0" w:color="auto"/>
              <w:left w:val="single" w:sz="4" w:space="0" w:color="auto"/>
            </w:tcBorders>
            <w:shd w:val="clear" w:color="auto" w:fill="C3D5EE"/>
            <w:vAlign w:val="center"/>
          </w:tcPr>
          <w:p w:rsidR="009F53A8" w:rsidRDefault="00F34E23">
            <w:pPr>
              <w:pStyle w:val="a9"/>
              <w:spacing w:line="240" w:lineRule="auto"/>
              <w:ind w:firstLine="0"/>
              <w:jc w:val="center"/>
              <w:rPr>
                <w:sz w:val="24"/>
                <w:szCs w:val="24"/>
              </w:rPr>
            </w:pPr>
            <w:r>
              <w:rPr>
                <w:sz w:val="24"/>
                <w:szCs w:val="24"/>
              </w:rPr>
              <w:t>Установленн ая мощность Гкал/ч</w:t>
            </w:r>
          </w:p>
        </w:tc>
        <w:tc>
          <w:tcPr>
            <w:tcW w:w="1834" w:type="dxa"/>
            <w:vMerge w:val="restart"/>
            <w:tcBorders>
              <w:top w:val="single" w:sz="4" w:space="0" w:color="auto"/>
              <w:left w:val="single" w:sz="4" w:space="0" w:color="auto"/>
            </w:tcBorders>
            <w:shd w:val="clear" w:color="auto" w:fill="C3D5EE"/>
            <w:vAlign w:val="center"/>
          </w:tcPr>
          <w:p w:rsidR="009F53A8" w:rsidRDefault="00F34E23">
            <w:pPr>
              <w:pStyle w:val="a9"/>
              <w:spacing w:line="240" w:lineRule="auto"/>
              <w:ind w:firstLine="0"/>
              <w:jc w:val="center"/>
              <w:rPr>
                <w:sz w:val="24"/>
                <w:szCs w:val="24"/>
              </w:rPr>
            </w:pPr>
            <w:r>
              <w:rPr>
                <w:sz w:val="24"/>
                <w:szCs w:val="24"/>
              </w:rPr>
              <w:t>Располагаемая</w:t>
            </w:r>
          </w:p>
        </w:tc>
        <w:tc>
          <w:tcPr>
            <w:tcW w:w="3528" w:type="dxa"/>
            <w:gridSpan w:val="3"/>
            <w:tcBorders>
              <w:top w:val="single" w:sz="4" w:space="0" w:color="auto"/>
              <w:left w:val="single" w:sz="4" w:space="0" w:color="auto"/>
            </w:tcBorders>
            <w:shd w:val="clear" w:color="auto" w:fill="C3D5EE"/>
            <w:vAlign w:val="bottom"/>
          </w:tcPr>
          <w:p w:rsidR="009F53A8" w:rsidRDefault="00F34E23">
            <w:pPr>
              <w:pStyle w:val="a9"/>
              <w:spacing w:line="240" w:lineRule="auto"/>
              <w:ind w:firstLine="0"/>
              <w:jc w:val="center"/>
              <w:rPr>
                <w:sz w:val="24"/>
                <w:szCs w:val="24"/>
              </w:rPr>
            </w:pPr>
            <w:r>
              <w:rPr>
                <w:sz w:val="24"/>
                <w:szCs w:val="24"/>
              </w:rPr>
              <w:t>в том числе</w:t>
            </w:r>
          </w:p>
        </w:tc>
        <w:tc>
          <w:tcPr>
            <w:tcW w:w="1411" w:type="dxa"/>
            <w:vMerge/>
            <w:tcBorders>
              <w:left w:val="single" w:sz="4" w:space="0" w:color="auto"/>
            </w:tcBorders>
            <w:shd w:val="clear" w:color="auto" w:fill="C3D5EE"/>
            <w:vAlign w:val="center"/>
          </w:tcPr>
          <w:p w:rsidR="009F53A8" w:rsidRDefault="009F53A8"/>
        </w:tc>
        <w:tc>
          <w:tcPr>
            <w:tcW w:w="1695" w:type="dxa"/>
            <w:gridSpan w:val="2"/>
            <w:vMerge/>
            <w:tcBorders>
              <w:left w:val="single" w:sz="4" w:space="0" w:color="auto"/>
            </w:tcBorders>
            <w:shd w:val="clear" w:color="auto" w:fill="C3D5EE"/>
            <w:vAlign w:val="center"/>
          </w:tcPr>
          <w:p w:rsidR="009F53A8" w:rsidRDefault="009F53A8"/>
        </w:tc>
        <w:tc>
          <w:tcPr>
            <w:tcW w:w="1468" w:type="dxa"/>
            <w:gridSpan w:val="2"/>
            <w:vMerge/>
            <w:tcBorders>
              <w:left w:val="single" w:sz="4" w:space="0" w:color="auto"/>
            </w:tcBorders>
            <w:shd w:val="clear" w:color="auto" w:fill="C3D5EE"/>
            <w:vAlign w:val="center"/>
          </w:tcPr>
          <w:p w:rsidR="009F53A8" w:rsidRDefault="009F53A8"/>
        </w:tc>
        <w:tc>
          <w:tcPr>
            <w:tcW w:w="1224" w:type="dxa"/>
            <w:vMerge/>
            <w:tcBorders>
              <w:left w:val="single" w:sz="4" w:space="0" w:color="auto"/>
              <w:right w:val="single" w:sz="4" w:space="0" w:color="auto"/>
            </w:tcBorders>
            <w:shd w:val="clear" w:color="auto" w:fill="C3D5EE"/>
            <w:vAlign w:val="center"/>
          </w:tcPr>
          <w:p w:rsidR="009F53A8" w:rsidRDefault="009F53A8"/>
        </w:tc>
      </w:tr>
      <w:tr w:rsidR="009F53A8">
        <w:trPr>
          <w:trHeight w:hRule="exact" w:val="283"/>
          <w:jc w:val="center"/>
        </w:trPr>
        <w:tc>
          <w:tcPr>
            <w:tcW w:w="2088" w:type="dxa"/>
            <w:vMerge/>
            <w:tcBorders>
              <w:left w:val="single" w:sz="4" w:space="0" w:color="auto"/>
            </w:tcBorders>
            <w:shd w:val="clear" w:color="auto" w:fill="C3D5EE"/>
            <w:vAlign w:val="center"/>
          </w:tcPr>
          <w:p w:rsidR="009F53A8" w:rsidRDefault="009F53A8"/>
        </w:tc>
        <w:tc>
          <w:tcPr>
            <w:tcW w:w="1555" w:type="dxa"/>
            <w:vMerge/>
            <w:tcBorders>
              <w:left w:val="single" w:sz="4" w:space="0" w:color="auto"/>
            </w:tcBorders>
            <w:shd w:val="clear" w:color="auto" w:fill="C3D5EE"/>
            <w:vAlign w:val="center"/>
          </w:tcPr>
          <w:p w:rsidR="009F53A8" w:rsidRDefault="009F53A8"/>
        </w:tc>
        <w:tc>
          <w:tcPr>
            <w:tcW w:w="1834" w:type="dxa"/>
            <w:vMerge/>
            <w:tcBorders>
              <w:left w:val="single" w:sz="4" w:space="0" w:color="auto"/>
            </w:tcBorders>
            <w:shd w:val="clear" w:color="auto" w:fill="C3D5EE"/>
            <w:vAlign w:val="center"/>
          </w:tcPr>
          <w:p w:rsidR="009F53A8" w:rsidRDefault="009F53A8"/>
        </w:tc>
        <w:tc>
          <w:tcPr>
            <w:tcW w:w="1267" w:type="dxa"/>
            <w:vMerge w:val="restart"/>
            <w:tcBorders>
              <w:top w:val="single" w:sz="4" w:space="0" w:color="auto"/>
              <w:left w:val="single" w:sz="4" w:space="0" w:color="auto"/>
            </w:tcBorders>
            <w:shd w:val="clear" w:color="auto" w:fill="C3D5EE"/>
            <w:vAlign w:val="center"/>
          </w:tcPr>
          <w:p w:rsidR="009F53A8" w:rsidRDefault="00F34E23">
            <w:pPr>
              <w:pStyle w:val="a9"/>
              <w:spacing w:line="240" w:lineRule="auto"/>
              <w:ind w:firstLine="0"/>
              <w:jc w:val="center"/>
              <w:rPr>
                <w:sz w:val="24"/>
                <w:szCs w:val="24"/>
              </w:rPr>
            </w:pPr>
            <w:r>
              <w:rPr>
                <w:sz w:val="24"/>
                <w:szCs w:val="24"/>
              </w:rPr>
              <w:t>без учёта потерь</w:t>
            </w:r>
          </w:p>
        </w:tc>
        <w:tc>
          <w:tcPr>
            <w:tcW w:w="989" w:type="dxa"/>
            <w:vMerge w:val="restart"/>
            <w:tcBorders>
              <w:top w:val="single" w:sz="4" w:space="0" w:color="auto"/>
              <w:left w:val="single" w:sz="4" w:space="0" w:color="auto"/>
            </w:tcBorders>
            <w:shd w:val="clear" w:color="auto" w:fill="C3D5EE"/>
            <w:vAlign w:val="center"/>
          </w:tcPr>
          <w:p w:rsidR="009F53A8" w:rsidRDefault="00F34E23">
            <w:pPr>
              <w:pStyle w:val="a9"/>
              <w:spacing w:line="240" w:lineRule="auto"/>
              <w:ind w:firstLine="0"/>
              <w:jc w:val="center"/>
              <w:rPr>
                <w:sz w:val="24"/>
                <w:szCs w:val="24"/>
              </w:rPr>
            </w:pPr>
            <w:r>
              <w:rPr>
                <w:sz w:val="24"/>
                <w:szCs w:val="24"/>
              </w:rPr>
              <w:t>ГВС</w:t>
            </w:r>
          </w:p>
        </w:tc>
        <w:tc>
          <w:tcPr>
            <w:tcW w:w="1272" w:type="dxa"/>
            <w:vMerge w:val="restart"/>
            <w:tcBorders>
              <w:top w:val="single" w:sz="4" w:space="0" w:color="auto"/>
              <w:left w:val="single" w:sz="4" w:space="0" w:color="auto"/>
            </w:tcBorders>
            <w:shd w:val="clear" w:color="auto" w:fill="C3D5EE"/>
            <w:vAlign w:val="bottom"/>
          </w:tcPr>
          <w:p w:rsidR="009F53A8" w:rsidRDefault="00F34E23">
            <w:pPr>
              <w:pStyle w:val="a9"/>
              <w:spacing w:line="240" w:lineRule="auto"/>
              <w:ind w:firstLine="0"/>
              <w:jc w:val="center"/>
              <w:rPr>
                <w:sz w:val="24"/>
                <w:szCs w:val="24"/>
              </w:rPr>
            </w:pPr>
            <w:r>
              <w:rPr>
                <w:sz w:val="24"/>
                <w:szCs w:val="24"/>
              </w:rPr>
              <w:t>потери тепла при передаче</w:t>
            </w:r>
          </w:p>
        </w:tc>
        <w:tc>
          <w:tcPr>
            <w:tcW w:w="1411" w:type="dxa"/>
            <w:vMerge/>
            <w:tcBorders>
              <w:left w:val="single" w:sz="4" w:space="0" w:color="auto"/>
            </w:tcBorders>
            <w:shd w:val="clear" w:color="auto" w:fill="C3D5EE"/>
            <w:vAlign w:val="center"/>
          </w:tcPr>
          <w:p w:rsidR="009F53A8" w:rsidRDefault="009F53A8"/>
        </w:tc>
        <w:tc>
          <w:tcPr>
            <w:tcW w:w="1695" w:type="dxa"/>
            <w:gridSpan w:val="2"/>
            <w:vMerge/>
            <w:tcBorders>
              <w:left w:val="single" w:sz="4" w:space="0" w:color="auto"/>
            </w:tcBorders>
            <w:shd w:val="clear" w:color="auto" w:fill="C3D5EE"/>
            <w:vAlign w:val="center"/>
          </w:tcPr>
          <w:p w:rsidR="009F53A8" w:rsidRDefault="009F53A8"/>
        </w:tc>
        <w:tc>
          <w:tcPr>
            <w:tcW w:w="1468" w:type="dxa"/>
            <w:gridSpan w:val="2"/>
            <w:vMerge/>
            <w:tcBorders>
              <w:left w:val="single" w:sz="4" w:space="0" w:color="auto"/>
            </w:tcBorders>
            <w:shd w:val="clear" w:color="auto" w:fill="C3D5EE"/>
            <w:vAlign w:val="center"/>
          </w:tcPr>
          <w:p w:rsidR="009F53A8" w:rsidRDefault="009F53A8"/>
        </w:tc>
        <w:tc>
          <w:tcPr>
            <w:tcW w:w="1224" w:type="dxa"/>
            <w:vMerge/>
            <w:tcBorders>
              <w:left w:val="single" w:sz="4" w:space="0" w:color="auto"/>
              <w:right w:val="single" w:sz="4" w:space="0" w:color="auto"/>
            </w:tcBorders>
            <w:shd w:val="clear" w:color="auto" w:fill="C3D5EE"/>
            <w:vAlign w:val="center"/>
          </w:tcPr>
          <w:p w:rsidR="009F53A8" w:rsidRDefault="009F53A8"/>
        </w:tc>
      </w:tr>
      <w:tr w:rsidR="009F53A8">
        <w:trPr>
          <w:trHeight w:hRule="exact" w:val="562"/>
          <w:jc w:val="center"/>
        </w:trPr>
        <w:tc>
          <w:tcPr>
            <w:tcW w:w="2088" w:type="dxa"/>
            <w:vMerge/>
            <w:tcBorders>
              <w:left w:val="single" w:sz="4" w:space="0" w:color="auto"/>
            </w:tcBorders>
            <w:shd w:val="clear" w:color="auto" w:fill="C3D5EE"/>
            <w:vAlign w:val="center"/>
          </w:tcPr>
          <w:p w:rsidR="009F53A8" w:rsidRDefault="009F53A8"/>
        </w:tc>
        <w:tc>
          <w:tcPr>
            <w:tcW w:w="1555" w:type="dxa"/>
            <w:vMerge/>
            <w:tcBorders>
              <w:left w:val="single" w:sz="4" w:space="0" w:color="auto"/>
            </w:tcBorders>
            <w:shd w:val="clear" w:color="auto" w:fill="C3D5EE"/>
            <w:vAlign w:val="center"/>
          </w:tcPr>
          <w:p w:rsidR="009F53A8" w:rsidRDefault="009F53A8"/>
        </w:tc>
        <w:tc>
          <w:tcPr>
            <w:tcW w:w="1834" w:type="dxa"/>
            <w:vMerge/>
            <w:tcBorders>
              <w:left w:val="single" w:sz="4" w:space="0" w:color="auto"/>
            </w:tcBorders>
            <w:shd w:val="clear" w:color="auto" w:fill="C3D5EE"/>
            <w:vAlign w:val="center"/>
          </w:tcPr>
          <w:p w:rsidR="009F53A8" w:rsidRDefault="009F53A8"/>
        </w:tc>
        <w:tc>
          <w:tcPr>
            <w:tcW w:w="1267" w:type="dxa"/>
            <w:vMerge/>
            <w:tcBorders>
              <w:left w:val="single" w:sz="4" w:space="0" w:color="auto"/>
            </w:tcBorders>
            <w:shd w:val="clear" w:color="auto" w:fill="C3D5EE"/>
            <w:vAlign w:val="center"/>
          </w:tcPr>
          <w:p w:rsidR="009F53A8" w:rsidRDefault="009F53A8"/>
        </w:tc>
        <w:tc>
          <w:tcPr>
            <w:tcW w:w="989" w:type="dxa"/>
            <w:vMerge/>
            <w:tcBorders>
              <w:left w:val="single" w:sz="4" w:space="0" w:color="auto"/>
            </w:tcBorders>
            <w:shd w:val="clear" w:color="auto" w:fill="C3D5EE"/>
            <w:vAlign w:val="center"/>
          </w:tcPr>
          <w:p w:rsidR="009F53A8" w:rsidRDefault="009F53A8"/>
        </w:tc>
        <w:tc>
          <w:tcPr>
            <w:tcW w:w="1272" w:type="dxa"/>
            <w:vMerge/>
            <w:tcBorders>
              <w:left w:val="single" w:sz="4" w:space="0" w:color="auto"/>
            </w:tcBorders>
            <w:shd w:val="clear" w:color="auto" w:fill="C3D5EE"/>
            <w:vAlign w:val="bottom"/>
          </w:tcPr>
          <w:p w:rsidR="009F53A8" w:rsidRDefault="009F53A8"/>
        </w:tc>
        <w:tc>
          <w:tcPr>
            <w:tcW w:w="1411" w:type="dxa"/>
            <w:vMerge/>
            <w:tcBorders>
              <w:left w:val="single" w:sz="4" w:space="0" w:color="auto"/>
            </w:tcBorders>
            <w:shd w:val="clear" w:color="auto" w:fill="C3D5EE"/>
            <w:vAlign w:val="center"/>
          </w:tcPr>
          <w:p w:rsidR="009F53A8" w:rsidRDefault="009F53A8"/>
        </w:tc>
        <w:tc>
          <w:tcPr>
            <w:tcW w:w="845" w:type="dxa"/>
            <w:tcBorders>
              <w:top w:val="single" w:sz="4" w:space="0" w:color="auto"/>
              <w:left w:val="single" w:sz="4" w:space="0" w:color="auto"/>
            </w:tcBorders>
            <w:shd w:val="clear" w:color="auto" w:fill="C3D5EE"/>
            <w:vAlign w:val="bottom"/>
          </w:tcPr>
          <w:p w:rsidR="009F53A8" w:rsidRDefault="00F34E23">
            <w:pPr>
              <w:pStyle w:val="a9"/>
              <w:spacing w:line="240" w:lineRule="auto"/>
              <w:ind w:firstLine="0"/>
              <w:jc w:val="center"/>
              <w:rPr>
                <w:sz w:val="24"/>
                <w:szCs w:val="24"/>
              </w:rPr>
            </w:pPr>
            <w:r>
              <w:rPr>
                <w:sz w:val="24"/>
                <w:szCs w:val="24"/>
              </w:rPr>
              <w:t>Гкал/ год</w:t>
            </w:r>
          </w:p>
        </w:tc>
        <w:tc>
          <w:tcPr>
            <w:tcW w:w="850" w:type="dxa"/>
            <w:tcBorders>
              <w:top w:val="single" w:sz="4" w:space="0" w:color="auto"/>
              <w:left w:val="single" w:sz="4" w:space="0" w:color="auto"/>
            </w:tcBorders>
            <w:shd w:val="clear" w:color="auto" w:fill="C3D5EE"/>
            <w:vAlign w:val="center"/>
          </w:tcPr>
          <w:p w:rsidR="009F53A8" w:rsidRDefault="00F34E23">
            <w:pPr>
              <w:pStyle w:val="a9"/>
              <w:spacing w:line="240" w:lineRule="auto"/>
              <w:ind w:firstLine="0"/>
              <w:jc w:val="center"/>
              <w:rPr>
                <w:sz w:val="24"/>
                <w:szCs w:val="24"/>
              </w:rPr>
            </w:pPr>
            <w:r>
              <w:rPr>
                <w:sz w:val="24"/>
                <w:szCs w:val="24"/>
              </w:rPr>
              <w:t>%</w:t>
            </w:r>
          </w:p>
        </w:tc>
        <w:tc>
          <w:tcPr>
            <w:tcW w:w="902" w:type="dxa"/>
            <w:tcBorders>
              <w:top w:val="single" w:sz="4" w:space="0" w:color="auto"/>
              <w:left w:val="single" w:sz="4" w:space="0" w:color="auto"/>
            </w:tcBorders>
            <w:shd w:val="clear" w:color="auto" w:fill="C3D5EE"/>
            <w:vAlign w:val="center"/>
          </w:tcPr>
          <w:p w:rsidR="009F53A8" w:rsidRDefault="00F34E23">
            <w:pPr>
              <w:pStyle w:val="a9"/>
              <w:spacing w:line="240" w:lineRule="auto"/>
              <w:ind w:firstLine="200"/>
              <w:rPr>
                <w:sz w:val="24"/>
                <w:szCs w:val="24"/>
              </w:rPr>
            </w:pPr>
            <w:r>
              <w:rPr>
                <w:sz w:val="24"/>
                <w:szCs w:val="24"/>
              </w:rPr>
              <w:t>Гкал</w:t>
            </w:r>
          </w:p>
        </w:tc>
        <w:tc>
          <w:tcPr>
            <w:tcW w:w="566" w:type="dxa"/>
            <w:tcBorders>
              <w:top w:val="single" w:sz="4" w:space="0" w:color="auto"/>
              <w:left w:val="single" w:sz="4" w:space="0" w:color="auto"/>
            </w:tcBorders>
            <w:shd w:val="clear" w:color="auto" w:fill="C3D5EE"/>
            <w:vAlign w:val="center"/>
          </w:tcPr>
          <w:p w:rsidR="009F53A8" w:rsidRDefault="00F34E23">
            <w:pPr>
              <w:pStyle w:val="a9"/>
              <w:spacing w:line="240" w:lineRule="auto"/>
              <w:ind w:firstLine="0"/>
              <w:jc w:val="center"/>
              <w:rPr>
                <w:sz w:val="24"/>
                <w:szCs w:val="24"/>
              </w:rPr>
            </w:pPr>
            <w:r>
              <w:rPr>
                <w:sz w:val="24"/>
                <w:szCs w:val="24"/>
              </w:rPr>
              <w:t>%</w:t>
            </w:r>
          </w:p>
        </w:tc>
        <w:tc>
          <w:tcPr>
            <w:tcW w:w="1224" w:type="dxa"/>
            <w:tcBorders>
              <w:top w:val="single" w:sz="4" w:space="0" w:color="auto"/>
              <w:left w:val="single" w:sz="4" w:space="0" w:color="auto"/>
              <w:right w:val="single" w:sz="4" w:space="0" w:color="auto"/>
            </w:tcBorders>
            <w:shd w:val="clear" w:color="auto" w:fill="C3D5EE"/>
            <w:vAlign w:val="center"/>
          </w:tcPr>
          <w:p w:rsidR="009F53A8" w:rsidRDefault="00F34E23">
            <w:pPr>
              <w:pStyle w:val="a9"/>
              <w:spacing w:line="240" w:lineRule="auto"/>
              <w:ind w:firstLine="0"/>
              <w:jc w:val="center"/>
              <w:rPr>
                <w:sz w:val="24"/>
                <w:szCs w:val="24"/>
              </w:rPr>
            </w:pPr>
            <w:r>
              <w:rPr>
                <w:sz w:val="24"/>
                <w:szCs w:val="24"/>
                <w:lang w:val="en-US" w:eastAsia="en-US" w:bidi="en-US"/>
              </w:rPr>
              <w:t xml:space="preserve">t, </w:t>
            </w:r>
            <w:r>
              <w:rPr>
                <w:sz w:val="24"/>
                <w:szCs w:val="24"/>
                <w:vertAlign w:val="superscript"/>
                <w:lang w:val="en-US" w:eastAsia="en-US" w:bidi="en-US"/>
              </w:rPr>
              <w:t>0</w:t>
            </w:r>
            <w:r>
              <w:rPr>
                <w:sz w:val="24"/>
                <w:szCs w:val="24"/>
                <w:lang w:val="en-US" w:eastAsia="en-US" w:bidi="en-US"/>
              </w:rPr>
              <w:t>C</w:t>
            </w:r>
          </w:p>
        </w:tc>
      </w:tr>
      <w:tr w:rsidR="009F53A8">
        <w:trPr>
          <w:trHeight w:hRule="exact" w:val="288"/>
          <w:jc w:val="center"/>
        </w:trPr>
        <w:tc>
          <w:tcPr>
            <w:tcW w:w="2088"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Котельная №0607</w:t>
            </w:r>
          </w:p>
        </w:tc>
        <w:tc>
          <w:tcPr>
            <w:tcW w:w="1555"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8,0000</w:t>
            </w:r>
          </w:p>
        </w:tc>
        <w:tc>
          <w:tcPr>
            <w:tcW w:w="183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5,7500</w:t>
            </w:r>
          </w:p>
        </w:tc>
        <w:tc>
          <w:tcPr>
            <w:tcW w:w="1267"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3,5275</w:t>
            </w:r>
          </w:p>
        </w:tc>
        <w:tc>
          <w:tcPr>
            <w:tcW w:w="989"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w:t>
            </w:r>
          </w:p>
        </w:tc>
        <w:tc>
          <w:tcPr>
            <w:tcW w:w="1272"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0,11</w:t>
            </w:r>
          </w:p>
        </w:tc>
        <w:tc>
          <w:tcPr>
            <w:tcW w:w="1411"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95/70</w:t>
            </w:r>
          </w:p>
        </w:tc>
        <w:tc>
          <w:tcPr>
            <w:tcW w:w="845"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380"/>
              <w:rPr>
                <w:sz w:val="24"/>
                <w:szCs w:val="24"/>
              </w:rPr>
            </w:pPr>
            <w:r>
              <w:rPr>
                <w:sz w:val="24"/>
                <w:szCs w:val="24"/>
              </w:rPr>
              <w:t>-</w:t>
            </w:r>
          </w:p>
        </w:tc>
        <w:tc>
          <w:tcPr>
            <w:tcW w:w="902"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200"/>
              <w:rPr>
                <w:sz w:val="24"/>
                <w:szCs w:val="24"/>
              </w:rPr>
            </w:pPr>
            <w:r>
              <w:rPr>
                <w:sz w:val="24"/>
                <w:szCs w:val="24"/>
              </w:rPr>
              <w:t>1469</w:t>
            </w:r>
          </w:p>
        </w:tc>
        <w:tc>
          <w:tcPr>
            <w:tcW w:w="566"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3</w:t>
            </w:r>
          </w:p>
        </w:tc>
        <w:tc>
          <w:tcPr>
            <w:tcW w:w="1224"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95/70</w:t>
            </w:r>
          </w:p>
        </w:tc>
      </w:tr>
      <w:tr w:rsidR="009F53A8">
        <w:trPr>
          <w:trHeight w:hRule="exact" w:val="288"/>
          <w:jc w:val="center"/>
        </w:trPr>
        <w:tc>
          <w:tcPr>
            <w:tcW w:w="2088"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Котельная №0608</w:t>
            </w:r>
          </w:p>
        </w:tc>
        <w:tc>
          <w:tcPr>
            <w:tcW w:w="1555"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11,7160</w:t>
            </w:r>
          </w:p>
        </w:tc>
        <w:tc>
          <w:tcPr>
            <w:tcW w:w="183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7,7760</w:t>
            </w:r>
          </w:p>
        </w:tc>
        <w:tc>
          <w:tcPr>
            <w:tcW w:w="1267"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3,1078</w:t>
            </w:r>
          </w:p>
        </w:tc>
        <w:tc>
          <w:tcPr>
            <w:tcW w:w="989"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0,6733</w:t>
            </w:r>
          </w:p>
        </w:tc>
        <w:tc>
          <w:tcPr>
            <w:tcW w:w="1272"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0,06</w:t>
            </w:r>
          </w:p>
        </w:tc>
        <w:tc>
          <w:tcPr>
            <w:tcW w:w="1411"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95/70</w:t>
            </w:r>
          </w:p>
        </w:tc>
        <w:tc>
          <w:tcPr>
            <w:tcW w:w="845"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380"/>
              <w:rPr>
                <w:sz w:val="24"/>
                <w:szCs w:val="24"/>
              </w:rPr>
            </w:pPr>
            <w:r>
              <w:rPr>
                <w:sz w:val="24"/>
                <w:szCs w:val="24"/>
              </w:rPr>
              <w:t>-</w:t>
            </w:r>
          </w:p>
        </w:tc>
        <w:tc>
          <w:tcPr>
            <w:tcW w:w="902"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200"/>
              <w:rPr>
                <w:sz w:val="24"/>
                <w:szCs w:val="24"/>
              </w:rPr>
            </w:pPr>
            <w:r>
              <w:rPr>
                <w:sz w:val="24"/>
                <w:szCs w:val="24"/>
              </w:rPr>
              <w:t>1472</w:t>
            </w:r>
          </w:p>
        </w:tc>
        <w:tc>
          <w:tcPr>
            <w:tcW w:w="566"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1,9</w:t>
            </w:r>
          </w:p>
        </w:tc>
        <w:tc>
          <w:tcPr>
            <w:tcW w:w="1224"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95/70</w:t>
            </w:r>
          </w:p>
        </w:tc>
      </w:tr>
      <w:tr w:rsidR="009F53A8">
        <w:trPr>
          <w:trHeight w:hRule="exact" w:val="293"/>
          <w:jc w:val="center"/>
        </w:trPr>
        <w:tc>
          <w:tcPr>
            <w:tcW w:w="2088" w:type="dxa"/>
            <w:tcBorders>
              <w:top w:val="single" w:sz="4" w:space="0" w:color="auto"/>
              <w:left w:val="single" w:sz="4" w:space="0" w:color="auto"/>
              <w:bottom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Котельная №0609</w:t>
            </w:r>
          </w:p>
        </w:tc>
        <w:tc>
          <w:tcPr>
            <w:tcW w:w="1555" w:type="dxa"/>
            <w:tcBorders>
              <w:top w:val="single" w:sz="4" w:space="0" w:color="auto"/>
              <w:left w:val="single" w:sz="4" w:space="0" w:color="auto"/>
              <w:bottom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7,3100</w:t>
            </w:r>
          </w:p>
        </w:tc>
        <w:tc>
          <w:tcPr>
            <w:tcW w:w="1834" w:type="dxa"/>
            <w:tcBorders>
              <w:top w:val="single" w:sz="4" w:space="0" w:color="auto"/>
              <w:left w:val="single" w:sz="4" w:space="0" w:color="auto"/>
              <w:bottom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7,2600</w:t>
            </w:r>
          </w:p>
        </w:tc>
        <w:tc>
          <w:tcPr>
            <w:tcW w:w="1267" w:type="dxa"/>
            <w:tcBorders>
              <w:top w:val="single" w:sz="4" w:space="0" w:color="auto"/>
              <w:left w:val="single" w:sz="4" w:space="0" w:color="auto"/>
              <w:bottom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6,0045</w:t>
            </w:r>
          </w:p>
        </w:tc>
        <w:tc>
          <w:tcPr>
            <w:tcW w:w="989" w:type="dxa"/>
            <w:tcBorders>
              <w:top w:val="single" w:sz="4" w:space="0" w:color="auto"/>
              <w:left w:val="single" w:sz="4" w:space="0" w:color="auto"/>
              <w:bottom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1,9102</w:t>
            </w:r>
          </w:p>
        </w:tc>
        <w:tc>
          <w:tcPr>
            <w:tcW w:w="1272" w:type="dxa"/>
            <w:tcBorders>
              <w:top w:val="single" w:sz="4" w:space="0" w:color="auto"/>
              <w:left w:val="single" w:sz="4" w:space="0" w:color="auto"/>
              <w:bottom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0,06</w:t>
            </w:r>
          </w:p>
        </w:tc>
        <w:tc>
          <w:tcPr>
            <w:tcW w:w="1411" w:type="dxa"/>
            <w:tcBorders>
              <w:top w:val="single" w:sz="4" w:space="0" w:color="auto"/>
              <w:left w:val="single" w:sz="4" w:space="0" w:color="auto"/>
              <w:bottom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95/70</w:t>
            </w:r>
          </w:p>
        </w:tc>
        <w:tc>
          <w:tcPr>
            <w:tcW w:w="845" w:type="dxa"/>
            <w:tcBorders>
              <w:top w:val="single" w:sz="4" w:space="0" w:color="auto"/>
              <w:left w:val="single" w:sz="4" w:space="0" w:color="auto"/>
              <w:bottom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w:t>
            </w:r>
          </w:p>
        </w:tc>
        <w:tc>
          <w:tcPr>
            <w:tcW w:w="850" w:type="dxa"/>
            <w:tcBorders>
              <w:top w:val="single" w:sz="4" w:space="0" w:color="auto"/>
              <w:left w:val="single" w:sz="4" w:space="0" w:color="auto"/>
              <w:bottom w:val="single" w:sz="4" w:space="0" w:color="auto"/>
            </w:tcBorders>
            <w:shd w:val="clear" w:color="auto" w:fill="auto"/>
            <w:vAlign w:val="bottom"/>
          </w:tcPr>
          <w:p w:rsidR="009F53A8" w:rsidRDefault="00F34E23">
            <w:pPr>
              <w:pStyle w:val="a9"/>
              <w:spacing w:line="240" w:lineRule="auto"/>
              <w:ind w:firstLine="380"/>
              <w:rPr>
                <w:sz w:val="24"/>
                <w:szCs w:val="24"/>
              </w:rPr>
            </w:pPr>
            <w:r>
              <w:rPr>
                <w:sz w:val="24"/>
                <w:szCs w:val="24"/>
              </w:rPr>
              <w:t>-</w:t>
            </w:r>
          </w:p>
        </w:tc>
        <w:tc>
          <w:tcPr>
            <w:tcW w:w="902" w:type="dxa"/>
            <w:tcBorders>
              <w:top w:val="single" w:sz="4" w:space="0" w:color="auto"/>
              <w:left w:val="single" w:sz="4" w:space="0" w:color="auto"/>
              <w:bottom w:val="single" w:sz="4" w:space="0" w:color="auto"/>
            </w:tcBorders>
            <w:shd w:val="clear" w:color="auto" w:fill="auto"/>
            <w:vAlign w:val="bottom"/>
          </w:tcPr>
          <w:p w:rsidR="009F53A8" w:rsidRDefault="00F34E23">
            <w:pPr>
              <w:pStyle w:val="a9"/>
              <w:spacing w:line="240" w:lineRule="auto"/>
              <w:ind w:firstLine="200"/>
              <w:rPr>
                <w:sz w:val="24"/>
                <w:szCs w:val="24"/>
              </w:rPr>
            </w:pPr>
            <w:r>
              <w:rPr>
                <w:sz w:val="24"/>
                <w:szCs w:val="24"/>
              </w:rPr>
              <w:t>1897</w:t>
            </w:r>
          </w:p>
        </w:tc>
        <w:tc>
          <w:tcPr>
            <w:tcW w:w="566" w:type="dxa"/>
            <w:tcBorders>
              <w:top w:val="single" w:sz="4" w:space="0" w:color="auto"/>
              <w:left w:val="single" w:sz="4" w:space="0" w:color="auto"/>
              <w:bottom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1</w:t>
            </w:r>
          </w:p>
        </w:tc>
        <w:tc>
          <w:tcPr>
            <w:tcW w:w="1224" w:type="dxa"/>
            <w:tcBorders>
              <w:top w:val="single" w:sz="4" w:space="0" w:color="auto"/>
              <w:left w:val="single" w:sz="4" w:space="0" w:color="auto"/>
              <w:bottom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95/70</w:t>
            </w:r>
          </w:p>
        </w:tc>
      </w:tr>
    </w:tbl>
    <w:p w:rsidR="009F53A8" w:rsidRDefault="009F53A8">
      <w:pPr>
        <w:sectPr w:rsidR="009F53A8">
          <w:footerReference w:type="default" r:id="rId9"/>
          <w:pgSz w:w="16840" w:h="11900" w:orient="landscape"/>
          <w:pgMar w:top="969" w:right="1018" w:bottom="969" w:left="1018" w:header="541" w:footer="3" w:gutter="0"/>
          <w:cols w:space="720"/>
          <w:noEndnote/>
          <w:docGrid w:linePitch="360"/>
        </w:sectPr>
      </w:pPr>
    </w:p>
    <w:p w:rsidR="009F53A8" w:rsidRDefault="00F34E23">
      <w:pPr>
        <w:pStyle w:val="1"/>
        <w:numPr>
          <w:ilvl w:val="1"/>
          <w:numId w:val="18"/>
        </w:numPr>
        <w:tabs>
          <w:tab w:val="left" w:pos="534"/>
        </w:tabs>
        <w:spacing w:after="240"/>
        <w:ind w:firstLine="0"/>
        <w:jc w:val="center"/>
      </w:pPr>
      <w:r>
        <w:rPr>
          <w:b/>
          <w:bCs/>
        </w:rPr>
        <w:lastRenderedPageBreak/>
        <w:t>Предложения по вводу новых и реконструкции существующих</w:t>
      </w:r>
      <w:r>
        <w:rPr>
          <w:b/>
          <w:bCs/>
        </w:rPr>
        <w:br/>
        <w:t>источников тепловой энергии с использованием возобновляемых</w:t>
      </w:r>
      <w:r>
        <w:rPr>
          <w:b/>
          <w:bCs/>
        </w:rPr>
        <w:br/>
        <w:t>источников энергии, а также местных видов топлива</w:t>
      </w:r>
    </w:p>
    <w:p w:rsidR="009F53A8" w:rsidRDefault="00F34E23">
      <w:pPr>
        <w:pStyle w:val="1"/>
        <w:ind w:firstLine="660"/>
        <w:jc w:val="both"/>
      </w:pPr>
      <w:r>
        <w:t>Возобновляемая энергия из источников, которые по человеческим масштабам являются неисчерпаемыми. Основной принцип использования возобновляемой энергии заключается в её извлечении из постоянно происходящих в окружающей среде процессов и предоставлении для технического применения. Возобновляемую энергию получают из природных ресурсов, таких как: солнечный свет, водные потоки, ветер, приливы и геотермальная теплота, которые являются возобновляемыми (пополняются естественным путем).</w:t>
      </w:r>
    </w:p>
    <w:p w:rsidR="009F53A8" w:rsidRDefault="00F34E23">
      <w:pPr>
        <w:pStyle w:val="1"/>
        <w:ind w:firstLine="660"/>
        <w:jc w:val="both"/>
      </w:pPr>
      <w:r>
        <w:t>В отличие от многих других стран в России ясной и последовательной государственной политики в области ВИЭ пока не сформулировано. Политические декларации о важности ВИЭ пока не подкреплены необходимым набором законодательных актов и нормативных документов, стимулирующих использование ВИЭ.</w:t>
      </w:r>
    </w:p>
    <w:p w:rsidR="009F53A8" w:rsidRDefault="00F34E23">
      <w:pPr>
        <w:pStyle w:val="1"/>
        <w:ind w:firstLine="660"/>
        <w:jc w:val="both"/>
      </w:pPr>
      <w:r>
        <w:t>Достоинства возобновляемых источников энергии:</w:t>
      </w:r>
    </w:p>
    <w:p w:rsidR="009F53A8" w:rsidRDefault="00F34E23">
      <w:pPr>
        <w:pStyle w:val="1"/>
        <w:numPr>
          <w:ilvl w:val="0"/>
          <w:numId w:val="20"/>
        </w:numPr>
        <w:tabs>
          <w:tab w:val="left" w:pos="1066"/>
        </w:tabs>
        <w:ind w:firstLine="660"/>
        <w:jc w:val="both"/>
      </w:pPr>
      <w:r>
        <w:t>забота о будущих поколениях: энергетика - крайне инерционная сфера экономики, продвижение новых энергетических технологий занимает десятки лет, необходима диверсификация первичных источников энергии, в том числе за счет разумного использования ВИЭ;</w:t>
      </w:r>
    </w:p>
    <w:p w:rsidR="009F53A8" w:rsidRDefault="00F34E23">
      <w:pPr>
        <w:pStyle w:val="1"/>
        <w:numPr>
          <w:ilvl w:val="0"/>
          <w:numId w:val="20"/>
        </w:numPr>
        <w:tabs>
          <w:tab w:val="left" w:pos="1066"/>
        </w:tabs>
        <w:ind w:firstLine="660"/>
        <w:jc w:val="both"/>
      </w:pPr>
      <w:r>
        <w:t>многие технологии энергетического использования ВИЭ уже подтвердили свою состоятельность и за последнее десятилетие продемонстрировали существенное улучшение технико-экономических показателей. Удельные капитальные затраты на создание энергоустановок на ВИЭ и стоимость генерируемой ими энергии приблизились к аналогичным показателям традиционных энергоустановок, и в ряде случаев использование ВИЭ в некоторых регионах и практических приложениях стало вполне конкурентоспособным.</w:t>
      </w:r>
    </w:p>
    <w:p w:rsidR="009F53A8" w:rsidRDefault="00F34E23">
      <w:pPr>
        <w:pStyle w:val="1"/>
        <w:ind w:firstLine="720"/>
        <w:jc w:val="both"/>
      </w:pPr>
      <w:r>
        <w:lastRenderedPageBreak/>
        <w:t>Недостатки возобновляемых источников энергии:</w:t>
      </w:r>
    </w:p>
    <w:p w:rsidR="009F53A8" w:rsidRDefault="00F34E23">
      <w:pPr>
        <w:pStyle w:val="1"/>
        <w:numPr>
          <w:ilvl w:val="0"/>
          <w:numId w:val="21"/>
        </w:numPr>
        <w:tabs>
          <w:tab w:val="left" w:pos="1176"/>
        </w:tabs>
        <w:ind w:firstLine="720"/>
        <w:jc w:val="both"/>
      </w:pPr>
      <w:r>
        <w:t>ВИЭ характеризуются, как правило, небольшой плотностью энергетических потоков: солнечное излучение - менее 1кВт на 1 м</w:t>
      </w:r>
      <w:r>
        <w:rPr>
          <w:sz w:val="18"/>
          <w:szCs w:val="18"/>
        </w:rPr>
        <w:t>2</w:t>
      </w:r>
      <w:r>
        <w:t>, ветер при скорости 10 м/с и поток воды при скорости 1 м/с - около 500 Вт на 1 м</w:t>
      </w:r>
      <w:r>
        <w:rPr>
          <w:sz w:val="18"/>
          <w:szCs w:val="18"/>
        </w:rPr>
        <w:t>2</w:t>
      </w:r>
      <w:r>
        <w:t>. В то время как в современных энергетических устройствах, мы имеем потоки, измеряемые сотнями киловатт, а иногда и мегаваттами на 1 м</w:t>
      </w:r>
      <w:r>
        <w:rPr>
          <w:sz w:val="18"/>
          <w:szCs w:val="18"/>
        </w:rPr>
        <w:t>2</w:t>
      </w:r>
      <w:r>
        <w:t>. Сбор, преобразование и управление энергетическими потоками малой плотности, в ряде случаев имеющих суточную, сезонную и погодную нестабильность, требуют значительных затрат на создание приемников, преобразователей, аккумуляторов, регуляторов и т.п.</w:t>
      </w:r>
    </w:p>
    <w:p w:rsidR="009F53A8" w:rsidRDefault="00F34E23">
      <w:pPr>
        <w:pStyle w:val="1"/>
        <w:numPr>
          <w:ilvl w:val="0"/>
          <w:numId w:val="21"/>
        </w:numPr>
        <w:tabs>
          <w:tab w:val="left" w:pos="1176"/>
        </w:tabs>
        <w:ind w:firstLine="720"/>
        <w:jc w:val="both"/>
      </w:pPr>
      <w:r>
        <w:t>Высокие начальные капитальные затраты, правда, в большинстве случаев компенсируются низкими эксплуатационными издержками.</w:t>
      </w:r>
    </w:p>
    <w:p w:rsidR="009F53A8" w:rsidRDefault="00F34E23">
      <w:pPr>
        <w:pStyle w:val="1"/>
        <w:ind w:firstLine="660"/>
        <w:jc w:val="both"/>
      </w:pPr>
      <w:r>
        <w:t>Важно подчеркнуть, что использование ВИЭ оказывается целесообразным, как правило, лишь в оптимальном сочетании с мерами повышения энергоэффективности: например, бессмысленно устанавливать дорогие солнечные системы отопления или тепловые насосы на дом с высокими тепловыми потерями, неразумно с помощью фотоэлектрических преобразователей обеспечивать питание электроприборов с низким КПД, например, систем освещения с лампами накаливания.</w:t>
      </w:r>
    </w:p>
    <w:p w:rsidR="009F53A8" w:rsidRDefault="00F34E23">
      <w:pPr>
        <w:pStyle w:val="1"/>
        <w:ind w:firstLine="660"/>
        <w:jc w:val="both"/>
      </w:pPr>
      <w:r>
        <w:t>В связи с этим, в поселении не целесообразно вводить новые и реконструировать существующие источники тепловой энергии с использованием возобновляемых источников энергии.</w:t>
      </w:r>
    </w:p>
    <w:p w:rsidR="009F53A8" w:rsidRDefault="00F34E23">
      <w:pPr>
        <w:pStyle w:val="1"/>
        <w:ind w:firstLine="720"/>
        <w:jc w:val="both"/>
        <w:sectPr w:rsidR="009F53A8">
          <w:footerReference w:type="default" r:id="rId10"/>
          <w:pgSz w:w="11900" w:h="16840"/>
          <w:pgMar w:top="1198" w:right="818" w:bottom="1180" w:left="1669" w:header="770" w:footer="3" w:gutter="0"/>
          <w:cols w:space="720"/>
          <w:noEndnote/>
          <w:docGrid w:linePitch="360"/>
        </w:sectPr>
      </w:pPr>
      <w:r>
        <w:t>Основным видом топлива котельных в городском поселении Красногорский Звениговского муниципального района Республики Марий Эл является природный газ. Возобновляемые источники энергии на территории поселения на момент составления Схемы не используются.</w:t>
      </w:r>
    </w:p>
    <w:p w:rsidR="009F53A8" w:rsidRDefault="00F34E23">
      <w:pPr>
        <w:pStyle w:val="1"/>
        <w:spacing w:after="240"/>
        <w:ind w:firstLine="0"/>
        <w:jc w:val="center"/>
      </w:pPr>
      <w:r>
        <w:rPr>
          <w:b/>
          <w:bCs/>
        </w:rPr>
        <w:lastRenderedPageBreak/>
        <w:t>РАЗДЕЛ 6. ПРЕДЛОЖЕНИЯ ПО НОВОМУ СТРОИТЕЛЬСТВУ,</w:t>
      </w:r>
      <w:r>
        <w:rPr>
          <w:b/>
          <w:bCs/>
        </w:rPr>
        <w:br/>
        <w:t>РЕКОНСТРУКЦИИ И (ИЛИ) МОДЕРНИЗАЦИИ ТЕПЛОВЫХ СЕТЕЙ</w:t>
      </w:r>
    </w:p>
    <w:p w:rsidR="009F53A8" w:rsidRDefault="00F34E23">
      <w:pPr>
        <w:pStyle w:val="1"/>
        <w:numPr>
          <w:ilvl w:val="1"/>
          <w:numId w:val="22"/>
        </w:numPr>
        <w:tabs>
          <w:tab w:val="left" w:pos="1076"/>
        </w:tabs>
        <w:spacing w:after="240"/>
        <w:ind w:firstLine="0"/>
        <w:jc w:val="center"/>
      </w:pPr>
      <w:r>
        <w:rPr>
          <w:b/>
          <w:bCs/>
        </w:rPr>
        <w:t>Предложения по строительству, реконструкции и (или)</w:t>
      </w:r>
      <w:r>
        <w:rPr>
          <w:b/>
          <w:bCs/>
        </w:rPr>
        <w:br/>
        <w:t>модернизации тепловых сетей, обеспечивающие перераспределение</w:t>
      </w:r>
      <w:r>
        <w:rPr>
          <w:b/>
          <w:bCs/>
        </w:rPr>
        <w:br/>
        <w:t>тепловой нагрузки из зон с дефицитом располагаемой тепловой</w:t>
      </w:r>
      <w:r>
        <w:rPr>
          <w:b/>
          <w:bCs/>
        </w:rPr>
        <w:br/>
        <w:t>мощности источников тепловой энергии в зоны с резервом</w:t>
      </w:r>
      <w:r>
        <w:rPr>
          <w:b/>
          <w:bCs/>
        </w:rPr>
        <w:br/>
        <w:t>располагаемой тепловой мощности источников тепловой энергии</w:t>
      </w:r>
      <w:r>
        <w:rPr>
          <w:b/>
          <w:bCs/>
        </w:rPr>
        <w:br/>
        <w:t>(использование существующих резервов)</w:t>
      </w:r>
    </w:p>
    <w:p w:rsidR="009F53A8" w:rsidRDefault="00F34E23">
      <w:pPr>
        <w:pStyle w:val="1"/>
        <w:spacing w:after="120"/>
        <w:ind w:firstLine="720"/>
        <w:jc w:val="both"/>
      </w:pPr>
      <w:r>
        <w:t>Зоны с дефицитом располагаемой мощности отсутствуют. На существующих источниках теплоснабжения наблюдается резерв мощности. Поэтому разработка мероприятий по перераспределению тепловой нагрузки из зон с дефицитом располагаемой тепловой мощности не требуется.</w:t>
      </w:r>
    </w:p>
    <w:p w:rsidR="009F53A8" w:rsidRDefault="00F34E23">
      <w:pPr>
        <w:pStyle w:val="1"/>
        <w:numPr>
          <w:ilvl w:val="1"/>
          <w:numId w:val="22"/>
        </w:numPr>
        <w:tabs>
          <w:tab w:val="left" w:pos="1138"/>
        </w:tabs>
        <w:spacing w:after="240"/>
        <w:ind w:firstLine="0"/>
        <w:jc w:val="center"/>
      </w:pPr>
      <w:r>
        <w:rPr>
          <w:b/>
          <w:bCs/>
        </w:rPr>
        <w:t>Предложения по строительству, реконструкции и (или)</w:t>
      </w:r>
      <w:r>
        <w:rPr>
          <w:b/>
          <w:bCs/>
        </w:rPr>
        <w:br/>
        <w:t>модернизации тепловых сетей для обеспечения перспективных</w:t>
      </w:r>
      <w:r>
        <w:rPr>
          <w:b/>
          <w:bCs/>
        </w:rPr>
        <w:br/>
        <w:t>приростов тепловой нагрузки в осваиваемых районах поселения под</w:t>
      </w:r>
      <w:r>
        <w:rPr>
          <w:b/>
          <w:bCs/>
        </w:rPr>
        <w:br/>
        <w:t>жилищную, комплексную или производственную застройку</w:t>
      </w:r>
    </w:p>
    <w:p w:rsidR="009F53A8" w:rsidRDefault="00F34E23">
      <w:pPr>
        <w:pStyle w:val="1"/>
        <w:ind w:left="300" w:firstLine="700"/>
        <w:jc w:val="both"/>
      </w:pPr>
      <w:r>
        <w:t>В соответствии с Генеральным планом на расчетный срок не планируется прирост тепловых нагрузок в осваиваемых территориях, поэтому нет необходимости в строительстве новых тепловых сетей.</w:t>
      </w:r>
    </w:p>
    <w:p w:rsidR="009F53A8" w:rsidRDefault="00F34E23">
      <w:pPr>
        <w:pStyle w:val="1"/>
        <w:numPr>
          <w:ilvl w:val="1"/>
          <w:numId w:val="22"/>
        </w:numPr>
        <w:tabs>
          <w:tab w:val="left" w:pos="1273"/>
        </w:tabs>
        <w:ind w:firstLine="0"/>
        <w:jc w:val="center"/>
      </w:pPr>
      <w:r>
        <w:rPr>
          <w:b/>
          <w:bCs/>
        </w:rPr>
        <w:t>Предложения по строительству, реконструкции и (или)</w:t>
      </w:r>
      <w:r>
        <w:rPr>
          <w:b/>
          <w:bCs/>
        </w:rPr>
        <w:br/>
        <w:t>модернизации тепловых сетей в целях обеспечения условий, при</w:t>
      </w:r>
      <w:r>
        <w:rPr>
          <w:b/>
          <w:bCs/>
        </w:rPr>
        <w:br/>
        <w:t>наличии которых существует возможность поставок тепловой энергии</w:t>
      </w:r>
      <w:r>
        <w:rPr>
          <w:b/>
          <w:bCs/>
        </w:rPr>
        <w:br/>
        <w:t>потребителям от различных источников тепловой энергии при</w:t>
      </w:r>
      <w:r>
        <w:rPr>
          <w:b/>
          <w:bCs/>
        </w:rPr>
        <w:br/>
        <w:t>сохранении надежности теплоснабжения</w:t>
      </w:r>
    </w:p>
    <w:p w:rsidR="009F53A8" w:rsidRDefault="00F34E23">
      <w:pPr>
        <w:pStyle w:val="1"/>
        <w:spacing w:after="180" w:line="338" w:lineRule="auto"/>
        <w:ind w:firstLine="0"/>
        <w:jc w:val="both"/>
      </w:pPr>
      <w:r>
        <w:t>Учитывая, что Генеральным планом городского поселения Красногорский Звениговского муниципального района Республики Марий Эл не предусмотрено изменение схемы теплоснабжения, новое строительство тепловых сетей не планируется. Все новые потребители тепловой энергии, 38</w:t>
      </w:r>
      <w:r>
        <w:br w:type="page"/>
      </w:r>
    </w:p>
    <w:p w:rsidR="009F53A8" w:rsidRDefault="00E5144C">
      <w:pPr>
        <w:spacing w:line="1" w:lineRule="exact"/>
      </w:pPr>
      <w:r>
        <w:lastRenderedPageBreak/>
        <w:pict>
          <v:shapetype id="_x0000_t202" coordsize="21600,21600" o:spt="202" path="m,l,21600r21600,l21600,xe">
            <v:stroke joinstyle="miter"/>
            <v:path gradientshapeok="t" o:connecttype="rect"/>
          </v:shapetype>
          <v:shape id="_x0000_s2055" type="#_x0000_t202" style="position:absolute;margin-left:83.75pt;margin-top:.25pt;width:80.65pt;height:17.05pt;z-index:-125829375;mso-wrap-distance-left:0;mso-wrap-distance-top:.25pt;mso-wrap-distance-right:0;mso-wrap-distance-bottom:1pt;mso-position-horizontal-relative:page" filled="f" stroked="f">
            <v:textbox inset="0,0,0,0">
              <w:txbxContent>
                <w:p w:rsidR="009F53A8" w:rsidRDefault="00F34E23">
                  <w:pPr>
                    <w:pStyle w:val="1"/>
                    <w:spacing w:line="240" w:lineRule="auto"/>
                    <w:ind w:firstLine="0"/>
                  </w:pPr>
                  <w:r>
                    <w:t>находящиеся</w:t>
                  </w:r>
                </w:p>
              </w:txbxContent>
            </v:textbox>
            <w10:wrap type="topAndBottom" anchorx="page"/>
          </v:shape>
        </w:pict>
      </w:r>
      <w:r>
        <w:pict>
          <v:shape id="_x0000_s2054" type="#_x0000_t202" style="position:absolute;margin-left:182.65pt;margin-top:0;width:22.55pt;height:17.05pt;z-index:-125829373;mso-wrap-distance-left:0;mso-wrap-distance-right:0;mso-wrap-distance-bottom:1.25pt;mso-position-horizontal-relative:page" filled="f" stroked="f">
            <v:textbox inset="0,0,0,0">
              <w:txbxContent>
                <w:p w:rsidR="009F53A8" w:rsidRDefault="00F34E23">
                  <w:pPr>
                    <w:pStyle w:val="1"/>
                    <w:spacing w:line="240" w:lineRule="auto"/>
                    <w:ind w:firstLine="0"/>
                  </w:pPr>
                  <w:r>
                    <w:t>вне</w:t>
                  </w:r>
                </w:p>
              </w:txbxContent>
            </v:textbox>
            <w10:wrap type="topAndBottom" anchorx="page"/>
          </v:shape>
        </w:pict>
      </w:r>
      <w:r>
        <w:pict>
          <v:shape id="_x0000_s2053" type="#_x0000_t202" style="position:absolute;margin-left:223.45pt;margin-top:0;width:302.9pt;height:17.05pt;z-index:-125829371;mso-wrap-distance-left:0;mso-wrap-distance-right:0;mso-wrap-distance-bottom:1.25pt;mso-position-horizontal-relative:page" filled="f" stroked="f">
            <v:textbox inset="0,0,0,0">
              <w:txbxContent>
                <w:p w:rsidR="009F53A8" w:rsidRDefault="00F34E23">
                  <w:pPr>
                    <w:pStyle w:val="1"/>
                    <w:spacing w:line="240" w:lineRule="auto"/>
                    <w:ind w:firstLine="0"/>
                  </w:pPr>
                  <w:r>
                    <w:t>зоны действия котельных, подключаются</w:t>
                  </w:r>
                </w:p>
              </w:txbxContent>
            </v:textbox>
            <w10:wrap type="topAndBottom" anchorx="page"/>
          </v:shape>
        </w:pict>
      </w:r>
    </w:p>
    <w:p w:rsidR="009F53A8" w:rsidRDefault="00F34E23">
      <w:pPr>
        <w:pStyle w:val="1"/>
        <w:ind w:firstLine="0"/>
      </w:pPr>
      <w:r>
        <w:t>индивидуальным источникам тепла (децентрализованное теплоснабжение).</w:t>
      </w:r>
    </w:p>
    <w:p w:rsidR="009F53A8" w:rsidRDefault="00F34E23">
      <w:pPr>
        <w:pStyle w:val="1"/>
        <w:numPr>
          <w:ilvl w:val="1"/>
          <w:numId w:val="22"/>
        </w:numPr>
        <w:tabs>
          <w:tab w:val="left" w:pos="1032"/>
        </w:tabs>
        <w:ind w:firstLine="0"/>
        <w:jc w:val="center"/>
      </w:pPr>
      <w:r>
        <w:rPr>
          <w:b/>
          <w:bCs/>
        </w:rPr>
        <w:t>Предложения по строительству, реконструкции и (или)</w:t>
      </w:r>
      <w:r>
        <w:rPr>
          <w:b/>
          <w:bCs/>
        </w:rPr>
        <w:br/>
        <w:t>модернизации тепловых сетей для повышения эффективности</w:t>
      </w:r>
      <w:r>
        <w:rPr>
          <w:b/>
          <w:bCs/>
        </w:rPr>
        <w:br/>
        <w:t>функционирования системы теплоснабжения, в том числе за счет</w:t>
      </w:r>
      <w:r>
        <w:rPr>
          <w:b/>
          <w:bCs/>
        </w:rPr>
        <w:br/>
        <w:t>перевода котельных в пиковый режим работы или ликвидации</w:t>
      </w:r>
      <w:r>
        <w:rPr>
          <w:b/>
          <w:bCs/>
        </w:rPr>
        <w:br/>
        <w:t>котельных</w:t>
      </w:r>
    </w:p>
    <w:p w:rsidR="009F53A8" w:rsidRDefault="00F34E23">
      <w:pPr>
        <w:pStyle w:val="1"/>
        <w:ind w:firstLine="720"/>
        <w:jc w:val="both"/>
      </w:pPr>
      <w:r>
        <w:t>Строительство тепловых сетей для повышения эффективности функционирования системы теплоснабжения, в т.ч. за счет перевода котельных в пиковый режим работы не планируется.</w:t>
      </w:r>
    </w:p>
    <w:p w:rsidR="009F53A8" w:rsidRDefault="00F34E23">
      <w:pPr>
        <w:pStyle w:val="1"/>
        <w:numPr>
          <w:ilvl w:val="1"/>
          <w:numId w:val="22"/>
        </w:numPr>
        <w:tabs>
          <w:tab w:val="left" w:pos="1426"/>
        </w:tabs>
        <w:ind w:firstLine="0"/>
        <w:jc w:val="center"/>
      </w:pPr>
      <w:r>
        <w:rPr>
          <w:b/>
          <w:bCs/>
        </w:rPr>
        <w:t>Предложения по строительству, реконструкции и (или)</w:t>
      </w:r>
      <w:r>
        <w:rPr>
          <w:b/>
          <w:bCs/>
        </w:rPr>
        <w:br/>
        <w:t>модернизации тепловых сетей для обеспечения нормативной надежности</w:t>
      </w:r>
      <w:r>
        <w:rPr>
          <w:b/>
          <w:bCs/>
        </w:rPr>
        <w:br/>
        <w:t>теплоснабжения потребителей</w:t>
      </w:r>
    </w:p>
    <w:p w:rsidR="009F53A8" w:rsidRDefault="00F34E23">
      <w:pPr>
        <w:pStyle w:val="1"/>
        <w:ind w:firstLine="720"/>
        <w:jc w:val="both"/>
        <w:sectPr w:rsidR="009F53A8">
          <w:footerReference w:type="default" r:id="rId11"/>
          <w:footerReference w:type="first" r:id="rId12"/>
          <w:pgSz w:w="11900" w:h="16840"/>
          <w:pgMar w:top="1190" w:right="819" w:bottom="728" w:left="1668" w:header="0" w:footer="3" w:gutter="0"/>
          <w:cols w:space="720"/>
          <w:noEndnote/>
          <w:titlePg/>
          <w:docGrid w:linePitch="360"/>
        </w:sectPr>
      </w:pPr>
      <w:r>
        <w:t>В 2024 году планируются мероприятий по капитальному ремонту котла№1 и замене аккумуляторного бака №1 котельной №6009. В 2025 году запланированы мероприятия по ремонту склада хранения соли котельной №6008.</w:t>
      </w:r>
    </w:p>
    <w:p w:rsidR="009F53A8" w:rsidRDefault="00F34E23">
      <w:pPr>
        <w:pStyle w:val="1"/>
        <w:ind w:firstLine="0"/>
        <w:jc w:val="center"/>
      </w:pPr>
      <w:r>
        <w:rPr>
          <w:b/>
          <w:bCs/>
        </w:rPr>
        <w:lastRenderedPageBreak/>
        <w:t>РАЗДЕЛ 7. ПРЕДЛОЖЕНИЯ ПО ПЕРЕВОДУ ОТКРЫТЫХ СИСТЕМ</w:t>
      </w:r>
      <w:r>
        <w:rPr>
          <w:b/>
          <w:bCs/>
        </w:rPr>
        <w:br/>
        <w:t>ТЕПЛОСНАБЖЕНИЯ (ГОРЯЧЕГО ВОДОСНАБЖЕНИЯ),</w:t>
      </w:r>
    </w:p>
    <w:p w:rsidR="009F53A8" w:rsidRDefault="00F34E23">
      <w:pPr>
        <w:pStyle w:val="1"/>
        <w:spacing w:after="240"/>
        <w:ind w:firstLine="0"/>
        <w:jc w:val="center"/>
      </w:pPr>
      <w:r>
        <w:rPr>
          <w:b/>
          <w:bCs/>
        </w:rPr>
        <w:t>ОТДЕЛЬНЫХ УЧАСТКОВ ТАКИХ СИСТЕМ НА ЗАКРЫТЫЕ</w:t>
      </w:r>
      <w:r>
        <w:rPr>
          <w:b/>
          <w:bCs/>
        </w:rPr>
        <w:br/>
        <w:t>СИСТЕМЫ ГОРЯЧЕГО ВОДОСНАБЖЕНИЯ</w:t>
      </w:r>
    </w:p>
    <w:p w:rsidR="009F53A8" w:rsidRDefault="00F34E23">
      <w:pPr>
        <w:pStyle w:val="1"/>
        <w:numPr>
          <w:ilvl w:val="1"/>
          <w:numId w:val="23"/>
        </w:numPr>
        <w:tabs>
          <w:tab w:val="left" w:pos="658"/>
        </w:tabs>
        <w:spacing w:after="240"/>
        <w:ind w:firstLine="0"/>
        <w:jc w:val="center"/>
      </w:pPr>
      <w:r>
        <w:rPr>
          <w:b/>
          <w:bCs/>
        </w:rPr>
        <w:t>Предложения по переводу существующих открытых систем</w:t>
      </w:r>
      <w:r>
        <w:rPr>
          <w:b/>
          <w:bCs/>
        </w:rPr>
        <w:br/>
        <w:t>теплоснабжения (горячего водоснабжения), отдельных участков</w:t>
      </w:r>
      <w:r>
        <w:rPr>
          <w:b/>
          <w:bCs/>
        </w:rPr>
        <w:br/>
        <w:t>таких систем на закрытые системы горячего водоснабжения, для</w:t>
      </w:r>
      <w:r>
        <w:rPr>
          <w:b/>
          <w:bCs/>
        </w:rPr>
        <w:br/>
        <w:t>осуществления которого необходимо строительство</w:t>
      </w:r>
      <w:r>
        <w:rPr>
          <w:b/>
          <w:bCs/>
        </w:rPr>
        <w:br/>
        <w:t>индивидуальных и (или) центральных тепловых пунктов при</w:t>
      </w:r>
      <w:r>
        <w:rPr>
          <w:b/>
          <w:bCs/>
        </w:rPr>
        <w:br/>
        <w:t>наличии у потребителей внутридомовых систем горячего</w:t>
      </w:r>
      <w:r>
        <w:rPr>
          <w:b/>
          <w:bCs/>
        </w:rPr>
        <w:br/>
        <w:t>водоснабжения</w:t>
      </w:r>
    </w:p>
    <w:p w:rsidR="009F53A8" w:rsidRDefault="00F34E23">
      <w:pPr>
        <w:pStyle w:val="1"/>
        <w:spacing w:after="120"/>
        <w:ind w:firstLine="820"/>
      </w:pPr>
      <w:r>
        <w:t>Предложения отсутствуют.</w:t>
      </w:r>
    </w:p>
    <w:p w:rsidR="009F53A8" w:rsidRDefault="00F34E23">
      <w:pPr>
        <w:pStyle w:val="1"/>
        <w:numPr>
          <w:ilvl w:val="1"/>
          <w:numId w:val="23"/>
        </w:numPr>
        <w:tabs>
          <w:tab w:val="left" w:pos="764"/>
        </w:tabs>
        <w:spacing w:after="240"/>
        <w:ind w:firstLine="0"/>
        <w:jc w:val="center"/>
      </w:pPr>
      <w:r>
        <w:rPr>
          <w:b/>
          <w:bCs/>
        </w:rPr>
        <w:t>Предложения по переводу существующих открытых систем</w:t>
      </w:r>
      <w:r>
        <w:rPr>
          <w:b/>
          <w:bCs/>
        </w:rPr>
        <w:br/>
        <w:t>теплоснабжения (горячего водоснабжения), отдельных участков</w:t>
      </w:r>
      <w:r>
        <w:rPr>
          <w:b/>
          <w:bCs/>
        </w:rPr>
        <w:br/>
        <w:t>таких систем на закрытые системы горячего водоснабжения, для</w:t>
      </w:r>
      <w:r>
        <w:rPr>
          <w:b/>
          <w:bCs/>
        </w:rPr>
        <w:br/>
        <w:t>осуществления которого отсутствует необходимость строительства</w:t>
      </w:r>
      <w:r>
        <w:rPr>
          <w:b/>
          <w:bCs/>
        </w:rPr>
        <w:br/>
        <w:t>индивидуальных и (или) центральных тепловых пунктов по</w:t>
      </w:r>
      <w:r>
        <w:rPr>
          <w:b/>
          <w:bCs/>
        </w:rPr>
        <w:br/>
        <w:t>причине отсутствия у потребителей внутридомовых систем</w:t>
      </w:r>
      <w:r>
        <w:rPr>
          <w:b/>
          <w:bCs/>
        </w:rPr>
        <w:br/>
        <w:t>горячего водоснабжения</w:t>
      </w:r>
    </w:p>
    <w:p w:rsidR="009F53A8" w:rsidRDefault="00F34E23">
      <w:pPr>
        <w:pStyle w:val="1"/>
        <w:spacing w:after="240"/>
        <w:ind w:firstLine="820"/>
      </w:pPr>
      <w:r>
        <w:t>Предложения отсутствуют.</w:t>
      </w:r>
    </w:p>
    <w:p w:rsidR="009F53A8" w:rsidRDefault="00F34E23">
      <w:pPr>
        <w:pStyle w:val="11"/>
        <w:keepNext/>
        <w:keepLines/>
      </w:pPr>
      <w:bookmarkStart w:id="11" w:name="bookmark22"/>
      <w:r>
        <w:t>РАЗДЕЛ 8. ПЕРСПЕКТИВНЫЕ ТОПЛИВНЫЕ БАЛАНСЫ</w:t>
      </w:r>
      <w:bookmarkEnd w:id="11"/>
    </w:p>
    <w:p w:rsidR="009F53A8" w:rsidRDefault="00F34E23">
      <w:pPr>
        <w:pStyle w:val="1"/>
        <w:ind w:firstLine="820"/>
        <w:jc w:val="both"/>
      </w:pPr>
      <w:r>
        <w:t xml:space="preserve">В составе схемы теплоснабжения проведены расчеты по источникам тепловой энергии, расположенных в городском поселении Красногорский Звениговского муниципального района Республики Марий Эл, необходимые для обеспечения нормального функционирования источника тепловой </w:t>
      </w:r>
      <w:r>
        <w:lastRenderedPageBreak/>
        <w:t>энергии.</w:t>
      </w:r>
    </w:p>
    <w:p w:rsidR="009F53A8" w:rsidRDefault="00F34E23">
      <w:pPr>
        <w:pStyle w:val="1"/>
        <w:ind w:firstLine="820"/>
        <w:jc w:val="both"/>
      </w:pPr>
      <w:r>
        <w:t>Как основной вид топлива в котельных используется природный газ и уголь. Годовой расход топлива определяется по формуле:</w:t>
      </w:r>
    </w:p>
    <w:p w:rsidR="009F53A8" w:rsidRDefault="00F34E23">
      <w:pPr>
        <w:pStyle w:val="1"/>
        <w:ind w:firstLine="0"/>
        <w:jc w:val="center"/>
      </w:pPr>
      <w:r>
        <w:t>В=^</w:t>
      </w:r>
      <w:r>
        <w:rPr>
          <w:sz w:val="18"/>
          <w:szCs w:val="18"/>
        </w:rPr>
        <w:t>выр</w:t>
      </w:r>
      <w:r>
        <w:rPr>
          <w:sz w:val="16"/>
          <w:szCs w:val="16"/>
        </w:rPr>
        <w:t>х</w:t>
      </w:r>
      <w:r>
        <w:t>10</w:t>
      </w:r>
      <w:r>
        <w:rPr>
          <w:vertAlign w:val="superscript"/>
        </w:rPr>
        <w:t>3</w:t>
      </w:r>
      <w:r>
        <w:t>)/ (О</w:t>
      </w:r>
      <w:r>
        <w:rPr>
          <w:sz w:val="16"/>
          <w:szCs w:val="16"/>
        </w:rPr>
        <w:t>х</w:t>
      </w:r>
      <w:r>
        <w:t>вс</w:t>
      </w:r>
      <w:r>
        <w:rPr>
          <w:sz w:val="18"/>
          <w:szCs w:val="18"/>
        </w:rPr>
        <w:t>а.</w:t>
      </w:r>
      <w:r>
        <w:t>);</w:t>
      </w:r>
    </w:p>
    <w:p w:rsidR="009F53A8" w:rsidRDefault="00F34E23">
      <w:pPr>
        <w:pStyle w:val="1"/>
        <w:ind w:firstLine="820"/>
        <w:jc w:val="both"/>
      </w:pPr>
      <w:r>
        <w:t>где: ^^</w:t>
      </w:r>
      <w:r>
        <w:rPr>
          <w:sz w:val="18"/>
          <w:szCs w:val="18"/>
        </w:rPr>
        <w:t>выр</w:t>
      </w:r>
      <w:r>
        <w:t xml:space="preserve">- годовая выработка тепла; </w:t>
      </w:r>
      <w:r>
        <w:rPr>
          <w:smallCaps/>
          <w:lang w:val="en-US" w:eastAsia="en-US" w:bidi="en-US"/>
        </w:rPr>
        <w:t>Q</w:t>
      </w:r>
      <w:r>
        <w:rPr>
          <w:smallCaps/>
          <w:sz w:val="16"/>
          <w:szCs w:val="16"/>
          <w:lang w:val="en-US" w:eastAsia="en-US" w:bidi="en-US"/>
        </w:rPr>
        <w:t>r</w:t>
      </w:r>
      <w:r w:rsidRPr="00901FA4">
        <w:rPr>
          <w:smallCaps/>
          <w:lang w:eastAsia="en-US" w:bidi="en-US"/>
        </w:rPr>
        <w:t>-</w:t>
      </w:r>
      <w:r>
        <w:t>теплотворная способность топлива (природный газ - 7900,0 ккал/м</w:t>
      </w:r>
      <w:r>
        <w:rPr>
          <w:vertAlign w:val="superscript"/>
        </w:rPr>
        <w:t>3</w:t>
      </w:r>
      <w:r>
        <w:t>, уголь - 6510,0 ккал/м</w:t>
      </w:r>
      <w:r>
        <w:rPr>
          <w:vertAlign w:val="superscript"/>
        </w:rPr>
        <w:t>3</w:t>
      </w:r>
      <w:r>
        <w:t>); в</w:t>
      </w:r>
      <w:r>
        <w:rPr>
          <w:sz w:val="18"/>
          <w:szCs w:val="18"/>
        </w:rPr>
        <w:t>к.а</w:t>
      </w:r>
      <w:r>
        <w:t>- КПД котла.</w:t>
      </w:r>
    </w:p>
    <w:p w:rsidR="009F53A8" w:rsidRDefault="00F34E23">
      <w:pPr>
        <w:pStyle w:val="1"/>
        <w:spacing w:after="160" w:line="240" w:lineRule="auto"/>
        <w:ind w:firstLine="820"/>
        <w:jc w:val="both"/>
      </w:pPr>
      <w:r>
        <w:t>Расчет годового расхода топлива приведен в таблице 8.</w:t>
      </w:r>
    </w:p>
    <w:p w:rsidR="009F53A8" w:rsidRDefault="00F34E23">
      <w:pPr>
        <w:pStyle w:val="1"/>
        <w:spacing w:after="160" w:line="240" w:lineRule="auto"/>
        <w:ind w:firstLine="820"/>
        <w:jc w:val="both"/>
      </w:pPr>
      <w:r>
        <w:t>Таблица 8 - Годовой расход топлива</w:t>
      </w:r>
    </w:p>
    <w:tbl>
      <w:tblPr>
        <w:tblOverlap w:val="never"/>
        <w:tblW w:w="0" w:type="auto"/>
        <w:jc w:val="center"/>
        <w:tblLayout w:type="fixed"/>
        <w:tblCellMar>
          <w:left w:w="10" w:type="dxa"/>
          <w:right w:w="10" w:type="dxa"/>
        </w:tblCellMar>
        <w:tblLook w:val="0000"/>
      </w:tblPr>
      <w:tblGrid>
        <w:gridCol w:w="2520"/>
        <w:gridCol w:w="2410"/>
        <w:gridCol w:w="1138"/>
        <w:gridCol w:w="1555"/>
        <w:gridCol w:w="1853"/>
      </w:tblGrid>
      <w:tr w:rsidR="009F53A8">
        <w:trPr>
          <w:trHeight w:hRule="exact" w:val="1118"/>
          <w:jc w:val="center"/>
        </w:trPr>
        <w:tc>
          <w:tcPr>
            <w:tcW w:w="2520" w:type="dxa"/>
            <w:tcBorders>
              <w:top w:val="single" w:sz="4" w:space="0" w:color="auto"/>
              <w:left w:val="single" w:sz="4" w:space="0" w:color="auto"/>
            </w:tcBorders>
            <w:shd w:val="clear" w:color="auto" w:fill="C3D5EE"/>
            <w:vAlign w:val="center"/>
          </w:tcPr>
          <w:p w:rsidR="009F53A8" w:rsidRDefault="00F34E23">
            <w:pPr>
              <w:pStyle w:val="a9"/>
              <w:spacing w:line="240" w:lineRule="auto"/>
              <w:ind w:firstLine="0"/>
              <w:jc w:val="center"/>
              <w:rPr>
                <w:sz w:val="24"/>
                <w:szCs w:val="24"/>
              </w:rPr>
            </w:pPr>
            <w:r>
              <w:rPr>
                <w:sz w:val="24"/>
                <w:szCs w:val="24"/>
              </w:rPr>
              <w:t>Наименование источника теплоснабжения</w:t>
            </w:r>
          </w:p>
        </w:tc>
        <w:tc>
          <w:tcPr>
            <w:tcW w:w="2410" w:type="dxa"/>
            <w:tcBorders>
              <w:top w:val="single" w:sz="4" w:space="0" w:color="auto"/>
              <w:left w:val="single" w:sz="4" w:space="0" w:color="auto"/>
            </w:tcBorders>
            <w:shd w:val="clear" w:color="auto" w:fill="C3D5EE"/>
            <w:vAlign w:val="bottom"/>
          </w:tcPr>
          <w:p w:rsidR="009F53A8" w:rsidRDefault="00F34E23">
            <w:pPr>
              <w:pStyle w:val="a9"/>
              <w:spacing w:line="240" w:lineRule="auto"/>
              <w:ind w:firstLine="0"/>
              <w:jc w:val="center"/>
              <w:rPr>
                <w:sz w:val="24"/>
                <w:szCs w:val="24"/>
              </w:rPr>
            </w:pPr>
            <w:r>
              <w:rPr>
                <w:sz w:val="24"/>
                <w:szCs w:val="24"/>
              </w:rPr>
              <w:t>Наименование основного оборудования котельной</w:t>
            </w:r>
          </w:p>
        </w:tc>
        <w:tc>
          <w:tcPr>
            <w:tcW w:w="1138" w:type="dxa"/>
            <w:tcBorders>
              <w:top w:val="single" w:sz="4" w:space="0" w:color="auto"/>
              <w:left w:val="single" w:sz="4" w:space="0" w:color="auto"/>
            </w:tcBorders>
            <w:shd w:val="clear" w:color="auto" w:fill="C3D5EE"/>
            <w:vAlign w:val="center"/>
          </w:tcPr>
          <w:p w:rsidR="009F53A8" w:rsidRDefault="00F34E23">
            <w:pPr>
              <w:pStyle w:val="a9"/>
              <w:spacing w:line="240" w:lineRule="auto"/>
              <w:ind w:firstLine="0"/>
              <w:jc w:val="center"/>
              <w:rPr>
                <w:sz w:val="24"/>
                <w:szCs w:val="24"/>
              </w:rPr>
            </w:pPr>
            <w:r>
              <w:rPr>
                <w:sz w:val="24"/>
                <w:szCs w:val="24"/>
              </w:rPr>
              <w:t>КПД, %</w:t>
            </w:r>
          </w:p>
        </w:tc>
        <w:tc>
          <w:tcPr>
            <w:tcW w:w="1555" w:type="dxa"/>
            <w:tcBorders>
              <w:top w:val="single" w:sz="4" w:space="0" w:color="auto"/>
              <w:left w:val="single" w:sz="4" w:space="0" w:color="auto"/>
            </w:tcBorders>
            <w:shd w:val="clear" w:color="auto" w:fill="C3D5EE"/>
            <w:vAlign w:val="bottom"/>
          </w:tcPr>
          <w:p w:rsidR="009F53A8" w:rsidRDefault="00F34E23">
            <w:pPr>
              <w:pStyle w:val="a9"/>
              <w:spacing w:line="240" w:lineRule="auto"/>
              <w:ind w:firstLine="0"/>
              <w:jc w:val="center"/>
              <w:rPr>
                <w:sz w:val="24"/>
                <w:szCs w:val="24"/>
              </w:rPr>
            </w:pPr>
            <w:r>
              <w:rPr>
                <w:sz w:val="24"/>
                <w:szCs w:val="24"/>
              </w:rPr>
              <w:t>Выработка тепловой энергии, Гкал/год</w:t>
            </w:r>
          </w:p>
        </w:tc>
        <w:tc>
          <w:tcPr>
            <w:tcW w:w="1853" w:type="dxa"/>
            <w:tcBorders>
              <w:top w:val="single" w:sz="4" w:space="0" w:color="auto"/>
              <w:left w:val="single" w:sz="4" w:space="0" w:color="auto"/>
              <w:right w:val="single" w:sz="4" w:space="0" w:color="auto"/>
            </w:tcBorders>
            <w:shd w:val="clear" w:color="auto" w:fill="C3D5EE"/>
            <w:vAlign w:val="bottom"/>
          </w:tcPr>
          <w:p w:rsidR="009F53A8" w:rsidRDefault="00F34E23">
            <w:pPr>
              <w:pStyle w:val="a9"/>
              <w:spacing w:line="192" w:lineRule="auto"/>
              <w:ind w:firstLine="0"/>
              <w:jc w:val="center"/>
              <w:rPr>
                <w:sz w:val="24"/>
                <w:szCs w:val="24"/>
              </w:rPr>
            </w:pPr>
            <w:r>
              <w:rPr>
                <w:sz w:val="24"/>
                <w:szCs w:val="24"/>
              </w:rPr>
              <w:t xml:space="preserve">Расчетный годовой расход топлива в год, </w:t>
            </w:r>
            <w:r>
              <w:rPr>
                <w:sz w:val="16"/>
                <w:szCs w:val="16"/>
              </w:rPr>
              <w:t xml:space="preserve">3 </w:t>
            </w:r>
            <w:r>
              <w:rPr>
                <w:sz w:val="24"/>
                <w:szCs w:val="24"/>
              </w:rPr>
              <w:t>тыс. м</w:t>
            </w:r>
            <w:r>
              <w:rPr>
                <w:sz w:val="24"/>
                <w:szCs w:val="24"/>
                <w:vertAlign w:val="superscript"/>
              </w:rPr>
              <w:t>3</w:t>
            </w:r>
          </w:p>
        </w:tc>
      </w:tr>
      <w:tr w:rsidR="009F53A8">
        <w:trPr>
          <w:trHeight w:hRule="exact" w:val="571"/>
          <w:jc w:val="center"/>
        </w:trPr>
        <w:tc>
          <w:tcPr>
            <w:tcW w:w="252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Котельная №0607</w:t>
            </w:r>
          </w:p>
        </w:tc>
        <w:tc>
          <w:tcPr>
            <w:tcW w:w="24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КВГ-4,65-150</w:t>
            </w:r>
          </w:p>
          <w:p w:rsidR="009F53A8" w:rsidRDefault="00F34E23">
            <w:pPr>
              <w:pStyle w:val="a9"/>
              <w:spacing w:line="240" w:lineRule="auto"/>
              <w:ind w:firstLine="0"/>
              <w:jc w:val="center"/>
              <w:rPr>
                <w:sz w:val="24"/>
                <w:szCs w:val="24"/>
              </w:rPr>
            </w:pPr>
            <w:r>
              <w:rPr>
                <w:sz w:val="24"/>
                <w:szCs w:val="24"/>
              </w:rPr>
              <w:t>КВГ-4,65-150</w:t>
            </w:r>
          </w:p>
        </w:tc>
        <w:tc>
          <w:tcPr>
            <w:tcW w:w="1138"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440"/>
              <w:rPr>
                <w:sz w:val="24"/>
                <w:szCs w:val="24"/>
              </w:rPr>
            </w:pPr>
            <w:r>
              <w:rPr>
                <w:sz w:val="24"/>
                <w:szCs w:val="24"/>
              </w:rPr>
              <w:t>85</w:t>
            </w:r>
          </w:p>
        </w:tc>
        <w:tc>
          <w:tcPr>
            <w:tcW w:w="1555"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7236</w:t>
            </w:r>
          </w:p>
        </w:tc>
        <w:tc>
          <w:tcPr>
            <w:tcW w:w="1853"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10,77</w:t>
            </w:r>
          </w:p>
        </w:tc>
      </w:tr>
      <w:tr w:rsidR="009F53A8">
        <w:trPr>
          <w:trHeight w:hRule="exact" w:val="1142"/>
          <w:jc w:val="center"/>
        </w:trPr>
        <w:tc>
          <w:tcPr>
            <w:tcW w:w="252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Котельная №0608</w:t>
            </w:r>
          </w:p>
        </w:tc>
        <w:tc>
          <w:tcPr>
            <w:tcW w:w="2410" w:type="dxa"/>
            <w:tcBorders>
              <w:top w:val="single" w:sz="4" w:space="0" w:color="auto"/>
              <w:left w:val="single" w:sz="4" w:space="0" w:color="auto"/>
            </w:tcBorders>
            <w:shd w:val="clear" w:color="auto" w:fill="auto"/>
            <w:vAlign w:val="bottom"/>
          </w:tcPr>
          <w:p w:rsidR="009F53A8" w:rsidRPr="00901FA4" w:rsidRDefault="00F34E23">
            <w:pPr>
              <w:pStyle w:val="a9"/>
              <w:spacing w:line="240" w:lineRule="auto"/>
              <w:ind w:firstLine="0"/>
              <w:jc w:val="center"/>
              <w:rPr>
                <w:sz w:val="24"/>
                <w:szCs w:val="24"/>
                <w:lang w:val="en-US"/>
              </w:rPr>
            </w:pPr>
            <w:r>
              <w:rPr>
                <w:sz w:val="24"/>
                <w:szCs w:val="24"/>
              </w:rPr>
              <w:t>ДКВр</w:t>
            </w:r>
            <w:r w:rsidRPr="00901FA4">
              <w:rPr>
                <w:sz w:val="24"/>
                <w:szCs w:val="24"/>
                <w:lang w:val="en-US"/>
              </w:rPr>
              <w:t>-10-13</w:t>
            </w:r>
          </w:p>
          <w:p w:rsidR="009F53A8" w:rsidRPr="00901FA4" w:rsidRDefault="00F34E23">
            <w:pPr>
              <w:pStyle w:val="a9"/>
              <w:spacing w:line="240" w:lineRule="auto"/>
              <w:ind w:firstLine="0"/>
              <w:jc w:val="center"/>
              <w:rPr>
                <w:sz w:val="24"/>
                <w:szCs w:val="24"/>
                <w:lang w:val="en-US"/>
              </w:rPr>
            </w:pPr>
            <w:r>
              <w:rPr>
                <w:sz w:val="24"/>
                <w:szCs w:val="24"/>
              </w:rPr>
              <w:t>ДКВр</w:t>
            </w:r>
            <w:r w:rsidRPr="00901FA4">
              <w:rPr>
                <w:sz w:val="24"/>
                <w:szCs w:val="24"/>
                <w:lang w:val="en-US"/>
              </w:rPr>
              <w:t>-10-13</w:t>
            </w:r>
          </w:p>
          <w:p w:rsidR="009F53A8" w:rsidRPr="00901FA4" w:rsidRDefault="00F34E23">
            <w:pPr>
              <w:pStyle w:val="a9"/>
              <w:spacing w:line="240" w:lineRule="auto"/>
              <w:ind w:firstLine="0"/>
              <w:jc w:val="center"/>
              <w:rPr>
                <w:sz w:val="24"/>
                <w:szCs w:val="24"/>
                <w:lang w:val="en-US"/>
              </w:rPr>
            </w:pPr>
            <w:r>
              <w:rPr>
                <w:sz w:val="24"/>
                <w:szCs w:val="24"/>
                <w:lang w:val="en-US" w:eastAsia="en-US" w:bidi="en-US"/>
              </w:rPr>
              <w:t>RS-A300</w:t>
            </w:r>
          </w:p>
          <w:p w:rsidR="009F53A8" w:rsidRPr="00901FA4" w:rsidRDefault="00F34E23">
            <w:pPr>
              <w:pStyle w:val="a9"/>
              <w:spacing w:line="240" w:lineRule="auto"/>
              <w:ind w:firstLine="0"/>
              <w:jc w:val="center"/>
              <w:rPr>
                <w:sz w:val="24"/>
                <w:szCs w:val="24"/>
                <w:lang w:val="en-US"/>
              </w:rPr>
            </w:pPr>
            <w:r>
              <w:rPr>
                <w:sz w:val="24"/>
                <w:szCs w:val="24"/>
                <w:lang w:val="en-US" w:eastAsia="en-US" w:bidi="en-US"/>
              </w:rPr>
              <w:t>RS-A300</w:t>
            </w:r>
          </w:p>
        </w:tc>
        <w:tc>
          <w:tcPr>
            <w:tcW w:w="1138"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88</w:t>
            </w:r>
          </w:p>
        </w:tc>
        <w:tc>
          <w:tcPr>
            <w:tcW w:w="1555"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5708</w:t>
            </w:r>
          </w:p>
        </w:tc>
        <w:tc>
          <w:tcPr>
            <w:tcW w:w="1853"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8,21</w:t>
            </w:r>
          </w:p>
        </w:tc>
      </w:tr>
      <w:tr w:rsidR="009F53A8">
        <w:trPr>
          <w:trHeight w:hRule="exact" w:val="1440"/>
          <w:jc w:val="center"/>
        </w:trPr>
        <w:tc>
          <w:tcPr>
            <w:tcW w:w="2520"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Котельная №0609</w:t>
            </w:r>
          </w:p>
        </w:tc>
        <w:tc>
          <w:tcPr>
            <w:tcW w:w="2410" w:type="dxa"/>
            <w:tcBorders>
              <w:top w:val="single" w:sz="4" w:space="0" w:color="auto"/>
              <w:left w:val="single" w:sz="4" w:space="0" w:color="auto"/>
              <w:bottom w:val="single" w:sz="4" w:space="0" w:color="auto"/>
            </w:tcBorders>
            <w:shd w:val="clear" w:color="auto" w:fill="auto"/>
            <w:vAlign w:val="bottom"/>
          </w:tcPr>
          <w:p w:rsidR="009F53A8" w:rsidRPr="00901FA4" w:rsidRDefault="00F34E23">
            <w:pPr>
              <w:pStyle w:val="a9"/>
              <w:spacing w:line="240" w:lineRule="auto"/>
              <w:ind w:firstLine="0"/>
              <w:jc w:val="center"/>
              <w:rPr>
                <w:sz w:val="24"/>
                <w:szCs w:val="24"/>
                <w:lang w:val="en-US"/>
              </w:rPr>
            </w:pPr>
            <w:r>
              <w:rPr>
                <w:sz w:val="24"/>
                <w:szCs w:val="24"/>
                <w:lang w:val="en-US" w:eastAsia="en-US" w:bidi="en-US"/>
              </w:rPr>
              <w:t>RS-D2500</w:t>
            </w:r>
          </w:p>
          <w:p w:rsidR="009F53A8" w:rsidRPr="00901FA4" w:rsidRDefault="00F34E23">
            <w:pPr>
              <w:pStyle w:val="a9"/>
              <w:spacing w:line="240" w:lineRule="auto"/>
              <w:ind w:firstLine="0"/>
              <w:jc w:val="center"/>
              <w:rPr>
                <w:sz w:val="24"/>
                <w:szCs w:val="24"/>
                <w:lang w:val="en-US"/>
              </w:rPr>
            </w:pPr>
            <w:r>
              <w:rPr>
                <w:sz w:val="24"/>
                <w:szCs w:val="24"/>
              </w:rPr>
              <w:t>КВа</w:t>
            </w:r>
            <w:r w:rsidRPr="00901FA4">
              <w:rPr>
                <w:sz w:val="24"/>
                <w:szCs w:val="24"/>
                <w:lang w:val="en-US"/>
              </w:rPr>
              <w:t>-2,5</w:t>
            </w:r>
            <w:r>
              <w:rPr>
                <w:sz w:val="24"/>
                <w:szCs w:val="24"/>
              </w:rPr>
              <w:t>Гн</w:t>
            </w:r>
            <w:r w:rsidRPr="00901FA4">
              <w:rPr>
                <w:sz w:val="24"/>
                <w:szCs w:val="24"/>
                <w:lang w:val="en-US"/>
              </w:rPr>
              <w:t xml:space="preserve"> </w:t>
            </w:r>
            <w:r>
              <w:rPr>
                <w:sz w:val="24"/>
                <w:szCs w:val="24"/>
                <w:lang w:val="en-US" w:eastAsia="en-US" w:bidi="en-US"/>
              </w:rPr>
              <w:t>RS-D2500 RS-A500 RS-A500</w:t>
            </w:r>
          </w:p>
        </w:tc>
        <w:tc>
          <w:tcPr>
            <w:tcW w:w="1138"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89</w:t>
            </w:r>
          </w:p>
        </w:tc>
        <w:tc>
          <w:tcPr>
            <w:tcW w:w="1555"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12757</w:t>
            </w:r>
          </w:p>
        </w:tc>
        <w:tc>
          <w:tcPr>
            <w:tcW w:w="1853" w:type="dxa"/>
            <w:tcBorders>
              <w:top w:val="single" w:sz="4" w:space="0" w:color="auto"/>
              <w:left w:val="single" w:sz="4" w:space="0" w:color="auto"/>
              <w:bottom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18,14</w:t>
            </w:r>
          </w:p>
        </w:tc>
      </w:tr>
    </w:tbl>
    <w:p w:rsidR="009F53A8" w:rsidRDefault="00F34E23">
      <w:pPr>
        <w:pStyle w:val="1"/>
        <w:spacing w:after="240"/>
        <w:ind w:firstLine="0"/>
        <w:jc w:val="center"/>
      </w:pPr>
      <w:r>
        <w:rPr>
          <w:b/>
          <w:bCs/>
        </w:rPr>
        <w:t>РАЗДЕЛ 9. ИНВЕСТИЦИИ В СТРОИТЕЛЬСТВО, РЕКОНСТРУКЦИЮ,</w:t>
      </w:r>
      <w:r>
        <w:rPr>
          <w:b/>
          <w:bCs/>
        </w:rPr>
        <w:br/>
        <w:t>ТЕХНИЧЕСКОЕ ПЕРЕВООРУЖЕНИЕ И (ИЛИ) МОДЕРНИЗАЦИЮ</w:t>
      </w:r>
    </w:p>
    <w:p w:rsidR="009F53A8" w:rsidRDefault="00F34E23">
      <w:pPr>
        <w:pStyle w:val="1"/>
        <w:numPr>
          <w:ilvl w:val="1"/>
          <w:numId w:val="24"/>
        </w:numPr>
        <w:tabs>
          <w:tab w:val="left" w:pos="1206"/>
        </w:tabs>
        <w:spacing w:after="240"/>
        <w:ind w:firstLine="0"/>
        <w:jc w:val="center"/>
      </w:pPr>
      <w:r>
        <w:rPr>
          <w:b/>
          <w:bCs/>
        </w:rPr>
        <w:t>Предложения по величине необходимых инвестиций в</w:t>
      </w:r>
      <w:r>
        <w:rPr>
          <w:b/>
          <w:bCs/>
        </w:rPr>
        <w:br/>
        <w:t>строительство, реконструкцию, техническое перевооружение и (или)</w:t>
      </w:r>
      <w:r>
        <w:rPr>
          <w:b/>
          <w:bCs/>
        </w:rPr>
        <w:br/>
        <w:t>модернизацию источников тепловой энергии на каждом этапе</w:t>
      </w:r>
    </w:p>
    <w:p w:rsidR="009F53A8" w:rsidRDefault="00F34E23">
      <w:pPr>
        <w:pStyle w:val="1"/>
        <w:spacing w:after="120"/>
        <w:ind w:firstLine="720"/>
        <w:jc w:val="both"/>
      </w:pPr>
      <w:r>
        <w:t>Строительство новых источников теплоснабжения на территории городского поселения Красногорский Звениговского муниципального района Республики Марий Эл не запланировано.</w:t>
      </w:r>
    </w:p>
    <w:p w:rsidR="009F53A8" w:rsidRDefault="00F34E23">
      <w:pPr>
        <w:pStyle w:val="1"/>
        <w:numPr>
          <w:ilvl w:val="1"/>
          <w:numId w:val="24"/>
        </w:numPr>
        <w:tabs>
          <w:tab w:val="left" w:pos="1330"/>
        </w:tabs>
        <w:ind w:firstLine="0"/>
        <w:jc w:val="center"/>
      </w:pPr>
      <w:r>
        <w:rPr>
          <w:b/>
          <w:bCs/>
        </w:rPr>
        <w:t>Предложения по величине необходимых инвестиций в</w:t>
      </w:r>
      <w:r>
        <w:rPr>
          <w:b/>
          <w:bCs/>
        </w:rPr>
        <w:br/>
      </w:r>
      <w:r>
        <w:rPr>
          <w:b/>
          <w:bCs/>
        </w:rPr>
        <w:lastRenderedPageBreak/>
        <w:t>строительство, реконструкцию, техническое перевооружение и (или)</w:t>
      </w:r>
      <w:r>
        <w:rPr>
          <w:b/>
          <w:bCs/>
        </w:rPr>
        <w:br/>
        <w:t>модернизацию тепловых сетей, насосных станций и тепловых пунктов</w:t>
      </w:r>
    </w:p>
    <w:p w:rsidR="009F53A8" w:rsidRDefault="00F34E23">
      <w:pPr>
        <w:pStyle w:val="1"/>
        <w:spacing w:after="240"/>
        <w:ind w:firstLine="0"/>
        <w:jc w:val="center"/>
      </w:pPr>
      <w:r>
        <w:rPr>
          <w:b/>
          <w:bCs/>
        </w:rPr>
        <w:t>на каждом этапе</w:t>
      </w:r>
    </w:p>
    <w:p w:rsidR="009F53A8" w:rsidRDefault="00F34E23">
      <w:pPr>
        <w:pStyle w:val="1"/>
        <w:spacing w:after="120"/>
        <w:ind w:firstLine="720"/>
        <w:jc w:val="both"/>
      </w:pPr>
      <w:r>
        <w:t>На расчетных срок строительство новых тепловых сетей на территории городского поселения Красногорский Звениговского муниципального района Республики Марий Эл не запланировано. На расчетный срок не планируется мероприятий по реконструкции, техническому перевооружению и (или) модернизации тепловых сетей.</w:t>
      </w:r>
    </w:p>
    <w:p w:rsidR="009F53A8" w:rsidRDefault="00F34E23">
      <w:pPr>
        <w:pStyle w:val="1"/>
        <w:numPr>
          <w:ilvl w:val="1"/>
          <w:numId w:val="24"/>
        </w:numPr>
        <w:tabs>
          <w:tab w:val="left" w:pos="1198"/>
        </w:tabs>
        <w:spacing w:after="240"/>
        <w:ind w:firstLine="0"/>
        <w:jc w:val="center"/>
      </w:pPr>
      <w:r>
        <w:rPr>
          <w:b/>
          <w:bCs/>
        </w:rPr>
        <w:t>Предложения по величине инвестиций в строительство,</w:t>
      </w:r>
      <w:r>
        <w:rPr>
          <w:b/>
          <w:bCs/>
        </w:rPr>
        <w:br/>
        <w:t>реконструкцию, техническое перевооружение и (или) модернизацию в</w:t>
      </w:r>
      <w:r>
        <w:rPr>
          <w:b/>
          <w:bCs/>
        </w:rPr>
        <w:br/>
        <w:t>связи с изменениями температурного графика и гидравлического</w:t>
      </w:r>
      <w:r>
        <w:rPr>
          <w:b/>
          <w:bCs/>
        </w:rPr>
        <w:br/>
        <w:t>режима работы систем теплоснабжения на каждом этапе</w:t>
      </w:r>
    </w:p>
    <w:p w:rsidR="009F53A8" w:rsidRDefault="00F34E23">
      <w:pPr>
        <w:pStyle w:val="1"/>
        <w:spacing w:after="240"/>
        <w:ind w:firstLine="720"/>
        <w:jc w:val="both"/>
      </w:pPr>
      <w:r>
        <w:t>На расчетный срок в городском поселении Красногорский Звениговского муниципального района Республики Марий Эл не планируется изменение температурного графика и гидравлического режима работы систем теплоснабжения.</w:t>
      </w:r>
    </w:p>
    <w:p w:rsidR="009F53A8" w:rsidRDefault="00F34E23">
      <w:pPr>
        <w:pStyle w:val="1"/>
        <w:numPr>
          <w:ilvl w:val="1"/>
          <w:numId w:val="24"/>
        </w:numPr>
        <w:tabs>
          <w:tab w:val="left" w:pos="1157"/>
        </w:tabs>
        <w:spacing w:after="220"/>
        <w:ind w:firstLine="0"/>
        <w:jc w:val="center"/>
      </w:pPr>
      <w:r>
        <w:rPr>
          <w:b/>
          <w:bCs/>
        </w:rPr>
        <w:t>Предложения по величине необходимых инвестиций для</w:t>
      </w:r>
      <w:r>
        <w:rPr>
          <w:b/>
          <w:bCs/>
        </w:rPr>
        <w:br/>
        <w:t>перевода открытой системы теплоснабжения (горячего</w:t>
      </w:r>
      <w:r>
        <w:rPr>
          <w:b/>
          <w:bCs/>
        </w:rPr>
        <w:br/>
        <w:t>водоснабжения), отдельных участков такой системы на закрытую</w:t>
      </w:r>
      <w:r>
        <w:rPr>
          <w:b/>
          <w:bCs/>
        </w:rPr>
        <w:br/>
        <w:t>систему горячего водоснабжения на каждом этапе</w:t>
      </w:r>
    </w:p>
    <w:p w:rsidR="009F53A8" w:rsidRDefault="00F34E23">
      <w:pPr>
        <w:pStyle w:val="1"/>
        <w:spacing w:after="120"/>
        <w:ind w:firstLine="720"/>
      </w:pPr>
      <w:r>
        <w:t>Предложения отсутствуют.</w:t>
      </w:r>
    </w:p>
    <w:p w:rsidR="009F53A8" w:rsidRDefault="00F34E23">
      <w:pPr>
        <w:pStyle w:val="1"/>
        <w:numPr>
          <w:ilvl w:val="1"/>
          <w:numId w:val="24"/>
        </w:numPr>
        <w:tabs>
          <w:tab w:val="left" w:pos="1157"/>
        </w:tabs>
        <w:spacing w:after="220"/>
        <w:ind w:firstLine="0"/>
        <w:jc w:val="center"/>
      </w:pPr>
      <w:r>
        <w:rPr>
          <w:b/>
          <w:bCs/>
        </w:rPr>
        <w:t>Оценку эффективности инвестиций по отдельным</w:t>
      </w:r>
      <w:r>
        <w:rPr>
          <w:b/>
          <w:bCs/>
        </w:rPr>
        <w:br/>
        <w:t>предложениям</w:t>
      </w:r>
    </w:p>
    <w:p w:rsidR="009F53A8" w:rsidRDefault="00F34E23">
      <w:pPr>
        <w:pStyle w:val="1"/>
        <w:spacing w:after="220"/>
        <w:ind w:firstLine="720"/>
        <w:sectPr w:rsidR="009F53A8">
          <w:pgSz w:w="11900" w:h="16840"/>
          <w:pgMar w:top="1258" w:right="800" w:bottom="2090" w:left="1605" w:header="0" w:footer="3" w:gutter="0"/>
          <w:cols w:space="720"/>
          <w:noEndnote/>
          <w:docGrid w:linePitch="360"/>
        </w:sectPr>
      </w:pPr>
      <w:r>
        <w:t>Оценка эффективности инвестиций по отдельным предложениям отсутствует.</w:t>
      </w:r>
    </w:p>
    <w:p w:rsidR="009F53A8" w:rsidRDefault="00F34E23">
      <w:pPr>
        <w:pStyle w:val="11"/>
        <w:keepNext/>
        <w:keepLines/>
      </w:pPr>
      <w:bookmarkStart w:id="12" w:name="bookmark24"/>
      <w:r>
        <w:lastRenderedPageBreak/>
        <w:t>РАЗДЕЛ 10. РЕШЕНИЕ О ПРИСВОЕНИИ СТАТУСА ЕДИНОЙ</w:t>
      </w:r>
      <w:r>
        <w:br/>
        <w:t>ТЕПЛОСНАБЖАЮЩЕЙ ОРГАНИЗАЦИИ (ОРГАНИЗАЦИЯМ)</w:t>
      </w:r>
      <w:bookmarkEnd w:id="12"/>
    </w:p>
    <w:p w:rsidR="009F53A8" w:rsidRDefault="00F34E23">
      <w:pPr>
        <w:pStyle w:val="1"/>
        <w:ind w:firstLine="720"/>
        <w:jc w:val="both"/>
      </w:pPr>
      <w:r>
        <w:t>Решение об определении единой теплоснабжающей организации принимается на основании критериев определения единой теплоснабжающей организации, установленных в Правилах организации теплоснабжения в Российской Федерации (критерии и порядок определения единой теплоснабжающей организации), утв. постановлением Правительства РФ от 08.08.2012 №808 «Об организации теплоснабжения в Российской Федерации и о внесении изменений в некоторые акты Правительства РФ».</w:t>
      </w:r>
    </w:p>
    <w:p w:rsidR="009F53A8" w:rsidRDefault="00F34E23">
      <w:pPr>
        <w:pStyle w:val="1"/>
        <w:ind w:firstLine="720"/>
        <w:jc w:val="both"/>
      </w:pPr>
      <w:r>
        <w:t>В соответствии с п. 7 Правил организации теплоснабжения в Российской Федерации критериями определения единой теплоснабжающей организации являются:</w:t>
      </w:r>
    </w:p>
    <w:p w:rsidR="009F53A8" w:rsidRDefault="00F34E23">
      <w:pPr>
        <w:pStyle w:val="1"/>
        <w:numPr>
          <w:ilvl w:val="0"/>
          <w:numId w:val="25"/>
        </w:numPr>
        <w:tabs>
          <w:tab w:val="left" w:pos="965"/>
        </w:tabs>
        <w:ind w:firstLine="720"/>
        <w:jc w:val="both"/>
      </w:pPr>
      <w:r>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rsidR="009F53A8" w:rsidRDefault="00F34E23">
      <w:pPr>
        <w:pStyle w:val="1"/>
        <w:numPr>
          <w:ilvl w:val="0"/>
          <w:numId w:val="25"/>
        </w:numPr>
        <w:tabs>
          <w:tab w:val="left" w:pos="1685"/>
        </w:tabs>
        <w:ind w:firstLine="720"/>
        <w:jc w:val="both"/>
      </w:pPr>
      <w:r>
        <w:t>размер собственного капитала;</w:t>
      </w:r>
    </w:p>
    <w:p w:rsidR="009F53A8" w:rsidRDefault="00F34E23">
      <w:pPr>
        <w:pStyle w:val="1"/>
        <w:numPr>
          <w:ilvl w:val="0"/>
          <w:numId w:val="25"/>
        </w:numPr>
        <w:tabs>
          <w:tab w:val="left" w:pos="965"/>
        </w:tabs>
        <w:ind w:firstLine="720"/>
        <w:jc w:val="both"/>
      </w:pPr>
      <w:r>
        <w:t>способность в лучшей мере обеспечить надежность теплоснабжения в соответствующей системе теплоснабжения.</w:t>
      </w:r>
    </w:p>
    <w:p w:rsidR="009F53A8" w:rsidRDefault="00F34E23">
      <w:pPr>
        <w:pStyle w:val="1"/>
        <w:ind w:firstLine="720"/>
        <w:jc w:val="both"/>
      </w:pPr>
      <w:r>
        <w:t>В соответствии с Критериями и порядком определения единой теплоснабжающей организации, учитывая принятые в настоящей Схеме теплоснабжения единицы территориального деления и зоны эксплуатационной ответственности теплоснабжающих и теплосетевых организаций. Теплоснабжающей организацией в городском поселении Красногорский Звениговского муниципального района Республики Марий Эл является ООО "Марикоммунэнерго".</w:t>
      </w:r>
    </w:p>
    <w:p w:rsidR="009F53A8" w:rsidRDefault="00F34E23">
      <w:pPr>
        <w:pStyle w:val="11"/>
        <w:keepNext/>
        <w:keepLines/>
      </w:pPr>
      <w:bookmarkStart w:id="13" w:name="bookmark26"/>
      <w:r>
        <w:lastRenderedPageBreak/>
        <w:t>РАЗДЕЛ 11. РЕШЕНИЕ О РАСПРЕДЕЛЕНИИ ТЕПЛОВОЙ НАГРУЗКИ</w:t>
      </w:r>
      <w:r>
        <w:br/>
        <w:t>МЕЖДУ ИСТОЧНИКАМИ ТЕПЛОВОЙ ЭНЕРГИИ</w:t>
      </w:r>
      <w:bookmarkEnd w:id="13"/>
    </w:p>
    <w:p w:rsidR="009F53A8" w:rsidRDefault="00F34E23">
      <w:pPr>
        <w:pStyle w:val="1"/>
        <w:ind w:firstLine="720"/>
        <w:jc w:val="both"/>
        <w:sectPr w:rsidR="009F53A8">
          <w:pgSz w:w="11900" w:h="16840"/>
          <w:pgMar w:top="1124" w:right="822" w:bottom="2690" w:left="1669" w:header="0" w:footer="3" w:gutter="0"/>
          <w:cols w:space="720"/>
          <w:noEndnote/>
          <w:docGrid w:linePitch="360"/>
        </w:sectPr>
      </w:pPr>
      <w:r>
        <w:t>Распределение тепловой нагрузки между источниками тепловой энергии определяют, прежде всего,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 Дефицит тепловой энергии не выявлен.</w:t>
      </w:r>
    </w:p>
    <w:p w:rsidR="009F53A8" w:rsidRDefault="00F34E23">
      <w:pPr>
        <w:pStyle w:val="11"/>
        <w:keepNext/>
        <w:keepLines/>
        <w:spacing w:before="540"/>
      </w:pPr>
      <w:bookmarkStart w:id="14" w:name="bookmark28"/>
      <w:r>
        <w:lastRenderedPageBreak/>
        <w:t>РАЗДЕЛ 12. РЕШЕНИЯ ПО БЕСХОЗЯЙНЫМ ТЕПЛОВЫМ СЕТЯМ</w:t>
      </w:r>
      <w:bookmarkEnd w:id="14"/>
    </w:p>
    <w:p w:rsidR="009F53A8" w:rsidRDefault="00F34E23">
      <w:pPr>
        <w:pStyle w:val="1"/>
        <w:ind w:firstLine="720"/>
        <w:jc w:val="both"/>
      </w:pPr>
      <w:r>
        <w:t>В соответствии с п. 6 ст. 15 Федерального закона от 27.07.2010 №190- ФЗ (ред. от 01.05.2022.) «О теплоснабжении»: «В течение шестидесяти дней с даты выявления бесхозяйного объекта теплоснабжения орган местного самоуправления поселения, городского округа или муниципального округа либо уполномоченный орган исполнительной власти города федерального значения Москвы, Санкт-Петербурга или Севастополя обязан обеспечить проведение проверки соответствия бесхозяйного объекта теплоснабжения требованиям промышленной безопасности, экологической безопасности, пожарной безопасности, требованиям безопасности в сфере теплоснабжения, требованиям к обеспечению безопасности в сфере электроэнергетики (далее в настоящей статье - требования безопасности), проверки наличия документов, необходимых для безопасной эксплуатации объекта теплоснабжения, обратиться в орган, осуществляющий государственную регистрацию права на недвижимое имущество (далее - орган регистрации прав), для принятия на учет бесхозяйного объекта теплоснабжения, а также обеспечить выполнение кадастровых работ в отношении такого объекта теплоснабжения. Датой выявления бесхозяйного объекта теплоснабжения считается дата составления акта выявления бесхозяйного объекта теплоснабжения по форме, утвержденной органом местного самоуправления поселения, городского округа или муниципального округа либо уполномоченного органа исполнительной власти города федерального значения Москвы, Санкт-Петербурга или Севастополя».</w:t>
      </w:r>
    </w:p>
    <w:p w:rsidR="009F53A8" w:rsidRDefault="00F34E23">
      <w:pPr>
        <w:pStyle w:val="1"/>
        <w:ind w:firstLine="720"/>
        <w:jc w:val="both"/>
      </w:pPr>
      <w:r>
        <w:t>На территории городского поселения Красногорский Звениговского муниципального района Республики Марий Эл на момент разработки схемы бесхозяйные сети</w:t>
      </w:r>
      <w:r w:rsidR="00901FA4">
        <w:t xml:space="preserve"> отсутствуют. </w:t>
      </w:r>
      <w:r>
        <w:br w:type="page"/>
      </w:r>
    </w:p>
    <w:p w:rsidR="009F53A8" w:rsidRDefault="00F34E23">
      <w:pPr>
        <w:pStyle w:val="1"/>
        <w:spacing w:after="240"/>
        <w:ind w:firstLine="0"/>
        <w:jc w:val="center"/>
      </w:pPr>
      <w:r>
        <w:rPr>
          <w:b/>
          <w:bCs/>
        </w:rPr>
        <w:lastRenderedPageBreak/>
        <w:t>РАЗДЕЛ 13. СИНХРОНИЗАЦИЯ СХЕМЫ ТЕПЛОСНАБЖЕНИЯ СО</w:t>
      </w:r>
      <w:r>
        <w:rPr>
          <w:b/>
          <w:bCs/>
        </w:rPr>
        <w:br/>
        <w:t>СХЕМОЙ ГАЗОСНАБЖЕНИЯ И ГАЗИФИКАЦИИ СУБЪЕКТА</w:t>
      </w:r>
      <w:r>
        <w:rPr>
          <w:b/>
          <w:bCs/>
        </w:rPr>
        <w:br/>
        <w:t>РОССИЙСКОЙ ФЕДЕРАЦИИ И (ИЛИ) ПОСЕЛЕНИЯ, СХЕМОЙ И</w:t>
      </w:r>
      <w:r>
        <w:rPr>
          <w:b/>
          <w:bCs/>
        </w:rPr>
        <w:br/>
        <w:t>ПРОГРАММОЙ РАЗВИТИЯ ЭЛЕКТРОЭНЕРГЕТИКИ, А ТАКЖЕ СО</w:t>
      </w:r>
      <w:r>
        <w:rPr>
          <w:b/>
          <w:bCs/>
        </w:rPr>
        <w:br/>
        <w:t>СХЕМОЙ ВОДОСНАБЖЕНИЯ И ВОДООТВЕДЕНИЯ ПОСЕЛЕНИЯ,</w:t>
      </w:r>
      <w:r>
        <w:rPr>
          <w:b/>
          <w:bCs/>
        </w:rPr>
        <w:br/>
        <w:t>ГОРОДСКОГО ОКРУГА, ГОРОДА ФЕДЕРАЛЬНОГО ЗНАЧЕНИЯ</w:t>
      </w:r>
    </w:p>
    <w:p w:rsidR="009F53A8" w:rsidRDefault="00F34E23">
      <w:pPr>
        <w:pStyle w:val="1"/>
        <w:ind w:firstLine="720"/>
        <w:jc w:val="both"/>
      </w:pPr>
      <w:r>
        <w:rPr>
          <w:b/>
          <w:bCs/>
        </w:rPr>
        <w:t>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p>
    <w:p w:rsidR="009F53A8" w:rsidRDefault="00F34E23">
      <w:pPr>
        <w:pStyle w:val="1"/>
        <w:ind w:firstLine="720"/>
        <w:jc w:val="both"/>
      </w:pPr>
      <w:r>
        <w:t>Решения отсутствуют.</w:t>
      </w:r>
    </w:p>
    <w:p w:rsidR="009F53A8" w:rsidRDefault="00F34E23">
      <w:pPr>
        <w:pStyle w:val="1"/>
        <w:ind w:firstLine="720"/>
        <w:jc w:val="both"/>
      </w:pPr>
      <w:r>
        <w:rPr>
          <w:b/>
          <w:bCs/>
        </w:rPr>
        <w:t>Описание проблем организации газоснабжения источников тепловой энергии</w:t>
      </w:r>
    </w:p>
    <w:p w:rsidR="009F53A8" w:rsidRDefault="00F34E23">
      <w:pPr>
        <w:pStyle w:val="1"/>
        <w:ind w:firstLine="720"/>
        <w:jc w:val="both"/>
      </w:pPr>
      <w:r>
        <w:t>Проблемы газоснабжения источников отсутствуют.</w:t>
      </w:r>
    </w:p>
    <w:p w:rsidR="009F53A8" w:rsidRDefault="00F34E23">
      <w:pPr>
        <w:pStyle w:val="1"/>
        <w:ind w:firstLine="720"/>
        <w:jc w:val="both"/>
      </w:pPr>
      <w:r>
        <w:rPr>
          <w:b/>
          <w:bCs/>
        </w:rPr>
        <w:t>Предложения по корректировке, утвержденной (разработке) региональной (межрегиональной) программы газификации жилищно</w:t>
      </w:r>
      <w:r>
        <w:rPr>
          <w:b/>
          <w:bCs/>
        </w:rPr>
        <w:softHyphen/>
        <w:t>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p>
    <w:p w:rsidR="009F53A8" w:rsidRDefault="00F34E23">
      <w:pPr>
        <w:pStyle w:val="1"/>
        <w:ind w:firstLine="720"/>
        <w:jc w:val="both"/>
      </w:pPr>
      <w:r>
        <w:t>Предложения отсутствуют.</w:t>
      </w:r>
    </w:p>
    <w:p w:rsidR="009F53A8" w:rsidRDefault="00F34E23">
      <w:pPr>
        <w:pStyle w:val="1"/>
        <w:ind w:firstLine="720"/>
        <w:jc w:val="both"/>
      </w:pPr>
      <w:r>
        <w:rPr>
          <w:b/>
          <w:bCs/>
        </w:rPr>
        <w:t>Описание решений о строительстве, реконструкции, техническом перевооружении,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r>
        <w:br w:type="page"/>
      </w:r>
    </w:p>
    <w:p w:rsidR="009F53A8" w:rsidRDefault="00F34E23">
      <w:pPr>
        <w:pStyle w:val="1"/>
        <w:spacing w:after="720"/>
        <w:ind w:firstLine="840"/>
        <w:jc w:val="both"/>
      </w:pPr>
      <w:r>
        <w:lastRenderedPageBreak/>
        <w:t>На 2024 год предусмотрены мероприятия по капитальному ремонту котла №1 и замене аккумуляторного бака №1 котельной №0609, а также ремонту склада хранения соли котельной №0608 в 2025 году.</w:t>
      </w:r>
    </w:p>
    <w:p w:rsidR="009F53A8" w:rsidRDefault="00F34E23">
      <w:pPr>
        <w:pStyle w:val="1"/>
        <w:spacing w:after="160" w:line="240" w:lineRule="auto"/>
        <w:ind w:firstLine="0"/>
        <w:jc w:val="center"/>
      </w:pPr>
      <w:r>
        <w:rPr>
          <w:b/>
          <w:bCs/>
        </w:rPr>
        <w:t>РАЗДЕЛ 14. ИНДИКАТОРЫ РАЗВИТИЯ СИСТЕМ</w:t>
      </w:r>
    </w:p>
    <w:p w:rsidR="009F53A8" w:rsidRDefault="00F34E23">
      <w:pPr>
        <w:pStyle w:val="1"/>
        <w:spacing w:after="400" w:line="240" w:lineRule="auto"/>
        <w:ind w:firstLine="0"/>
        <w:jc w:val="center"/>
      </w:pPr>
      <w:r>
        <w:rPr>
          <w:b/>
          <w:bCs/>
        </w:rPr>
        <w:t>ТЕПЛОСНАБЖЕНИЯ Городского поселения Красногорский</w:t>
      </w:r>
    </w:p>
    <w:p w:rsidR="009F53A8" w:rsidRDefault="00F34E23">
      <w:pPr>
        <w:pStyle w:val="a7"/>
        <w:spacing w:line="240" w:lineRule="auto"/>
        <w:ind w:left="91" w:firstLine="0"/>
      </w:pPr>
      <w:r>
        <w:rPr>
          <w:u w:val="single"/>
        </w:rPr>
        <w:t>Таблица 14. Индикаторы развития систем теплоснабжения</w:t>
      </w:r>
    </w:p>
    <w:tbl>
      <w:tblPr>
        <w:tblOverlap w:val="never"/>
        <w:tblW w:w="0" w:type="auto"/>
        <w:jc w:val="center"/>
        <w:tblLayout w:type="fixed"/>
        <w:tblCellMar>
          <w:left w:w="10" w:type="dxa"/>
          <w:right w:w="10" w:type="dxa"/>
        </w:tblCellMar>
        <w:tblLook w:val="0000"/>
      </w:tblPr>
      <w:tblGrid>
        <w:gridCol w:w="461"/>
        <w:gridCol w:w="4685"/>
        <w:gridCol w:w="1018"/>
        <w:gridCol w:w="1891"/>
        <w:gridCol w:w="1531"/>
      </w:tblGrid>
      <w:tr w:rsidR="009F53A8">
        <w:trPr>
          <w:trHeight w:hRule="exact" w:val="1123"/>
          <w:jc w:val="center"/>
        </w:trPr>
        <w:tc>
          <w:tcPr>
            <w:tcW w:w="461" w:type="dxa"/>
            <w:tcBorders>
              <w:top w:val="single" w:sz="4" w:space="0" w:color="auto"/>
              <w:left w:val="single" w:sz="4" w:space="0" w:color="auto"/>
            </w:tcBorders>
            <w:shd w:val="clear" w:color="auto" w:fill="E8E8E8"/>
            <w:vAlign w:val="center"/>
          </w:tcPr>
          <w:p w:rsidR="009F53A8" w:rsidRDefault="00F34E23">
            <w:pPr>
              <w:pStyle w:val="a9"/>
              <w:spacing w:line="240" w:lineRule="auto"/>
              <w:ind w:firstLine="0"/>
              <w:rPr>
                <w:sz w:val="24"/>
                <w:szCs w:val="24"/>
              </w:rPr>
            </w:pPr>
            <w:r>
              <w:rPr>
                <w:b/>
                <w:bCs/>
                <w:sz w:val="24"/>
                <w:szCs w:val="24"/>
              </w:rPr>
              <w:t>№</w:t>
            </w:r>
          </w:p>
        </w:tc>
        <w:tc>
          <w:tcPr>
            <w:tcW w:w="4685" w:type="dxa"/>
            <w:tcBorders>
              <w:top w:val="single" w:sz="4" w:space="0" w:color="auto"/>
              <w:left w:val="single" w:sz="4" w:space="0" w:color="auto"/>
            </w:tcBorders>
            <w:shd w:val="clear" w:color="auto" w:fill="E8E8E8"/>
            <w:vAlign w:val="center"/>
          </w:tcPr>
          <w:p w:rsidR="009F53A8" w:rsidRDefault="00F34E23">
            <w:pPr>
              <w:pStyle w:val="a9"/>
              <w:spacing w:line="240" w:lineRule="auto"/>
              <w:ind w:firstLine="0"/>
              <w:jc w:val="center"/>
              <w:rPr>
                <w:sz w:val="24"/>
                <w:szCs w:val="24"/>
              </w:rPr>
            </w:pPr>
            <w:r>
              <w:rPr>
                <w:b/>
                <w:bCs/>
                <w:sz w:val="24"/>
                <w:szCs w:val="24"/>
              </w:rPr>
              <w:t>Индикаторы развития систем теплоснабжения поселения</w:t>
            </w:r>
          </w:p>
        </w:tc>
        <w:tc>
          <w:tcPr>
            <w:tcW w:w="1018" w:type="dxa"/>
            <w:tcBorders>
              <w:top w:val="single" w:sz="4" w:space="0" w:color="auto"/>
              <w:left w:val="single" w:sz="4" w:space="0" w:color="auto"/>
            </w:tcBorders>
            <w:shd w:val="clear" w:color="auto" w:fill="E8E8E8"/>
            <w:vAlign w:val="center"/>
          </w:tcPr>
          <w:p w:rsidR="009F53A8" w:rsidRDefault="00F34E23">
            <w:pPr>
              <w:pStyle w:val="a9"/>
              <w:spacing w:line="240" w:lineRule="auto"/>
              <w:ind w:firstLine="0"/>
              <w:jc w:val="center"/>
              <w:rPr>
                <w:sz w:val="24"/>
                <w:szCs w:val="24"/>
              </w:rPr>
            </w:pPr>
            <w:r>
              <w:rPr>
                <w:b/>
                <w:bCs/>
                <w:sz w:val="24"/>
                <w:szCs w:val="24"/>
              </w:rPr>
              <w:t>Ед.изм.</w:t>
            </w:r>
          </w:p>
        </w:tc>
        <w:tc>
          <w:tcPr>
            <w:tcW w:w="1891" w:type="dxa"/>
            <w:tcBorders>
              <w:top w:val="single" w:sz="4" w:space="0" w:color="auto"/>
              <w:left w:val="single" w:sz="4" w:space="0" w:color="auto"/>
            </w:tcBorders>
            <w:shd w:val="clear" w:color="auto" w:fill="E8E8E8"/>
            <w:vAlign w:val="bottom"/>
          </w:tcPr>
          <w:p w:rsidR="009F53A8" w:rsidRDefault="00F34E23">
            <w:pPr>
              <w:pStyle w:val="a9"/>
              <w:spacing w:line="240" w:lineRule="auto"/>
              <w:ind w:firstLine="0"/>
              <w:jc w:val="center"/>
              <w:rPr>
                <w:sz w:val="24"/>
                <w:szCs w:val="24"/>
              </w:rPr>
            </w:pPr>
            <w:r>
              <w:rPr>
                <w:b/>
                <w:bCs/>
                <w:sz w:val="24"/>
                <w:szCs w:val="24"/>
              </w:rPr>
              <w:t>Существующее положение (факт 2023 год)</w:t>
            </w:r>
          </w:p>
        </w:tc>
        <w:tc>
          <w:tcPr>
            <w:tcW w:w="1531" w:type="dxa"/>
            <w:tcBorders>
              <w:top w:val="single" w:sz="4" w:space="0" w:color="auto"/>
              <w:left w:val="single" w:sz="4" w:space="0" w:color="auto"/>
              <w:right w:val="single" w:sz="4" w:space="0" w:color="auto"/>
            </w:tcBorders>
            <w:shd w:val="clear" w:color="auto" w:fill="E8E8E8"/>
            <w:vAlign w:val="bottom"/>
          </w:tcPr>
          <w:p w:rsidR="009F53A8" w:rsidRDefault="00F34E23">
            <w:pPr>
              <w:pStyle w:val="a9"/>
              <w:spacing w:line="240" w:lineRule="auto"/>
              <w:ind w:firstLine="0"/>
              <w:jc w:val="center"/>
              <w:rPr>
                <w:sz w:val="24"/>
                <w:szCs w:val="24"/>
              </w:rPr>
            </w:pPr>
            <w:r>
              <w:rPr>
                <w:b/>
                <w:bCs/>
                <w:sz w:val="24"/>
                <w:szCs w:val="24"/>
              </w:rPr>
              <w:t>Ожидаемые показатели (2034 год)</w:t>
            </w:r>
          </w:p>
        </w:tc>
      </w:tr>
      <w:tr w:rsidR="009F53A8">
        <w:trPr>
          <w:trHeight w:hRule="exact" w:val="1114"/>
          <w:jc w:val="center"/>
        </w:trPr>
        <w:tc>
          <w:tcPr>
            <w:tcW w:w="461"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160"/>
              <w:rPr>
                <w:sz w:val="24"/>
                <w:szCs w:val="24"/>
              </w:rPr>
            </w:pPr>
            <w:r>
              <w:rPr>
                <w:b/>
                <w:bCs/>
                <w:sz w:val="24"/>
                <w:szCs w:val="24"/>
              </w:rPr>
              <w:t>1</w:t>
            </w:r>
          </w:p>
        </w:tc>
        <w:tc>
          <w:tcPr>
            <w:tcW w:w="4685"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color w:val="262633"/>
                <w:sz w:val="24"/>
                <w:szCs w:val="24"/>
              </w:rPr>
              <w:t>Количество прекращений подачи тепловой энергии, теплоносителя в результате технологических нарушений на тепловых сетях;</w:t>
            </w:r>
          </w:p>
        </w:tc>
        <w:tc>
          <w:tcPr>
            <w:tcW w:w="1018"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Ед.</w:t>
            </w:r>
          </w:p>
        </w:tc>
        <w:tc>
          <w:tcPr>
            <w:tcW w:w="1891"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0</w:t>
            </w:r>
          </w:p>
        </w:tc>
        <w:tc>
          <w:tcPr>
            <w:tcW w:w="1531"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0</w:t>
            </w:r>
          </w:p>
        </w:tc>
      </w:tr>
      <w:tr w:rsidR="009F53A8">
        <w:trPr>
          <w:trHeight w:hRule="exact" w:val="1387"/>
          <w:jc w:val="center"/>
        </w:trPr>
        <w:tc>
          <w:tcPr>
            <w:tcW w:w="461"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160"/>
              <w:rPr>
                <w:sz w:val="24"/>
                <w:szCs w:val="24"/>
              </w:rPr>
            </w:pPr>
            <w:r>
              <w:rPr>
                <w:b/>
                <w:bCs/>
                <w:sz w:val="24"/>
                <w:szCs w:val="24"/>
              </w:rPr>
              <w:t>2</w:t>
            </w:r>
          </w:p>
        </w:tc>
        <w:tc>
          <w:tcPr>
            <w:tcW w:w="4685"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color w:val="262633"/>
                <w:sz w:val="24"/>
                <w:szCs w:val="24"/>
              </w:rPr>
              <w:t>Количество прекращений подачи тепловой энергии, теплоносителя в результате технологических нарушений на источниках энергии;</w:t>
            </w:r>
          </w:p>
        </w:tc>
        <w:tc>
          <w:tcPr>
            <w:tcW w:w="1018"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Ед.</w:t>
            </w:r>
          </w:p>
        </w:tc>
        <w:tc>
          <w:tcPr>
            <w:tcW w:w="1891"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0</w:t>
            </w:r>
          </w:p>
        </w:tc>
        <w:tc>
          <w:tcPr>
            <w:tcW w:w="1531"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0</w:t>
            </w:r>
          </w:p>
        </w:tc>
      </w:tr>
      <w:tr w:rsidR="009F53A8">
        <w:trPr>
          <w:trHeight w:hRule="exact" w:val="288"/>
          <w:jc w:val="center"/>
        </w:trPr>
        <w:tc>
          <w:tcPr>
            <w:tcW w:w="461"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160"/>
              <w:rPr>
                <w:sz w:val="24"/>
                <w:szCs w:val="24"/>
              </w:rPr>
            </w:pPr>
            <w:r>
              <w:rPr>
                <w:b/>
                <w:bCs/>
                <w:sz w:val="24"/>
                <w:szCs w:val="24"/>
              </w:rPr>
              <w:t>3</w:t>
            </w:r>
          </w:p>
        </w:tc>
        <w:tc>
          <w:tcPr>
            <w:tcW w:w="4685"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color w:val="262633"/>
                <w:sz w:val="24"/>
                <w:szCs w:val="24"/>
              </w:rPr>
              <w:t>Расход топлива</w:t>
            </w:r>
          </w:p>
        </w:tc>
        <w:tc>
          <w:tcPr>
            <w:tcW w:w="1018"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color w:val="262633"/>
                <w:sz w:val="24"/>
                <w:szCs w:val="24"/>
              </w:rPr>
              <w:t>Тыс. м</w:t>
            </w:r>
            <w:r>
              <w:rPr>
                <w:color w:val="262633"/>
                <w:sz w:val="24"/>
                <w:szCs w:val="24"/>
                <w:vertAlign w:val="superscript"/>
              </w:rPr>
              <w:t>3</w:t>
            </w:r>
          </w:p>
        </w:tc>
        <w:tc>
          <w:tcPr>
            <w:tcW w:w="1891"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1461,106</w:t>
            </w:r>
          </w:p>
        </w:tc>
        <w:tc>
          <w:tcPr>
            <w:tcW w:w="1531"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1548,77</w:t>
            </w:r>
          </w:p>
        </w:tc>
      </w:tr>
      <w:tr w:rsidR="009F53A8">
        <w:trPr>
          <w:trHeight w:hRule="exact" w:val="840"/>
          <w:jc w:val="center"/>
        </w:trPr>
        <w:tc>
          <w:tcPr>
            <w:tcW w:w="461"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160"/>
              <w:rPr>
                <w:sz w:val="24"/>
                <w:szCs w:val="24"/>
              </w:rPr>
            </w:pPr>
            <w:r>
              <w:rPr>
                <w:b/>
                <w:bCs/>
                <w:sz w:val="24"/>
                <w:szCs w:val="24"/>
              </w:rPr>
              <w:t>4</w:t>
            </w:r>
          </w:p>
        </w:tc>
        <w:tc>
          <w:tcPr>
            <w:tcW w:w="4685"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color w:val="262633"/>
                <w:sz w:val="24"/>
                <w:szCs w:val="24"/>
              </w:rPr>
              <w:t>Доля величины технологических потерь в общем объеме отпущенной тепловой энергии</w:t>
            </w:r>
          </w:p>
        </w:tc>
        <w:tc>
          <w:tcPr>
            <w:tcW w:w="1018"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w:t>
            </w:r>
          </w:p>
        </w:tc>
        <w:tc>
          <w:tcPr>
            <w:tcW w:w="1891"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70</w:t>
            </w:r>
          </w:p>
        </w:tc>
        <w:tc>
          <w:tcPr>
            <w:tcW w:w="1531"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70</w:t>
            </w:r>
          </w:p>
        </w:tc>
      </w:tr>
      <w:tr w:rsidR="009F53A8">
        <w:trPr>
          <w:trHeight w:hRule="exact" w:val="1114"/>
          <w:jc w:val="center"/>
        </w:trPr>
        <w:tc>
          <w:tcPr>
            <w:tcW w:w="461"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160"/>
              <w:rPr>
                <w:sz w:val="24"/>
                <w:szCs w:val="24"/>
              </w:rPr>
            </w:pPr>
            <w:r>
              <w:rPr>
                <w:b/>
                <w:bCs/>
                <w:sz w:val="24"/>
                <w:szCs w:val="24"/>
              </w:rPr>
              <w:t>5</w:t>
            </w:r>
          </w:p>
        </w:tc>
        <w:tc>
          <w:tcPr>
            <w:tcW w:w="4685"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color w:val="262633"/>
                <w:sz w:val="24"/>
                <w:szCs w:val="24"/>
              </w:rPr>
              <w:t>Доля отпуска тепловой энергии, осуществляемого потребителям по приборам учета, в общем объеме отпущенной тепловой энергии;</w:t>
            </w:r>
          </w:p>
        </w:tc>
        <w:tc>
          <w:tcPr>
            <w:tcW w:w="1018"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w:t>
            </w:r>
          </w:p>
        </w:tc>
        <w:tc>
          <w:tcPr>
            <w:tcW w:w="1891"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3</w:t>
            </w:r>
          </w:p>
        </w:tc>
        <w:tc>
          <w:tcPr>
            <w:tcW w:w="1531"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3</w:t>
            </w:r>
          </w:p>
        </w:tc>
      </w:tr>
      <w:tr w:rsidR="009F53A8">
        <w:trPr>
          <w:trHeight w:hRule="exact" w:val="835"/>
          <w:jc w:val="center"/>
        </w:trPr>
        <w:tc>
          <w:tcPr>
            <w:tcW w:w="461"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160"/>
              <w:rPr>
                <w:sz w:val="24"/>
                <w:szCs w:val="24"/>
              </w:rPr>
            </w:pPr>
            <w:r>
              <w:rPr>
                <w:b/>
                <w:bCs/>
                <w:sz w:val="24"/>
                <w:szCs w:val="24"/>
              </w:rPr>
              <w:t>6</w:t>
            </w:r>
          </w:p>
        </w:tc>
        <w:tc>
          <w:tcPr>
            <w:tcW w:w="4685"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color w:val="262633"/>
                <w:sz w:val="24"/>
                <w:szCs w:val="24"/>
              </w:rPr>
              <w:t>Средневзвешенный (по материальной характеристике) срок эксплуатации тепловых сетей</w:t>
            </w:r>
          </w:p>
        </w:tc>
        <w:tc>
          <w:tcPr>
            <w:tcW w:w="1018"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лет</w:t>
            </w:r>
          </w:p>
        </w:tc>
        <w:tc>
          <w:tcPr>
            <w:tcW w:w="1891"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15</w:t>
            </w:r>
          </w:p>
        </w:tc>
        <w:tc>
          <w:tcPr>
            <w:tcW w:w="1531"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5</w:t>
            </w:r>
          </w:p>
        </w:tc>
      </w:tr>
      <w:tr w:rsidR="009F53A8">
        <w:trPr>
          <w:trHeight w:hRule="exact" w:val="3331"/>
          <w:jc w:val="center"/>
        </w:trPr>
        <w:tc>
          <w:tcPr>
            <w:tcW w:w="461"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160"/>
              <w:rPr>
                <w:sz w:val="24"/>
                <w:szCs w:val="24"/>
              </w:rPr>
            </w:pPr>
            <w:r>
              <w:rPr>
                <w:b/>
                <w:bCs/>
                <w:sz w:val="24"/>
                <w:szCs w:val="24"/>
              </w:rPr>
              <w:t>7</w:t>
            </w:r>
          </w:p>
        </w:tc>
        <w:tc>
          <w:tcPr>
            <w:tcW w:w="4685" w:type="dxa"/>
            <w:tcBorders>
              <w:top w:val="single" w:sz="4" w:space="0" w:color="auto"/>
              <w:left w:val="single" w:sz="4" w:space="0" w:color="auto"/>
              <w:bottom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color w:val="262633"/>
                <w:sz w:val="24"/>
                <w:szCs w:val="24"/>
              </w:rPr>
              <w:t>Отношение установленной тепловой мощности оборудования источников тепловой энергии, реконструированного за год, к общей установлен</w:t>
            </w:r>
            <w:r>
              <w:rPr>
                <w:color w:val="262633"/>
                <w:sz w:val="24"/>
                <w:szCs w:val="24"/>
              </w:rPr>
              <w:softHyphen/>
              <w:t>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поселения, городского округа).</w:t>
            </w:r>
          </w:p>
        </w:tc>
        <w:tc>
          <w:tcPr>
            <w:tcW w:w="1018"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w:t>
            </w:r>
          </w:p>
        </w:tc>
        <w:tc>
          <w:tcPr>
            <w:tcW w:w="1891"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w:t>
            </w:r>
          </w:p>
        </w:tc>
        <w:tc>
          <w:tcPr>
            <w:tcW w:w="1531" w:type="dxa"/>
            <w:tcBorders>
              <w:top w:val="single" w:sz="4" w:space="0" w:color="auto"/>
              <w:left w:val="single" w:sz="4" w:space="0" w:color="auto"/>
              <w:bottom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w:t>
            </w:r>
          </w:p>
        </w:tc>
      </w:tr>
    </w:tbl>
    <w:p w:rsidR="009F53A8" w:rsidRDefault="00F34E23">
      <w:pPr>
        <w:pStyle w:val="11"/>
        <w:keepNext/>
        <w:keepLines/>
        <w:spacing w:after="400" w:line="240" w:lineRule="auto"/>
      </w:pPr>
      <w:bookmarkStart w:id="15" w:name="bookmark30"/>
      <w:r>
        <w:lastRenderedPageBreak/>
        <w:t>РАЗДЕЛ 15. ЦЕНОВЫЕ (ТАРИФНЫЕ) ПОСЛЕДСТВИЯ</w:t>
      </w:r>
      <w:bookmarkEnd w:id="15"/>
    </w:p>
    <w:p w:rsidR="009F53A8" w:rsidRDefault="00F34E23">
      <w:pPr>
        <w:pStyle w:val="1"/>
        <w:ind w:left="460" w:hanging="460"/>
        <w:jc w:val="both"/>
      </w:pPr>
      <w:r>
        <w:t>Для выполнения анализа влияния реализации строительства, реконструкции и технического перевооружения источников тепловой энергии, тепловых сетей и сооружений на них, на цену тепловой энергии, разрабатываются тарифно-балансовые модели, структура которых сформирована в зависимости от основных видов деятельности теплоснабжающих организация.</w:t>
      </w:r>
    </w:p>
    <w:p w:rsidR="009F53A8" w:rsidRDefault="00F34E23">
      <w:pPr>
        <w:pStyle w:val="1"/>
        <w:ind w:left="460" w:hanging="460"/>
        <w:jc w:val="both"/>
      </w:pPr>
      <w:r>
        <w:t>В соответствии с методическими рекомендациями к схемам теплоснабжения тарифно-балансовую модель рекомендуется формировать в составе следующих показателей, отражающих их изменение по годам реализации схемы теплоснабжения:</w:t>
      </w:r>
    </w:p>
    <w:p w:rsidR="009F53A8" w:rsidRDefault="00F34E23">
      <w:pPr>
        <w:pStyle w:val="1"/>
        <w:numPr>
          <w:ilvl w:val="0"/>
          <w:numId w:val="26"/>
        </w:numPr>
        <w:tabs>
          <w:tab w:val="left" w:pos="267"/>
        </w:tabs>
        <w:ind w:firstLine="0"/>
      </w:pPr>
      <w:r>
        <w:t>Индексы-дефляторы МЭР;</w:t>
      </w:r>
    </w:p>
    <w:p w:rsidR="009F53A8" w:rsidRDefault="00F34E23">
      <w:pPr>
        <w:pStyle w:val="1"/>
        <w:numPr>
          <w:ilvl w:val="0"/>
          <w:numId w:val="26"/>
        </w:numPr>
        <w:tabs>
          <w:tab w:val="left" w:pos="267"/>
        </w:tabs>
        <w:ind w:firstLine="0"/>
      </w:pPr>
      <w:r>
        <w:t>Баланс тепловой мощности;</w:t>
      </w:r>
    </w:p>
    <w:p w:rsidR="009F53A8" w:rsidRDefault="00F34E23">
      <w:pPr>
        <w:pStyle w:val="1"/>
        <w:numPr>
          <w:ilvl w:val="0"/>
          <w:numId w:val="26"/>
        </w:numPr>
        <w:tabs>
          <w:tab w:val="left" w:pos="267"/>
        </w:tabs>
        <w:ind w:firstLine="0"/>
      </w:pPr>
      <w:r>
        <w:t>Баланс тепловой энергии;</w:t>
      </w:r>
    </w:p>
    <w:p w:rsidR="009F53A8" w:rsidRDefault="00F34E23">
      <w:pPr>
        <w:pStyle w:val="1"/>
        <w:numPr>
          <w:ilvl w:val="0"/>
          <w:numId w:val="26"/>
        </w:numPr>
        <w:tabs>
          <w:tab w:val="left" w:pos="267"/>
        </w:tabs>
        <w:ind w:firstLine="0"/>
      </w:pPr>
      <w:r>
        <w:t>Топливный баланс;</w:t>
      </w:r>
    </w:p>
    <w:p w:rsidR="009F53A8" w:rsidRDefault="00F34E23">
      <w:pPr>
        <w:pStyle w:val="1"/>
        <w:numPr>
          <w:ilvl w:val="0"/>
          <w:numId w:val="26"/>
        </w:numPr>
        <w:tabs>
          <w:tab w:val="left" w:pos="267"/>
        </w:tabs>
        <w:ind w:firstLine="0"/>
      </w:pPr>
      <w:r>
        <w:t>Баланс теплоносителей;</w:t>
      </w:r>
    </w:p>
    <w:p w:rsidR="009F53A8" w:rsidRDefault="00F34E23">
      <w:pPr>
        <w:pStyle w:val="1"/>
        <w:numPr>
          <w:ilvl w:val="0"/>
          <w:numId w:val="26"/>
        </w:numPr>
        <w:tabs>
          <w:tab w:val="left" w:pos="267"/>
        </w:tabs>
        <w:ind w:firstLine="0"/>
      </w:pPr>
      <w:r>
        <w:t>Балансы электрической энергии;</w:t>
      </w:r>
    </w:p>
    <w:p w:rsidR="009F53A8" w:rsidRDefault="00F34E23">
      <w:pPr>
        <w:pStyle w:val="1"/>
        <w:numPr>
          <w:ilvl w:val="0"/>
          <w:numId w:val="26"/>
        </w:numPr>
        <w:tabs>
          <w:tab w:val="left" w:pos="267"/>
        </w:tabs>
        <w:ind w:firstLine="0"/>
      </w:pPr>
      <w:r>
        <w:t>Балансы холодной воды питьевого качества;</w:t>
      </w:r>
    </w:p>
    <w:p w:rsidR="009F53A8" w:rsidRDefault="00F34E23">
      <w:pPr>
        <w:pStyle w:val="1"/>
        <w:numPr>
          <w:ilvl w:val="0"/>
          <w:numId w:val="26"/>
        </w:numPr>
        <w:tabs>
          <w:tab w:val="left" w:pos="267"/>
        </w:tabs>
        <w:ind w:firstLine="0"/>
      </w:pPr>
      <w:r>
        <w:t>Тарифы на покупные энергоносители и воду;</w:t>
      </w:r>
    </w:p>
    <w:p w:rsidR="009F53A8" w:rsidRDefault="00F34E23">
      <w:pPr>
        <w:pStyle w:val="1"/>
        <w:numPr>
          <w:ilvl w:val="0"/>
          <w:numId w:val="26"/>
        </w:numPr>
        <w:tabs>
          <w:tab w:val="left" w:pos="267"/>
        </w:tabs>
        <w:ind w:firstLine="0"/>
      </w:pPr>
      <w:r>
        <w:t>Производственные расходы товарного отпуска;</w:t>
      </w:r>
    </w:p>
    <w:p w:rsidR="009F53A8" w:rsidRDefault="00F34E23">
      <w:pPr>
        <w:pStyle w:val="1"/>
        <w:numPr>
          <w:ilvl w:val="0"/>
          <w:numId w:val="26"/>
        </w:numPr>
        <w:tabs>
          <w:tab w:val="left" w:pos="267"/>
        </w:tabs>
        <w:ind w:firstLine="0"/>
      </w:pPr>
      <w:r>
        <w:t>Производственная деятельность;</w:t>
      </w:r>
    </w:p>
    <w:p w:rsidR="009F53A8" w:rsidRDefault="00F34E23">
      <w:pPr>
        <w:pStyle w:val="1"/>
        <w:numPr>
          <w:ilvl w:val="0"/>
          <w:numId w:val="26"/>
        </w:numPr>
        <w:tabs>
          <w:tab w:val="left" w:pos="267"/>
        </w:tabs>
        <w:ind w:firstLine="0"/>
      </w:pPr>
      <w:r>
        <w:t>Инвестиционная деятельность;</w:t>
      </w:r>
    </w:p>
    <w:p w:rsidR="009F53A8" w:rsidRDefault="00F34E23">
      <w:pPr>
        <w:pStyle w:val="1"/>
        <w:numPr>
          <w:ilvl w:val="0"/>
          <w:numId w:val="26"/>
        </w:numPr>
        <w:tabs>
          <w:tab w:val="left" w:pos="267"/>
        </w:tabs>
        <w:ind w:firstLine="0"/>
      </w:pPr>
      <w:r>
        <w:t>Финансовая деятельность;</w:t>
      </w:r>
    </w:p>
    <w:p w:rsidR="009F53A8" w:rsidRDefault="00F34E23">
      <w:pPr>
        <w:pStyle w:val="1"/>
        <w:numPr>
          <w:ilvl w:val="0"/>
          <w:numId w:val="26"/>
        </w:numPr>
        <w:tabs>
          <w:tab w:val="left" w:pos="267"/>
        </w:tabs>
        <w:ind w:firstLine="0"/>
      </w:pPr>
      <w:r>
        <w:t>Проекты схемы теплоснабжения.</w:t>
      </w:r>
    </w:p>
    <w:p w:rsidR="009F53A8" w:rsidRDefault="00F34E23">
      <w:pPr>
        <w:pStyle w:val="1"/>
        <w:ind w:firstLine="720"/>
        <w:jc w:val="both"/>
      </w:pPr>
      <w:r>
        <w:t>Показатель "Индексы-дефляторы МЭР" предназначен для использования индексов дефляторов, установленных Минэкономразвития России, с целью приведения финансовых потребностей для осуществления производственной деятельности теплоснабжающего предприятия и реализации проектов схемы теплоснабжения к ценам соответствующих лет.</w:t>
      </w:r>
    </w:p>
    <w:p w:rsidR="009F53A8" w:rsidRDefault="00F34E23">
      <w:pPr>
        <w:pStyle w:val="1"/>
        <w:ind w:firstLine="720"/>
        <w:jc w:val="both"/>
      </w:pPr>
      <w:r>
        <w:lastRenderedPageBreak/>
        <w:t>Тарифно-балансовые модели теплоснабжения потребителей по системе теплоснабжения не предоставлены.</w:t>
      </w:r>
    </w:p>
    <w:p w:rsidR="009F53A8" w:rsidRDefault="00F34E23">
      <w:pPr>
        <w:pStyle w:val="1"/>
        <w:ind w:firstLine="720"/>
        <w:jc w:val="both"/>
        <w:sectPr w:rsidR="009F53A8">
          <w:pgSz w:w="11900" w:h="16840"/>
          <w:pgMar w:top="1138" w:right="734" w:bottom="1242" w:left="1580" w:header="0" w:footer="3" w:gutter="0"/>
          <w:cols w:space="720"/>
          <w:noEndnote/>
          <w:docGrid w:linePitch="360"/>
        </w:sectPr>
      </w:pPr>
      <w:r>
        <w:t>Результаты оценки ценовых (тарифных) последствий реализации проектов схемы теплоснабжения на основании разработанных тарифно</w:t>
      </w:r>
      <w:r>
        <w:softHyphen/>
        <w:t>балансовых моделей выполнить невозможно.</w:t>
      </w:r>
    </w:p>
    <w:p w:rsidR="009F53A8" w:rsidRDefault="00F34E23">
      <w:pPr>
        <w:pStyle w:val="1"/>
        <w:spacing w:before="660" w:after="240"/>
        <w:ind w:firstLine="0"/>
        <w:jc w:val="center"/>
      </w:pPr>
      <w:r>
        <w:rPr>
          <w:b/>
          <w:bCs/>
        </w:rPr>
        <w:lastRenderedPageBreak/>
        <w:t>ОБОСНОВЫВАЮЩИЕ МАТЕРИАЛЫ К СХЕМЕ</w:t>
      </w:r>
      <w:r>
        <w:rPr>
          <w:b/>
          <w:bCs/>
        </w:rPr>
        <w:br/>
        <w:t>ТЕПЛОСНАБЖЕНИЯ, ЯВЛЯЮЩИЕСЯ ЕЕ НЕОТЪЕМЛЕМОЙ</w:t>
      </w:r>
      <w:r>
        <w:rPr>
          <w:b/>
          <w:bCs/>
        </w:rPr>
        <w:br/>
        <w:t>ЧАСТЬЮ, ВКЛЮЧАЯ СЛЕДУЮЩИЕ ГЛАВЫ</w:t>
      </w:r>
    </w:p>
    <w:p w:rsidR="009F53A8" w:rsidRDefault="00F34E23">
      <w:pPr>
        <w:pStyle w:val="1"/>
        <w:spacing w:after="240"/>
        <w:ind w:firstLine="0"/>
        <w:jc w:val="center"/>
      </w:pPr>
      <w:r>
        <w:rPr>
          <w:b/>
          <w:bCs/>
        </w:rPr>
        <w:t>Глава 1. Существующее положение в сфере производства, передачи и</w:t>
      </w:r>
      <w:r>
        <w:rPr>
          <w:b/>
          <w:bCs/>
        </w:rPr>
        <w:br/>
        <w:t>потребления тепловой энергии для целей теплоснабжения</w:t>
      </w:r>
    </w:p>
    <w:p w:rsidR="009F53A8" w:rsidRDefault="00F34E23">
      <w:pPr>
        <w:pStyle w:val="11"/>
        <w:keepNext/>
        <w:keepLines/>
        <w:numPr>
          <w:ilvl w:val="1"/>
          <w:numId w:val="27"/>
        </w:numPr>
        <w:tabs>
          <w:tab w:val="left" w:pos="562"/>
        </w:tabs>
      </w:pPr>
      <w:bookmarkStart w:id="16" w:name="bookmark32"/>
      <w:r>
        <w:t>Функциональная структура теплоснабжения</w:t>
      </w:r>
      <w:bookmarkEnd w:id="16"/>
    </w:p>
    <w:p w:rsidR="009F53A8" w:rsidRDefault="00F34E23">
      <w:pPr>
        <w:pStyle w:val="1"/>
        <w:ind w:firstLine="720"/>
        <w:jc w:val="both"/>
      </w:pPr>
      <w:r>
        <w:t>На момент разработки схемы в городском поселении Красногорский Звениговского муниципального района Республики Марий Эл имеются три котельные, которые работают на отопление и на обеспечение горячим водоснабжением.</w:t>
      </w:r>
    </w:p>
    <w:p w:rsidR="009F53A8" w:rsidRDefault="00F34E23">
      <w:pPr>
        <w:pStyle w:val="1"/>
        <w:numPr>
          <w:ilvl w:val="0"/>
          <w:numId w:val="28"/>
        </w:numPr>
        <w:tabs>
          <w:tab w:val="left" w:pos="1191"/>
        </w:tabs>
        <w:ind w:firstLine="720"/>
        <w:jc w:val="both"/>
      </w:pPr>
      <w:r>
        <w:rPr>
          <w:b/>
          <w:bCs/>
        </w:rPr>
        <w:t>Зоны действия производственных котельных</w:t>
      </w:r>
    </w:p>
    <w:p w:rsidR="009F53A8" w:rsidRDefault="00F34E23">
      <w:pPr>
        <w:pStyle w:val="1"/>
        <w:ind w:firstLine="720"/>
        <w:jc w:val="both"/>
      </w:pPr>
      <w:r>
        <w:t>На территории сельского поселения производственные котельные отсутствуют.</w:t>
      </w:r>
    </w:p>
    <w:p w:rsidR="009F53A8" w:rsidRDefault="00F34E23">
      <w:pPr>
        <w:pStyle w:val="1"/>
        <w:ind w:firstLine="800"/>
        <w:jc w:val="both"/>
      </w:pPr>
      <w:r>
        <w:rPr>
          <w:b/>
          <w:bCs/>
        </w:rPr>
        <w:t>Б) Зоны действий индивидуального теплоснабжения</w:t>
      </w:r>
    </w:p>
    <w:p w:rsidR="009F53A8" w:rsidRDefault="00F34E23">
      <w:pPr>
        <w:pStyle w:val="1"/>
        <w:ind w:firstLine="720"/>
        <w:jc w:val="both"/>
      </w:pPr>
      <w:r>
        <w:t>В настоящее время индивидуальное жилищное строительство и МКД, обеспечивается теплом за счёт индивидуальных источников тепла (ИИТ).</w:t>
      </w:r>
    </w:p>
    <w:p w:rsidR="009F53A8" w:rsidRDefault="00F34E23">
      <w:pPr>
        <w:pStyle w:val="11"/>
        <w:keepNext/>
        <w:keepLines/>
        <w:numPr>
          <w:ilvl w:val="0"/>
          <w:numId w:val="28"/>
        </w:numPr>
        <w:tabs>
          <w:tab w:val="left" w:pos="1354"/>
        </w:tabs>
        <w:spacing w:after="0"/>
        <w:ind w:firstLine="720"/>
        <w:jc w:val="both"/>
      </w:pPr>
      <w:bookmarkStart w:id="17" w:name="bookmark34"/>
      <w:r>
        <w:t>Описание функциональной структуры теплоснабжения поселения</w:t>
      </w:r>
      <w:bookmarkEnd w:id="17"/>
    </w:p>
    <w:p w:rsidR="009F53A8" w:rsidRDefault="00F34E23">
      <w:pPr>
        <w:pStyle w:val="1"/>
        <w:ind w:firstLine="720"/>
        <w:jc w:val="both"/>
      </w:pPr>
      <w:r>
        <w:t>В настоящее время на территории городского поселения Красногорский Звениговского муниципального района Республики Марий Эл в сфере теплоснабжения по котельным теплоснабжающей организацией является ООО "Марикоммунэнерго".</w:t>
      </w:r>
    </w:p>
    <w:p w:rsidR="009F53A8" w:rsidRDefault="00F34E23">
      <w:pPr>
        <w:pStyle w:val="1"/>
        <w:ind w:firstLine="720"/>
        <w:jc w:val="both"/>
      </w:pPr>
      <w:r>
        <w:t>Источники теплоснабжения городского поселения Красногорский Звениговского муниципального района Республики Марий Эл представлены в таблице 1.1.</w:t>
      </w:r>
    </w:p>
    <w:p w:rsidR="009F53A8" w:rsidRDefault="00F34E23">
      <w:pPr>
        <w:pStyle w:val="1"/>
        <w:tabs>
          <w:tab w:val="left" w:pos="2530"/>
        </w:tabs>
        <w:ind w:firstLine="720"/>
        <w:jc w:val="both"/>
      </w:pPr>
      <w:r>
        <w:t>Таблица 1.1</w:t>
      </w:r>
      <w:r>
        <w:tab/>
        <w:t>- Источники теплоснабжения городского поселения</w:t>
      </w:r>
    </w:p>
    <w:p w:rsidR="009F53A8" w:rsidRDefault="00F34E23">
      <w:pPr>
        <w:pStyle w:val="1"/>
        <w:ind w:firstLine="0"/>
        <w:jc w:val="both"/>
      </w:pPr>
      <w:r>
        <w:t>Красногорский Звениговского муниципального района Республики Марий Эл</w:t>
      </w:r>
    </w:p>
    <w:tbl>
      <w:tblPr>
        <w:tblOverlap w:val="never"/>
        <w:tblW w:w="0" w:type="auto"/>
        <w:jc w:val="center"/>
        <w:tblLayout w:type="fixed"/>
        <w:tblCellMar>
          <w:left w:w="10" w:type="dxa"/>
          <w:right w:w="10" w:type="dxa"/>
        </w:tblCellMar>
        <w:tblLook w:val="0000"/>
      </w:tblPr>
      <w:tblGrid>
        <w:gridCol w:w="538"/>
        <w:gridCol w:w="3120"/>
        <w:gridCol w:w="3403"/>
        <w:gridCol w:w="2400"/>
      </w:tblGrid>
      <w:tr w:rsidR="009F53A8">
        <w:trPr>
          <w:trHeight w:hRule="exact" w:val="845"/>
          <w:jc w:val="center"/>
        </w:trPr>
        <w:tc>
          <w:tcPr>
            <w:tcW w:w="538" w:type="dxa"/>
            <w:tcBorders>
              <w:top w:val="single" w:sz="4" w:space="0" w:color="auto"/>
              <w:left w:val="single" w:sz="4" w:space="0" w:color="auto"/>
            </w:tcBorders>
            <w:shd w:val="clear" w:color="auto" w:fill="C3D5EE"/>
            <w:vAlign w:val="center"/>
          </w:tcPr>
          <w:p w:rsidR="009F53A8" w:rsidRDefault="00F34E23">
            <w:pPr>
              <w:pStyle w:val="a9"/>
              <w:spacing w:line="240" w:lineRule="auto"/>
              <w:ind w:firstLine="140"/>
              <w:rPr>
                <w:sz w:val="24"/>
                <w:szCs w:val="24"/>
              </w:rPr>
            </w:pPr>
            <w:r>
              <w:rPr>
                <w:sz w:val="24"/>
                <w:szCs w:val="24"/>
              </w:rPr>
              <w:lastRenderedPageBreak/>
              <w:t>№</w:t>
            </w:r>
          </w:p>
        </w:tc>
        <w:tc>
          <w:tcPr>
            <w:tcW w:w="3120" w:type="dxa"/>
            <w:tcBorders>
              <w:top w:val="single" w:sz="4" w:space="0" w:color="auto"/>
              <w:left w:val="single" w:sz="4" w:space="0" w:color="auto"/>
            </w:tcBorders>
            <w:shd w:val="clear" w:color="auto" w:fill="C3D5EE"/>
            <w:vAlign w:val="center"/>
          </w:tcPr>
          <w:p w:rsidR="009F53A8" w:rsidRDefault="00F34E23">
            <w:pPr>
              <w:pStyle w:val="a9"/>
              <w:spacing w:line="240" w:lineRule="auto"/>
              <w:ind w:firstLine="0"/>
              <w:jc w:val="center"/>
              <w:rPr>
                <w:sz w:val="24"/>
                <w:szCs w:val="24"/>
              </w:rPr>
            </w:pPr>
            <w:r>
              <w:rPr>
                <w:sz w:val="24"/>
                <w:szCs w:val="24"/>
              </w:rPr>
              <w:t>Котельная</w:t>
            </w:r>
          </w:p>
        </w:tc>
        <w:tc>
          <w:tcPr>
            <w:tcW w:w="3403" w:type="dxa"/>
            <w:tcBorders>
              <w:top w:val="single" w:sz="4" w:space="0" w:color="auto"/>
              <w:left w:val="single" w:sz="4" w:space="0" w:color="auto"/>
            </w:tcBorders>
            <w:shd w:val="clear" w:color="auto" w:fill="C3D5EE"/>
            <w:vAlign w:val="center"/>
          </w:tcPr>
          <w:p w:rsidR="009F53A8" w:rsidRDefault="00F34E23">
            <w:pPr>
              <w:pStyle w:val="a9"/>
              <w:spacing w:line="240" w:lineRule="auto"/>
              <w:ind w:firstLine="0"/>
              <w:jc w:val="center"/>
              <w:rPr>
                <w:sz w:val="24"/>
                <w:szCs w:val="24"/>
              </w:rPr>
            </w:pPr>
            <w:r>
              <w:rPr>
                <w:sz w:val="24"/>
                <w:szCs w:val="24"/>
              </w:rPr>
              <w:t>Вид топлива</w:t>
            </w:r>
          </w:p>
        </w:tc>
        <w:tc>
          <w:tcPr>
            <w:tcW w:w="2400" w:type="dxa"/>
            <w:tcBorders>
              <w:top w:val="single" w:sz="4" w:space="0" w:color="auto"/>
              <w:left w:val="single" w:sz="4" w:space="0" w:color="auto"/>
              <w:right w:val="single" w:sz="4" w:space="0" w:color="auto"/>
            </w:tcBorders>
            <w:shd w:val="clear" w:color="auto" w:fill="C3D5EE"/>
            <w:vAlign w:val="bottom"/>
          </w:tcPr>
          <w:p w:rsidR="009F53A8" w:rsidRDefault="00F34E23">
            <w:pPr>
              <w:pStyle w:val="a9"/>
              <w:spacing w:line="240" w:lineRule="auto"/>
              <w:ind w:firstLine="0"/>
              <w:jc w:val="center"/>
              <w:rPr>
                <w:sz w:val="24"/>
                <w:szCs w:val="24"/>
              </w:rPr>
            </w:pPr>
            <w:r>
              <w:rPr>
                <w:sz w:val="24"/>
                <w:szCs w:val="24"/>
              </w:rPr>
              <w:t>Установленная мощность котельной Гкал/ч</w:t>
            </w:r>
          </w:p>
        </w:tc>
      </w:tr>
      <w:tr w:rsidR="009F53A8">
        <w:trPr>
          <w:trHeight w:hRule="exact" w:val="470"/>
          <w:jc w:val="center"/>
        </w:trPr>
        <w:tc>
          <w:tcPr>
            <w:tcW w:w="538"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140"/>
              <w:rPr>
                <w:sz w:val="24"/>
                <w:szCs w:val="24"/>
              </w:rPr>
            </w:pPr>
            <w:r>
              <w:rPr>
                <w:sz w:val="24"/>
                <w:szCs w:val="24"/>
              </w:rPr>
              <w:t>1.</w:t>
            </w:r>
          </w:p>
        </w:tc>
        <w:tc>
          <w:tcPr>
            <w:tcW w:w="312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Котельная №0607</w:t>
            </w:r>
          </w:p>
        </w:tc>
        <w:tc>
          <w:tcPr>
            <w:tcW w:w="340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Природный газ</w:t>
            </w:r>
          </w:p>
        </w:tc>
        <w:tc>
          <w:tcPr>
            <w:tcW w:w="2400"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8,0000</w:t>
            </w:r>
          </w:p>
        </w:tc>
      </w:tr>
      <w:tr w:rsidR="009F53A8">
        <w:trPr>
          <w:trHeight w:hRule="exact" w:val="475"/>
          <w:jc w:val="center"/>
        </w:trPr>
        <w:tc>
          <w:tcPr>
            <w:tcW w:w="538"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140"/>
              <w:rPr>
                <w:sz w:val="24"/>
                <w:szCs w:val="24"/>
              </w:rPr>
            </w:pPr>
            <w:r>
              <w:rPr>
                <w:sz w:val="24"/>
                <w:szCs w:val="24"/>
              </w:rPr>
              <w:t>2.</w:t>
            </w:r>
          </w:p>
        </w:tc>
        <w:tc>
          <w:tcPr>
            <w:tcW w:w="312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Котельная №0608</w:t>
            </w:r>
          </w:p>
        </w:tc>
        <w:tc>
          <w:tcPr>
            <w:tcW w:w="3403"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Природный газ</w:t>
            </w:r>
          </w:p>
        </w:tc>
        <w:tc>
          <w:tcPr>
            <w:tcW w:w="2400"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11,7160</w:t>
            </w:r>
          </w:p>
        </w:tc>
      </w:tr>
      <w:tr w:rsidR="009F53A8">
        <w:trPr>
          <w:trHeight w:hRule="exact" w:val="480"/>
          <w:jc w:val="center"/>
        </w:trPr>
        <w:tc>
          <w:tcPr>
            <w:tcW w:w="538"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140"/>
              <w:rPr>
                <w:sz w:val="24"/>
                <w:szCs w:val="24"/>
              </w:rPr>
            </w:pPr>
            <w:r>
              <w:rPr>
                <w:sz w:val="24"/>
                <w:szCs w:val="24"/>
              </w:rPr>
              <w:t>3.</w:t>
            </w:r>
          </w:p>
        </w:tc>
        <w:tc>
          <w:tcPr>
            <w:tcW w:w="3120"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Котельная №0609</w:t>
            </w:r>
          </w:p>
        </w:tc>
        <w:tc>
          <w:tcPr>
            <w:tcW w:w="3403"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Природный газ</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7,3100</w:t>
            </w:r>
          </w:p>
        </w:tc>
      </w:tr>
    </w:tbl>
    <w:p w:rsidR="009F53A8" w:rsidRDefault="009F53A8">
      <w:pPr>
        <w:spacing w:after="319" w:line="1" w:lineRule="exact"/>
      </w:pPr>
    </w:p>
    <w:p w:rsidR="009F53A8" w:rsidRDefault="00F34E23">
      <w:pPr>
        <w:pStyle w:val="1"/>
        <w:ind w:firstLine="820"/>
        <w:jc w:val="both"/>
      </w:pPr>
      <w:r>
        <w:t>Котельные находятся в пгт. Красногорский Республики Марий Эл.</w:t>
      </w:r>
    </w:p>
    <w:p w:rsidR="009F53A8" w:rsidRDefault="00F34E23">
      <w:pPr>
        <w:pStyle w:val="1"/>
        <w:ind w:firstLine="820"/>
        <w:jc w:val="both"/>
      </w:pPr>
      <w:r>
        <w:t>В котельной №0607 установлено 2 котла (КВГ-4,65-150). Тепловые сети от котельной двухтрубные, с подачей теплоносителя на отопление. Горячее водоснабжение отсутствует. Общая установленная мощность котельной - 8,0000 Гкал/ч.</w:t>
      </w:r>
    </w:p>
    <w:p w:rsidR="009F53A8" w:rsidRDefault="00F34E23">
      <w:pPr>
        <w:pStyle w:val="1"/>
        <w:ind w:firstLine="820"/>
        <w:jc w:val="both"/>
      </w:pPr>
      <w:r>
        <w:t xml:space="preserve">В котельной №0608 установлено 4 котла (ДКВр-10-13 - 2 шт., </w:t>
      </w:r>
      <w:r>
        <w:rPr>
          <w:lang w:val="en-US" w:eastAsia="en-US" w:bidi="en-US"/>
        </w:rPr>
        <w:t>RS</w:t>
      </w:r>
      <w:r w:rsidRPr="00901FA4">
        <w:rPr>
          <w:lang w:eastAsia="en-US" w:bidi="en-US"/>
        </w:rPr>
        <w:t>-</w:t>
      </w:r>
      <w:r>
        <w:rPr>
          <w:lang w:val="en-US" w:eastAsia="en-US" w:bidi="en-US"/>
        </w:rPr>
        <w:t>A</w:t>
      </w:r>
      <w:r w:rsidRPr="00901FA4">
        <w:rPr>
          <w:lang w:eastAsia="en-US" w:bidi="en-US"/>
        </w:rPr>
        <w:t xml:space="preserve">300 </w:t>
      </w:r>
      <w:r>
        <w:t>- 2 шт.). Тепловые сети от котельной двухтрубные, с подачей теплоносителя на отопление и горячее водоснабжение. Общая установленная мощность котельной - 11,7160 Гкал/ч.</w:t>
      </w:r>
    </w:p>
    <w:p w:rsidR="009F53A8" w:rsidRDefault="00F34E23">
      <w:pPr>
        <w:pStyle w:val="1"/>
        <w:ind w:firstLine="820"/>
        <w:jc w:val="both"/>
      </w:pPr>
      <w:r>
        <w:t xml:space="preserve">В котельной №0609 установлено 5 котлов </w:t>
      </w:r>
      <w:r w:rsidRPr="00901FA4">
        <w:rPr>
          <w:lang w:eastAsia="en-US" w:bidi="en-US"/>
        </w:rPr>
        <w:t>(</w:t>
      </w:r>
      <w:r>
        <w:rPr>
          <w:lang w:val="en-US" w:eastAsia="en-US" w:bidi="en-US"/>
        </w:rPr>
        <w:t>RS</w:t>
      </w:r>
      <w:r w:rsidRPr="00901FA4">
        <w:rPr>
          <w:lang w:eastAsia="en-US" w:bidi="en-US"/>
        </w:rPr>
        <w:t>-</w:t>
      </w:r>
      <w:r>
        <w:rPr>
          <w:lang w:val="en-US" w:eastAsia="en-US" w:bidi="en-US"/>
        </w:rPr>
        <w:t>D</w:t>
      </w:r>
      <w:r w:rsidRPr="00901FA4">
        <w:rPr>
          <w:lang w:eastAsia="en-US" w:bidi="en-US"/>
        </w:rPr>
        <w:t xml:space="preserve">2500 </w:t>
      </w:r>
      <w:r>
        <w:t xml:space="preserve">- 2 шт., КВа- 2,5Гн - 1 шт., </w:t>
      </w:r>
      <w:r>
        <w:rPr>
          <w:lang w:val="en-US" w:eastAsia="en-US" w:bidi="en-US"/>
        </w:rPr>
        <w:t>RS</w:t>
      </w:r>
      <w:r w:rsidRPr="00901FA4">
        <w:rPr>
          <w:lang w:eastAsia="en-US" w:bidi="en-US"/>
        </w:rPr>
        <w:t>-</w:t>
      </w:r>
      <w:r>
        <w:rPr>
          <w:lang w:val="en-US" w:eastAsia="en-US" w:bidi="en-US"/>
        </w:rPr>
        <w:t>A</w:t>
      </w:r>
      <w:r w:rsidRPr="00901FA4">
        <w:rPr>
          <w:lang w:eastAsia="en-US" w:bidi="en-US"/>
        </w:rPr>
        <w:t xml:space="preserve">500 </w:t>
      </w:r>
      <w:r>
        <w:t>- 2 шт.). Тепловые сети от котельной двухтрубные, с подачей теплоносителя на отопление и горячее водоснабжение. Общая установленная мощность котельной - 7,3100 Гкал/ч.</w:t>
      </w:r>
    </w:p>
    <w:p w:rsidR="009F53A8" w:rsidRDefault="00F34E23">
      <w:pPr>
        <w:pStyle w:val="1"/>
        <w:ind w:firstLine="820"/>
        <w:jc w:val="both"/>
      </w:pPr>
      <w:r>
        <w:rPr>
          <w:b/>
          <w:bCs/>
        </w:rPr>
        <w:t>Г) Способ регулирования отпуска тепловой энергии от источников тепловой энергии с обоснованием выбора графика изменения температур теплоносителя</w:t>
      </w:r>
    </w:p>
    <w:p w:rsidR="009F53A8" w:rsidRDefault="00F34E23">
      <w:pPr>
        <w:pStyle w:val="1"/>
        <w:ind w:firstLine="820"/>
        <w:jc w:val="both"/>
      </w:pPr>
      <w:r>
        <w:t>Работа котлов осуществляется, согласно оптимальному температурному графику отпуска тепловой энергии.</w:t>
      </w:r>
    </w:p>
    <w:p w:rsidR="009F53A8" w:rsidRDefault="00F34E23">
      <w:pPr>
        <w:pStyle w:val="1"/>
        <w:ind w:firstLine="820"/>
        <w:jc w:val="both"/>
      </w:pPr>
      <w:r>
        <w:rPr>
          <w:b/>
          <w:bCs/>
        </w:rPr>
        <w:t>Д) Способы учета тепла, отпущенного в тепловые сети</w:t>
      </w:r>
    </w:p>
    <w:p w:rsidR="009F53A8" w:rsidRDefault="00F34E23">
      <w:pPr>
        <w:pStyle w:val="1"/>
        <w:ind w:firstLine="820"/>
        <w:jc w:val="both"/>
      </w:pPr>
      <w:r>
        <w:t>При отсутствии приборов учета, учет тепла ведется по нормативным показателям. В котельных учет отпущенного тепла ведется по счетчику.</w:t>
      </w:r>
    </w:p>
    <w:p w:rsidR="009F53A8" w:rsidRDefault="00F34E23">
      <w:pPr>
        <w:pStyle w:val="1"/>
        <w:numPr>
          <w:ilvl w:val="0"/>
          <w:numId w:val="29"/>
        </w:numPr>
        <w:tabs>
          <w:tab w:val="left" w:pos="1426"/>
        </w:tabs>
        <w:ind w:firstLine="880"/>
        <w:jc w:val="both"/>
      </w:pPr>
      <w:r>
        <w:rPr>
          <w:b/>
          <w:bCs/>
        </w:rPr>
        <w:t>Статистика отказов и восстановлений оборудования источников тепловой энергии</w:t>
      </w:r>
    </w:p>
    <w:p w:rsidR="009F53A8" w:rsidRDefault="00F34E23">
      <w:pPr>
        <w:pStyle w:val="1"/>
        <w:ind w:firstLine="820"/>
        <w:jc w:val="both"/>
      </w:pPr>
      <w:r>
        <w:t xml:space="preserve">Основными причинами отказа теплофикационного оборудования являются периодические просадки напряжения, порывы на линии холодного </w:t>
      </w:r>
      <w:r>
        <w:lastRenderedPageBreak/>
        <w:t>водоснабжения, образование свищей на внутренних трубопроводах котельных, ремонтные работы на газопроводах и др.</w:t>
      </w:r>
    </w:p>
    <w:p w:rsidR="009F53A8" w:rsidRDefault="00F34E23">
      <w:pPr>
        <w:pStyle w:val="1"/>
        <w:ind w:firstLine="720"/>
        <w:jc w:val="both"/>
      </w:pPr>
      <w:r>
        <w:t>Статистические данные об отказе и восстановлении оборудования котельной отсутствуют.</w:t>
      </w:r>
    </w:p>
    <w:p w:rsidR="009F53A8" w:rsidRDefault="00F34E23">
      <w:pPr>
        <w:pStyle w:val="1"/>
        <w:ind w:firstLine="720"/>
        <w:jc w:val="both"/>
      </w:pPr>
      <w:r>
        <w:rPr>
          <w:b/>
          <w:bCs/>
        </w:rPr>
        <w:t>Ж) Предписания надзорных органов по запрещению дальнейшей эксплуатации источников тепловой энергии</w:t>
      </w:r>
    </w:p>
    <w:p w:rsidR="009F53A8" w:rsidRDefault="00F34E23">
      <w:pPr>
        <w:pStyle w:val="1"/>
        <w:spacing w:after="240"/>
        <w:ind w:firstLine="720"/>
        <w:jc w:val="both"/>
      </w:pPr>
      <w:r>
        <w:t>Предписания надзорными органами, по запрещению дальнейшей эксплуатации источников тепловой энергии в 2021-2023 гг. не выдавались.</w:t>
      </w:r>
    </w:p>
    <w:p w:rsidR="009F53A8" w:rsidRDefault="00F34E23">
      <w:pPr>
        <w:pStyle w:val="1"/>
        <w:numPr>
          <w:ilvl w:val="1"/>
          <w:numId w:val="29"/>
        </w:numPr>
        <w:tabs>
          <w:tab w:val="left" w:pos="1057"/>
        </w:tabs>
        <w:spacing w:after="240"/>
        <w:ind w:firstLine="520"/>
        <w:jc w:val="both"/>
      </w:pPr>
      <w:r>
        <w:rPr>
          <w:b/>
          <w:bCs/>
        </w:rPr>
        <w:t>Тепловые сети, сооружения на них и тепловые пункты</w:t>
      </w:r>
    </w:p>
    <w:p w:rsidR="009F53A8" w:rsidRDefault="00F34E23">
      <w:pPr>
        <w:pStyle w:val="11"/>
        <w:keepNext/>
        <w:keepLines/>
        <w:spacing w:after="0"/>
        <w:ind w:firstLine="720"/>
        <w:jc w:val="both"/>
      </w:pPr>
      <w:bookmarkStart w:id="18" w:name="bookmark36"/>
      <w:r>
        <w:t>А) Электронные или бумажные карты тепловых сетей в зонах действия источников тепловой энергии</w:t>
      </w:r>
      <w:bookmarkEnd w:id="18"/>
    </w:p>
    <w:p w:rsidR="009F53A8" w:rsidRDefault="00F34E23">
      <w:pPr>
        <w:pStyle w:val="1"/>
        <w:ind w:firstLine="720"/>
        <w:jc w:val="both"/>
      </w:pPr>
      <w:r>
        <w:t>Схема тепловых сетей прилагаются в приложении.</w:t>
      </w:r>
    </w:p>
    <w:p w:rsidR="009F53A8" w:rsidRDefault="00F34E23">
      <w:pPr>
        <w:pStyle w:val="1"/>
        <w:ind w:firstLine="720"/>
        <w:jc w:val="both"/>
      </w:pPr>
      <w:r>
        <w:rPr>
          <w:b/>
          <w:bCs/>
        </w:rPr>
        <w:t>Б) Параметры тепловых сетей</w:t>
      </w:r>
    </w:p>
    <w:p w:rsidR="009F53A8" w:rsidRDefault="00F34E23">
      <w:pPr>
        <w:pStyle w:val="1"/>
        <w:ind w:firstLine="720"/>
        <w:jc w:val="both"/>
      </w:pPr>
      <w:r>
        <w:t>Тепловые сети представляют собой систему трубопроводов, предназначены для доставки теплоносителя от генератора тепла (в качестве его могут выступать котельная, ТЭС, ТЭЦ) к конечному потребителю. Затем теплоноситель направляется обратно в генератор, где повторно нагревается.</w:t>
      </w:r>
    </w:p>
    <w:p w:rsidR="009F53A8" w:rsidRDefault="00F34E23">
      <w:pPr>
        <w:pStyle w:val="1"/>
        <w:spacing w:after="120"/>
        <w:ind w:firstLine="720"/>
        <w:jc w:val="both"/>
      </w:pPr>
      <w:r>
        <w:t>Система отопления в котельных сельского поселения двухтрубная - включает в себя 2 трубы: для подачи теплоносителя и для его возврата в котел (так называемая обратная труба). Преимущества двухтрубной системы отопления: равномерная температура теплоносителя во всех помещениях, отапливаемых системой; возможность регулирования температуры в отдельных помещениях; большее, чем у однотрубной системы количество помещений, которые можно обогреть. Общие параметры тепловых сетей городского поселения Красногорский показаны в таблице 1.2.Б.</w:t>
      </w:r>
      <w:r>
        <w:br w:type="page"/>
      </w:r>
    </w:p>
    <w:p w:rsidR="009F53A8" w:rsidRDefault="00F34E23">
      <w:pPr>
        <w:pStyle w:val="1"/>
        <w:spacing w:after="140" w:line="240" w:lineRule="auto"/>
        <w:ind w:firstLine="820"/>
      </w:pPr>
      <w:r>
        <w:lastRenderedPageBreak/>
        <w:t>Таблица 1.2.Б - Параметры тепловых сетей городского поселения</w:t>
      </w:r>
    </w:p>
    <w:p w:rsidR="009F53A8" w:rsidRDefault="00F34E23">
      <w:pPr>
        <w:pStyle w:val="a7"/>
        <w:spacing w:line="240" w:lineRule="auto"/>
        <w:ind w:left="86" w:firstLine="0"/>
      </w:pPr>
      <w:r>
        <w:t>Красногорский</w:t>
      </w:r>
    </w:p>
    <w:tbl>
      <w:tblPr>
        <w:tblOverlap w:val="never"/>
        <w:tblW w:w="0" w:type="auto"/>
        <w:jc w:val="center"/>
        <w:tblLayout w:type="fixed"/>
        <w:tblCellMar>
          <w:left w:w="10" w:type="dxa"/>
          <w:right w:w="10" w:type="dxa"/>
        </w:tblCellMar>
        <w:tblLook w:val="0000"/>
      </w:tblPr>
      <w:tblGrid>
        <w:gridCol w:w="3413"/>
        <w:gridCol w:w="1987"/>
        <w:gridCol w:w="2088"/>
        <w:gridCol w:w="2098"/>
      </w:tblGrid>
      <w:tr w:rsidR="009F53A8">
        <w:trPr>
          <w:trHeight w:hRule="exact" w:val="845"/>
          <w:jc w:val="center"/>
        </w:trPr>
        <w:tc>
          <w:tcPr>
            <w:tcW w:w="3413" w:type="dxa"/>
            <w:tcBorders>
              <w:top w:val="single" w:sz="4" w:space="0" w:color="auto"/>
              <w:left w:val="single" w:sz="4" w:space="0" w:color="auto"/>
            </w:tcBorders>
            <w:shd w:val="clear" w:color="auto" w:fill="C3D5EE"/>
            <w:vAlign w:val="center"/>
          </w:tcPr>
          <w:p w:rsidR="009F53A8" w:rsidRDefault="00F34E23">
            <w:pPr>
              <w:pStyle w:val="a9"/>
              <w:spacing w:line="240" w:lineRule="auto"/>
              <w:ind w:firstLine="0"/>
              <w:jc w:val="center"/>
              <w:rPr>
                <w:sz w:val="24"/>
                <w:szCs w:val="24"/>
              </w:rPr>
            </w:pPr>
            <w:r>
              <w:rPr>
                <w:sz w:val="24"/>
                <w:szCs w:val="24"/>
              </w:rPr>
              <w:t>Наименование источника теплоснабжения</w:t>
            </w:r>
          </w:p>
        </w:tc>
        <w:tc>
          <w:tcPr>
            <w:tcW w:w="1987" w:type="dxa"/>
            <w:tcBorders>
              <w:top w:val="single" w:sz="4" w:space="0" w:color="auto"/>
              <w:left w:val="single" w:sz="4" w:space="0" w:color="auto"/>
            </w:tcBorders>
            <w:shd w:val="clear" w:color="auto" w:fill="C3D5EE"/>
            <w:vAlign w:val="center"/>
          </w:tcPr>
          <w:p w:rsidR="009F53A8" w:rsidRDefault="00F34E23">
            <w:pPr>
              <w:pStyle w:val="a9"/>
              <w:spacing w:line="240" w:lineRule="auto"/>
              <w:ind w:firstLine="0"/>
              <w:jc w:val="center"/>
              <w:rPr>
                <w:sz w:val="24"/>
                <w:szCs w:val="24"/>
              </w:rPr>
            </w:pPr>
            <w:r>
              <w:rPr>
                <w:sz w:val="24"/>
                <w:szCs w:val="24"/>
              </w:rPr>
              <w:t>Протяженность, м</w:t>
            </w:r>
          </w:p>
        </w:tc>
        <w:tc>
          <w:tcPr>
            <w:tcW w:w="2088" w:type="dxa"/>
            <w:tcBorders>
              <w:top w:val="single" w:sz="4" w:space="0" w:color="auto"/>
              <w:left w:val="single" w:sz="4" w:space="0" w:color="auto"/>
            </w:tcBorders>
            <w:shd w:val="clear" w:color="auto" w:fill="C3D5EE"/>
            <w:vAlign w:val="center"/>
          </w:tcPr>
          <w:p w:rsidR="009F53A8" w:rsidRDefault="00F34E23">
            <w:pPr>
              <w:pStyle w:val="a9"/>
              <w:spacing w:line="240" w:lineRule="auto"/>
              <w:ind w:firstLine="0"/>
              <w:jc w:val="center"/>
              <w:rPr>
                <w:sz w:val="24"/>
                <w:szCs w:val="24"/>
              </w:rPr>
            </w:pPr>
            <w:r>
              <w:rPr>
                <w:sz w:val="24"/>
                <w:szCs w:val="24"/>
              </w:rPr>
              <w:t>Средний диаметр трубопровода, мм</w:t>
            </w:r>
          </w:p>
        </w:tc>
        <w:tc>
          <w:tcPr>
            <w:tcW w:w="2098" w:type="dxa"/>
            <w:tcBorders>
              <w:top w:val="single" w:sz="4" w:space="0" w:color="auto"/>
              <w:left w:val="single" w:sz="4" w:space="0" w:color="auto"/>
              <w:right w:val="single" w:sz="4" w:space="0" w:color="auto"/>
            </w:tcBorders>
            <w:shd w:val="clear" w:color="auto" w:fill="C3D5EE"/>
            <w:vAlign w:val="bottom"/>
          </w:tcPr>
          <w:p w:rsidR="009F53A8" w:rsidRDefault="00F34E23">
            <w:pPr>
              <w:pStyle w:val="a9"/>
              <w:spacing w:line="240" w:lineRule="auto"/>
              <w:ind w:firstLine="0"/>
              <w:jc w:val="center"/>
              <w:rPr>
                <w:sz w:val="24"/>
                <w:szCs w:val="24"/>
              </w:rPr>
            </w:pPr>
            <w:r>
              <w:rPr>
                <w:sz w:val="24"/>
                <w:szCs w:val="24"/>
              </w:rPr>
              <w:t xml:space="preserve">Расчетный перепад температур, </w:t>
            </w:r>
            <w:r>
              <w:rPr>
                <w:sz w:val="24"/>
                <w:szCs w:val="24"/>
                <w:vertAlign w:val="superscript"/>
              </w:rPr>
              <w:t>о</w:t>
            </w:r>
            <w:r>
              <w:rPr>
                <w:sz w:val="24"/>
                <w:szCs w:val="24"/>
              </w:rPr>
              <w:t>С</w:t>
            </w:r>
          </w:p>
        </w:tc>
      </w:tr>
      <w:tr w:rsidR="009F53A8">
        <w:trPr>
          <w:trHeight w:hRule="exact" w:val="283"/>
          <w:jc w:val="center"/>
        </w:trPr>
        <w:tc>
          <w:tcPr>
            <w:tcW w:w="3413"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Котельная №0607</w:t>
            </w:r>
          </w:p>
        </w:tc>
        <w:tc>
          <w:tcPr>
            <w:tcW w:w="1987"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10009</w:t>
            </w:r>
          </w:p>
        </w:tc>
        <w:tc>
          <w:tcPr>
            <w:tcW w:w="2088"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110</w:t>
            </w:r>
          </w:p>
        </w:tc>
        <w:tc>
          <w:tcPr>
            <w:tcW w:w="2098"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95/70</w:t>
            </w:r>
          </w:p>
        </w:tc>
      </w:tr>
      <w:tr w:rsidR="009F53A8">
        <w:trPr>
          <w:trHeight w:hRule="exact" w:val="288"/>
          <w:jc w:val="center"/>
        </w:trPr>
        <w:tc>
          <w:tcPr>
            <w:tcW w:w="3413"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Котельная №0608</w:t>
            </w:r>
          </w:p>
        </w:tc>
        <w:tc>
          <w:tcPr>
            <w:tcW w:w="1987"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13234</w:t>
            </w:r>
          </w:p>
        </w:tc>
        <w:tc>
          <w:tcPr>
            <w:tcW w:w="2088"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96</w:t>
            </w:r>
          </w:p>
        </w:tc>
        <w:tc>
          <w:tcPr>
            <w:tcW w:w="2098"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95/70</w:t>
            </w:r>
          </w:p>
        </w:tc>
      </w:tr>
      <w:tr w:rsidR="009F53A8">
        <w:trPr>
          <w:trHeight w:hRule="exact" w:val="298"/>
          <w:jc w:val="center"/>
        </w:trPr>
        <w:tc>
          <w:tcPr>
            <w:tcW w:w="3413"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Котельная №0609</w:t>
            </w:r>
          </w:p>
        </w:tc>
        <w:tc>
          <w:tcPr>
            <w:tcW w:w="1987"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7779</w:t>
            </w:r>
          </w:p>
        </w:tc>
        <w:tc>
          <w:tcPr>
            <w:tcW w:w="2088"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107</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95/70</w:t>
            </w:r>
          </w:p>
        </w:tc>
      </w:tr>
    </w:tbl>
    <w:p w:rsidR="009F53A8" w:rsidRDefault="00F34E23">
      <w:pPr>
        <w:pStyle w:val="a7"/>
        <w:spacing w:line="240" w:lineRule="auto"/>
        <w:ind w:left="797" w:firstLine="0"/>
      </w:pPr>
      <w:r>
        <w:rPr>
          <w:b/>
          <w:bCs/>
        </w:rPr>
        <w:t>В) Описание графиков регулирования тепла в тепловых сетях с</w:t>
      </w:r>
    </w:p>
    <w:p w:rsidR="009F53A8" w:rsidRDefault="009F53A8">
      <w:pPr>
        <w:spacing w:after="139" w:line="1" w:lineRule="exact"/>
      </w:pPr>
    </w:p>
    <w:p w:rsidR="009F53A8" w:rsidRDefault="00F34E23">
      <w:pPr>
        <w:pStyle w:val="11"/>
        <w:keepNext/>
        <w:keepLines/>
        <w:spacing w:after="140" w:line="240" w:lineRule="auto"/>
        <w:jc w:val="left"/>
      </w:pPr>
      <w:bookmarkStart w:id="19" w:name="bookmark38"/>
      <w:r>
        <w:t>анализом их обоснованности</w:t>
      </w:r>
      <w:bookmarkEnd w:id="19"/>
    </w:p>
    <w:p w:rsidR="009F53A8" w:rsidRDefault="00F34E23">
      <w:pPr>
        <w:pStyle w:val="1"/>
        <w:ind w:firstLine="820"/>
      </w:pPr>
      <w:r>
        <w:t>Основной задачей регулирования отпуска тепловой энергии в системах теплоснабжения является поддержание заданной температуры воздуха в отапливаемых помещениях, при изменяющихся в течение отопительного периода внешних климатических условиях. Отопление на ГВС отсутствует.</w:t>
      </w:r>
    </w:p>
    <w:p w:rsidR="009F53A8" w:rsidRDefault="00F34E23">
      <w:pPr>
        <w:pStyle w:val="1"/>
        <w:ind w:firstLine="820"/>
      </w:pPr>
      <w:r>
        <w:t>В таблице 1.2.В представлены сведения о температурных графиках источников теплоснабжения.</w:t>
      </w:r>
    </w:p>
    <w:p w:rsidR="009F53A8" w:rsidRDefault="00F34E23">
      <w:pPr>
        <w:pStyle w:val="a7"/>
        <w:spacing w:line="240" w:lineRule="auto"/>
        <w:ind w:left="710" w:firstLine="0"/>
      </w:pPr>
      <w:r>
        <w:t>Таблица 1.2.В - Температурные графики отпуска тепловой энергии</w:t>
      </w:r>
    </w:p>
    <w:tbl>
      <w:tblPr>
        <w:tblOverlap w:val="never"/>
        <w:tblW w:w="0" w:type="auto"/>
        <w:jc w:val="center"/>
        <w:tblLayout w:type="fixed"/>
        <w:tblCellMar>
          <w:left w:w="10" w:type="dxa"/>
          <w:right w:w="10" w:type="dxa"/>
        </w:tblCellMar>
        <w:tblLook w:val="0000"/>
      </w:tblPr>
      <w:tblGrid>
        <w:gridCol w:w="2722"/>
        <w:gridCol w:w="3259"/>
        <w:gridCol w:w="1555"/>
        <w:gridCol w:w="1872"/>
      </w:tblGrid>
      <w:tr w:rsidR="009F53A8">
        <w:trPr>
          <w:trHeight w:hRule="exact" w:val="566"/>
          <w:jc w:val="center"/>
        </w:trPr>
        <w:tc>
          <w:tcPr>
            <w:tcW w:w="2722" w:type="dxa"/>
            <w:tcBorders>
              <w:top w:val="single" w:sz="4" w:space="0" w:color="auto"/>
              <w:left w:val="single" w:sz="4" w:space="0" w:color="auto"/>
            </w:tcBorders>
            <w:shd w:val="clear" w:color="auto" w:fill="C3D5EE"/>
            <w:vAlign w:val="center"/>
          </w:tcPr>
          <w:p w:rsidR="009F53A8" w:rsidRDefault="00F34E23">
            <w:pPr>
              <w:pStyle w:val="a9"/>
              <w:spacing w:line="240" w:lineRule="auto"/>
              <w:ind w:firstLine="0"/>
              <w:jc w:val="center"/>
              <w:rPr>
                <w:sz w:val="24"/>
                <w:szCs w:val="24"/>
              </w:rPr>
            </w:pPr>
            <w:r>
              <w:rPr>
                <w:sz w:val="24"/>
                <w:szCs w:val="24"/>
              </w:rPr>
              <w:t>Тепловой источник</w:t>
            </w:r>
          </w:p>
        </w:tc>
        <w:tc>
          <w:tcPr>
            <w:tcW w:w="3259" w:type="dxa"/>
            <w:tcBorders>
              <w:top w:val="single" w:sz="4" w:space="0" w:color="auto"/>
              <w:left w:val="single" w:sz="4" w:space="0" w:color="auto"/>
            </w:tcBorders>
            <w:shd w:val="clear" w:color="auto" w:fill="C3D5EE"/>
            <w:vAlign w:val="bottom"/>
          </w:tcPr>
          <w:p w:rsidR="009F53A8" w:rsidRDefault="00F34E23">
            <w:pPr>
              <w:pStyle w:val="a9"/>
              <w:spacing w:line="240" w:lineRule="auto"/>
              <w:ind w:firstLine="0"/>
              <w:jc w:val="center"/>
              <w:rPr>
                <w:sz w:val="24"/>
                <w:szCs w:val="24"/>
              </w:rPr>
            </w:pPr>
            <w:r>
              <w:rPr>
                <w:sz w:val="24"/>
                <w:szCs w:val="24"/>
              </w:rPr>
              <w:t>Теплоснабжающая организация</w:t>
            </w:r>
          </w:p>
        </w:tc>
        <w:tc>
          <w:tcPr>
            <w:tcW w:w="1555" w:type="dxa"/>
            <w:tcBorders>
              <w:top w:val="single" w:sz="4" w:space="0" w:color="auto"/>
              <w:left w:val="single" w:sz="4" w:space="0" w:color="auto"/>
            </w:tcBorders>
            <w:shd w:val="clear" w:color="auto" w:fill="C3D5EE"/>
            <w:vAlign w:val="bottom"/>
          </w:tcPr>
          <w:p w:rsidR="009F53A8" w:rsidRDefault="00F34E23">
            <w:pPr>
              <w:pStyle w:val="a9"/>
              <w:spacing w:line="240" w:lineRule="auto"/>
              <w:ind w:firstLine="0"/>
              <w:jc w:val="center"/>
              <w:rPr>
                <w:sz w:val="24"/>
                <w:szCs w:val="24"/>
              </w:rPr>
            </w:pPr>
            <w:r>
              <w:rPr>
                <w:sz w:val="24"/>
                <w:szCs w:val="24"/>
              </w:rPr>
              <w:t>Температурн ый график</w:t>
            </w:r>
          </w:p>
        </w:tc>
        <w:tc>
          <w:tcPr>
            <w:tcW w:w="1872" w:type="dxa"/>
            <w:tcBorders>
              <w:top w:val="single" w:sz="4" w:space="0" w:color="auto"/>
              <w:left w:val="single" w:sz="4" w:space="0" w:color="auto"/>
              <w:right w:val="single" w:sz="4" w:space="0" w:color="auto"/>
            </w:tcBorders>
            <w:shd w:val="clear" w:color="auto" w:fill="C3D5EE"/>
            <w:vAlign w:val="center"/>
          </w:tcPr>
          <w:p w:rsidR="009F53A8" w:rsidRDefault="00F34E23">
            <w:pPr>
              <w:pStyle w:val="a9"/>
              <w:spacing w:line="240" w:lineRule="auto"/>
              <w:ind w:firstLine="0"/>
              <w:jc w:val="center"/>
              <w:rPr>
                <w:sz w:val="24"/>
                <w:szCs w:val="24"/>
              </w:rPr>
            </w:pPr>
            <w:r>
              <w:rPr>
                <w:sz w:val="24"/>
                <w:szCs w:val="24"/>
              </w:rPr>
              <w:t>Теплоноситель</w:t>
            </w:r>
          </w:p>
        </w:tc>
      </w:tr>
      <w:tr w:rsidR="009F53A8">
        <w:trPr>
          <w:trHeight w:hRule="exact" w:val="293"/>
          <w:jc w:val="center"/>
        </w:trPr>
        <w:tc>
          <w:tcPr>
            <w:tcW w:w="2722"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Котельная №0607</w:t>
            </w:r>
          </w:p>
        </w:tc>
        <w:tc>
          <w:tcPr>
            <w:tcW w:w="3259"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220"/>
              <w:rPr>
                <w:sz w:val="24"/>
                <w:szCs w:val="24"/>
              </w:rPr>
            </w:pPr>
            <w:r>
              <w:rPr>
                <w:sz w:val="24"/>
                <w:szCs w:val="24"/>
              </w:rPr>
              <w:t>ООО "Марикоммунэнерго"</w:t>
            </w:r>
          </w:p>
        </w:tc>
        <w:tc>
          <w:tcPr>
            <w:tcW w:w="1555"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95/70</w:t>
            </w:r>
          </w:p>
        </w:tc>
        <w:tc>
          <w:tcPr>
            <w:tcW w:w="1872"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140"/>
              <w:rPr>
                <w:sz w:val="24"/>
                <w:szCs w:val="24"/>
              </w:rPr>
            </w:pPr>
            <w:r>
              <w:rPr>
                <w:sz w:val="24"/>
                <w:szCs w:val="24"/>
              </w:rPr>
              <w:t>Нагретая вода</w:t>
            </w:r>
          </w:p>
        </w:tc>
      </w:tr>
      <w:tr w:rsidR="009F53A8">
        <w:trPr>
          <w:trHeight w:hRule="exact" w:val="288"/>
          <w:jc w:val="center"/>
        </w:trPr>
        <w:tc>
          <w:tcPr>
            <w:tcW w:w="2722"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Котельная №0608</w:t>
            </w:r>
          </w:p>
        </w:tc>
        <w:tc>
          <w:tcPr>
            <w:tcW w:w="3259"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220"/>
              <w:rPr>
                <w:sz w:val="24"/>
                <w:szCs w:val="24"/>
              </w:rPr>
            </w:pPr>
            <w:r>
              <w:rPr>
                <w:sz w:val="24"/>
                <w:szCs w:val="24"/>
              </w:rPr>
              <w:t>ООО "Марикоммунэнерго"</w:t>
            </w:r>
          </w:p>
        </w:tc>
        <w:tc>
          <w:tcPr>
            <w:tcW w:w="1555"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95/70</w:t>
            </w:r>
          </w:p>
        </w:tc>
        <w:tc>
          <w:tcPr>
            <w:tcW w:w="1872"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140"/>
              <w:rPr>
                <w:sz w:val="24"/>
                <w:szCs w:val="24"/>
              </w:rPr>
            </w:pPr>
            <w:r>
              <w:rPr>
                <w:sz w:val="24"/>
                <w:szCs w:val="24"/>
              </w:rPr>
              <w:t>Нагретая вода</w:t>
            </w:r>
          </w:p>
        </w:tc>
      </w:tr>
      <w:tr w:rsidR="009F53A8">
        <w:trPr>
          <w:trHeight w:hRule="exact" w:val="302"/>
          <w:jc w:val="center"/>
        </w:trPr>
        <w:tc>
          <w:tcPr>
            <w:tcW w:w="2722" w:type="dxa"/>
            <w:tcBorders>
              <w:top w:val="single" w:sz="4" w:space="0" w:color="auto"/>
              <w:left w:val="single" w:sz="4" w:space="0" w:color="auto"/>
              <w:bottom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Котельная №0609</w:t>
            </w:r>
          </w:p>
        </w:tc>
        <w:tc>
          <w:tcPr>
            <w:tcW w:w="3259" w:type="dxa"/>
            <w:tcBorders>
              <w:top w:val="single" w:sz="4" w:space="0" w:color="auto"/>
              <w:left w:val="single" w:sz="4" w:space="0" w:color="auto"/>
              <w:bottom w:val="single" w:sz="4" w:space="0" w:color="auto"/>
            </w:tcBorders>
            <w:shd w:val="clear" w:color="auto" w:fill="auto"/>
            <w:vAlign w:val="bottom"/>
          </w:tcPr>
          <w:p w:rsidR="009F53A8" w:rsidRDefault="00F34E23">
            <w:pPr>
              <w:pStyle w:val="a9"/>
              <w:spacing w:line="240" w:lineRule="auto"/>
              <w:ind w:firstLine="220"/>
              <w:rPr>
                <w:sz w:val="24"/>
                <w:szCs w:val="24"/>
              </w:rPr>
            </w:pPr>
            <w:r>
              <w:rPr>
                <w:sz w:val="24"/>
                <w:szCs w:val="24"/>
              </w:rPr>
              <w:t>ООО "Марикоммунэнерго"</w:t>
            </w:r>
          </w:p>
        </w:tc>
        <w:tc>
          <w:tcPr>
            <w:tcW w:w="1555" w:type="dxa"/>
            <w:tcBorders>
              <w:top w:val="single" w:sz="4" w:space="0" w:color="auto"/>
              <w:left w:val="single" w:sz="4" w:space="0" w:color="auto"/>
              <w:bottom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95/70</w:t>
            </w:r>
          </w:p>
        </w:tc>
        <w:tc>
          <w:tcPr>
            <w:tcW w:w="1872" w:type="dxa"/>
            <w:tcBorders>
              <w:top w:val="single" w:sz="4" w:space="0" w:color="auto"/>
              <w:left w:val="single" w:sz="4" w:space="0" w:color="auto"/>
              <w:bottom w:val="single" w:sz="4" w:space="0" w:color="auto"/>
              <w:right w:val="single" w:sz="4" w:space="0" w:color="auto"/>
            </w:tcBorders>
            <w:shd w:val="clear" w:color="auto" w:fill="auto"/>
            <w:vAlign w:val="bottom"/>
          </w:tcPr>
          <w:p w:rsidR="009F53A8" w:rsidRDefault="00F34E23">
            <w:pPr>
              <w:pStyle w:val="a9"/>
              <w:spacing w:line="240" w:lineRule="auto"/>
              <w:ind w:firstLine="140"/>
              <w:rPr>
                <w:sz w:val="24"/>
                <w:szCs w:val="24"/>
              </w:rPr>
            </w:pPr>
            <w:r>
              <w:rPr>
                <w:sz w:val="24"/>
                <w:szCs w:val="24"/>
              </w:rPr>
              <w:t>Нагретая вода</w:t>
            </w:r>
          </w:p>
        </w:tc>
      </w:tr>
    </w:tbl>
    <w:p w:rsidR="009F53A8" w:rsidRDefault="00F34E23">
      <w:pPr>
        <w:pStyle w:val="a7"/>
        <w:spacing w:line="240" w:lineRule="auto"/>
        <w:ind w:firstLine="0"/>
        <w:jc w:val="center"/>
      </w:pPr>
      <w:r>
        <w:t>Действующие температурные графики для теплоисточников</w:t>
      </w:r>
    </w:p>
    <w:p w:rsidR="009F53A8" w:rsidRDefault="009F53A8">
      <w:pPr>
        <w:spacing w:after="139" w:line="1" w:lineRule="exact"/>
      </w:pPr>
    </w:p>
    <w:p w:rsidR="009F53A8" w:rsidRDefault="00F34E23">
      <w:pPr>
        <w:pStyle w:val="1"/>
        <w:ind w:firstLine="0"/>
      </w:pPr>
      <w:r>
        <w:t>разработаны в соответствии с местными климатическими условиями. На графике (рисунок 1.2.В) отражена зависимость температуры прямой и обратной сетевой воды от температуры наружного воздуха.</w:t>
      </w:r>
    </w:p>
    <w:p w:rsidR="009F53A8" w:rsidRDefault="00E5144C">
      <w:pPr>
        <w:spacing w:line="1" w:lineRule="exact"/>
      </w:pPr>
      <w:r>
        <w:pict>
          <v:shape id="_x0000_s2052" type="#_x0000_t202" style="position:absolute;margin-left:128.2pt;margin-top:0;width:18.25pt;height:8.4pt;z-index:-125829369;mso-wrap-distance-left:0;mso-wrap-distance-right:0;mso-wrap-distance-bottom:56.4pt;mso-position-horizontal-relative:page" filled="f" stroked="f">
            <v:textbox inset="0,0,0,0">
              <w:txbxContent>
                <w:p w:rsidR="009F53A8" w:rsidRDefault="00F34E23">
                  <w:pPr>
                    <w:pStyle w:val="50"/>
                  </w:pPr>
                  <w:r>
                    <w:t>100 1</w:t>
                  </w:r>
                </w:p>
              </w:txbxContent>
            </v:textbox>
            <w10:wrap type="topAndBottom" anchorx="page"/>
          </v:shape>
        </w:pict>
      </w:r>
      <w:r w:rsidR="00F34E23">
        <w:rPr>
          <w:noProof/>
          <w:lang w:bidi="ar-SA"/>
        </w:rPr>
        <w:drawing>
          <wp:anchor distT="79375" distB="514985" distL="100330" distR="0" simplePos="0" relativeHeight="125829386" behindDoc="0" locked="0" layoutInCell="1" allowOverlap="1">
            <wp:simplePos x="0" y="0"/>
            <wp:positionH relativeFrom="page">
              <wp:posOffset>1813560</wp:posOffset>
            </wp:positionH>
            <wp:positionV relativeFrom="paragraph">
              <wp:posOffset>79375</wp:posOffset>
            </wp:positionV>
            <wp:extent cx="3846830" cy="231775"/>
            <wp:effectExtent l="0" t="0" r="0" b="0"/>
            <wp:wrapTopAndBottom/>
            <wp:docPr id="17" name="Shape 17"/>
            <wp:cNvGraphicFramePr/>
            <a:graphic xmlns:a="http://schemas.openxmlformats.org/drawingml/2006/main">
              <a:graphicData uri="http://schemas.openxmlformats.org/drawingml/2006/picture">
                <pic:pic xmlns:pic="http://schemas.openxmlformats.org/drawingml/2006/picture">
                  <pic:nvPicPr>
                    <pic:cNvPr id="18" name="Picture box 18"/>
                    <pic:cNvPicPr/>
                  </pic:nvPicPr>
                  <pic:blipFill>
                    <a:blip r:embed="rId13"/>
                    <a:stretch/>
                  </pic:blipFill>
                  <pic:spPr>
                    <a:xfrm>
                      <a:off x="0" y="0"/>
                      <a:ext cx="3846830" cy="231775"/>
                    </a:xfrm>
                    <a:prstGeom prst="rect">
                      <a:avLst/>
                    </a:prstGeom>
                  </pic:spPr>
                </pic:pic>
              </a:graphicData>
            </a:graphic>
          </wp:anchor>
        </w:drawing>
      </w:r>
      <w:r>
        <w:pict>
          <v:shape id="_x0000_s2051" type="#_x0000_t202" style="position:absolute;margin-left:134.9pt;margin-top:29.55pt;width:282.25pt;height:10.3pt;z-index:251657729;mso-wrap-distance-left:0;mso-wrap-distance-right:0;mso-position-horizontal-relative:page;mso-position-vertical-relative:text" filled="f" stroked="f">
            <v:textbox inset="0,0,0,0">
              <w:txbxContent>
                <w:p w:rsidR="009F53A8" w:rsidRPr="00901FA4" w:rsidRDefault="00F34E23">
                  <w:pPr>
                    <w:pStyle w:val="ad"/>
                    <w:tabs>
                      <w:tab w:val="left" w:leader="hyphen" w:pos="370"/>
                      <w:tab w:val="left" w:leader="hyphen" w:pos="586"/>
                      <w:tab w:val="left" w:leader="hyphen" w:pos="787"/>
                      <w:tab w:val="left" w:leader="hyphen" w:pos="989"/>
                      <w:tab w:val="left" w:leader="hyphen" w:pos="1205"/>
                      <w:tab w:val="left" w:leader="hyphen" w:pos="1411"/>
                      <w:tab w:val="left" w:leader="hyphen" w:pos="1613"/>
                      <w:tab w:val="left" w:leader="hyphen" w:pos="1819"/>
                      <w:tab w:val="left" w:leader="hyphen" w:pos="2035"/>
                      <w:tab w:val="left" w:leader="hyphen" w:pos="2237"/>
                      <w:tab w:val="left" w:leader="hyphen" w:pos="2443"/>
                      <w:tab w:val="left" w:leader="hyphen" w:pos="2659"/>
                      <w:tab w:val="left" w:leader="hyphen" w:pos="2861"/>
                      <w:tab w:val="left" w:leader="hyphen" w:pos="3067"/>
                      <w:tab w:val="left" w:leader="hyphen" w:pos="3283"/>
                      <w:tab w:val="left" w:leader="hyphen" w:pos="3485"/>
                      <w:tab w:val="left" w:leader="hyphen" w:pos="3691"/>
                      <w:tab w:val="left" w:leader="hyphen" w:pos="3907"/>
                      <w:tab w:val="left" w:leader="hyphen" w:pos="4109"/>
                      <w:tab w:val="left" w:leader="hyphen" w:pos="4310"/>
                      <w:tab w:val="left" w:leader="hyphen" w:pos="4526"/>
                      <w:tab w:val="left" w:leader="hyphen" w:pos="4733"/>
                      <w:tab w:val="left" w:leader="hyphen" w:pos="4934"/>
                      <w:tab w:val="left" w:leader="hyphen" w:pos="5141"/>
                      <w:tab w:val="left" w:leader="hyphen" w:pos="5357"/>
                      <w:tab w:val="left" w:leader="hyphen" w:pos="5558"/>
                    </w:tabs>
                    <w:rPr>
                      <w:lang w:val="en-US"/>
                    </w:rPr>
                  </w:pPr>
                  <w:r w:rsidRPr="00901FA4">
                    <w:rPr>
                      <w:lang w:val="en-US"/>
                    </w:rPr>
                    <w:t xml:space="preserve">0 </w:t>
                  </w:r>
                  <w:r>
                    <w:rPr>
                      <w:vertAlign w:val="superscript"/>
                      <w:lang w:val="en-US" w:eastAsia="en-US" w:bidi="en-US"/>
                    </w:rPr>
                    <w:t>J</w:t>
                  </w:r>
                  <w:r w:rsidRPr="00901FA4">
                    <w:rPr>
                      <w:lang w:val="en-US"/>
                    </w:rPr>
                    <w:tab/>
                    <w:t>I</w:t>
                  </w:r>
                  <w:r w:rsidRPr="00901FA4">
                    <w:rPr>
                      <w:lang w:val="en-US"/>
                    </w:rPr>
                    <w:tab/>
                    <w:t>I</w:t>
                  </w:r>
                  <w:r w:rsidRPr="00901FA4">
                    <w:rPr>
                      <w:lang w:val="en-US"/>
                    </w:rPr>
                    <w:tab/>
                    <w:t>I</w:t>
                  </w:r>
                  <w:r w:rsidRPr="00901FA4">
                    <w:rPr>
                      <w:lang w:val="en-US"/>
                    </w:rPr>
                    <w:tab/>
                    <w:t>I</w:t>
                  </w:r>
                  <w:r w:rsidRPr="00901FA4">
                    <w:rPr>
                      <w:lang w:val="en-US"/>
                    </w:rPr>
                    <w:tab/>
                    <w:t>I</w:t>
                  </w:r>
                  <w:r w:rsidRPr="00901FA4">
                    <w:rPr>
                      <w:lang w:val="en-US"/>
                    </w:rPr>
                    <w:tab/>
                    <w:t>I</w:t>
                  </w:r>
                  <w:r w:rsidRPr="00901FA4">
                    <w:rPr>
                      <w:lang w:val="en-US"/>
                    </w:rPr>
                    <w:tab/>
                    <w:t>I</w:t>
                  </w:r>
                  <w:r w:rsidRPr="00901FA4">
                    <w:rPr>
                      <w:lang w:val="en-US"/>
                    </w:rPr>
                    <w:tab/>
                    <w:t>I</w:t>
                  </w:r>
                  <w:r w:rsidRPr="00901FA4">
                    <w:rPr>
                      <w:lang w:val="en-US"/>
                    </w:rPr>
                    <w:tab/>
                    <w:t>I</w:t>
                  </w:r>
                  <w:r w:rsidRPr="00901FA4">
                    <w:rPr>
                      <w:lang w:val="en-US"/>
                    </w:rPr>
                    <w:tab/>
                    <w:t>I</w:t>
                  </w:r>
                  <w:r w:rsidRPr="00901FA4">
                    <w:rPr>
                      <w:lang w:val="en-US"/>
                    </w:rPr>
                    <w:tab/>
                    <w:t>I</w:t>
                  </w:r>
                  <w:r w:rsidRPr="00901FA4">
                    <w:rPr>
                      <w:lang w:val="en-US"/>
                    </w:rPr>
                    <w:tab/>
                    <w:t>I</w:t>
                  </w:r>
                  <w:r w:rsidRPr="00901FA4">
                    <w:rPr>
                      <w:lang w:val="en-US"/>
                    </w:rPr>
                    <w:tab/>
                    <w:t>I</w:t>
                  </w:r>
                  <w:r w:rsidRPr="00901FA4">
                    <w:rPr>
                      <w:lang w:val="en-US"/>
                    </w:rPr>
                    <w:tab/>
                    <w:t>I</w:t>
                  </w:r>
                  <w:r w:rsidRPr="00901FA4">
                    <w:rPr>
                      <w:lang w:val="en-US"/>
                    </w:rPr>
                    <w:tab/>
                    <w:t>I</w:t>
                  </w:r>
                  <w:r w:rsidRPr="00901FA4">
                    <w:rPr>
                      <w:lang w:val="en-US"/>
                    </w:rPr>
                    <w:tab/>
                    <w:t>I</w:t>
                  </w:r>
                  <w:r w:rsidRPr="00901FA4">
                    <w:rPr>
                      <w:lang w:val="en-US"/>
                    </w:rPr>
                    <w:tab/>
                    <w:t>I</w:t>
                  </w:r>
                  <w:r w:rsidRPr="00901FA4">
                    <w:rPr>
                      <w:lang w:val="en-US"/>
                    </w:rPr>
                    <w:tab/>
                    <w:t>I</w:t>
                  </w:r>
                  <w:r w:rsidRPr="00901FA4">
                    <w:rPr>
                      <w:lang w:val="en-US"/>
                    </w:rPr>
                    <w:tab/>
                    <w:t>I</w:t>
                  </w:r>
                  <w:r w:rsidRPr="00901FA4">
                    <w:rPr>
                      <w:lang w:val="en-US"/>
                    </w:rPr>
                    <w:tab/>
                    <w:t>I</w:t>
                  </w:r>
                  <w:r w:rsidRPr="00901FA4">
                    <w:rPr>
                      <w:lang w:val="en-US"/>
                    </w:rPr>
                    <w:tab/>
                    <w:t>I</w:t>
                  </w:r>
                  <w:r w:rsidRPr="00901FA4">
                    <w:rPr>
                      <w:lang w:val="en-US"/>
                    </w:rPr>
                    <w:tab/>
                    <w:t>I</w:t>
                  </w:r>
                  <w:r w:rsidRPr="00901FA4">
                    <w:rPr>
                      <w:lang w:val="en-US"/>
                    </w:rPr>
                    <w:tab/>
                    <w:t>I</w:t>
                  </w:r>
                  <w:r w:rsidRPr="00901FA4">
                    <w:rPr>
                      <w:lang w:val="en-US"/>
                    </w:rPr>
                    <w:tab/>
                    <w:t>I</w:t>
                  </w:r>
                  <w:r w:rsidRPr="00901FA4">
                    <w:rPr>
                      <w:lang w:val="en-US"/>
                    </w:rPr>
                    <w:tab/>
                    <w:t>I</w:t>
                  </w:r>
                  <w:r w:rsidRPr="00901FA4">
                    <w:rPr>
                      <w:lang w:val="en-US"/>
                    </w:rPr>
                    <w:tab/>
                  </w:r>
                  <w:r>
                    <w:t>т</w:t>
                  </w:r>
                </w:p>
              </w:txbxContent>
            </v:textbox>
            <w10:wrap anchorx="page"/>
          </v:shape>
        </w:pict>
      </w:r>
      <w:r>
        <w:pict>
          <v:shape id="_x0000_s2050" type="#_x0000_t202" style="position:absolute;margin-left:242.15pt;margin-top:55.95pt;width:105.6pt;height:8.9pt;z-index:251657731;mso-wrap-distance-left:0;mso-wrap-distance-right:0;mso-position-horizontal-relative:page;mso-position-vertical-relative:text" filled="f" stroked="f">
            <v:textbox inset="0,0,0,0">
              <w:txbxContent>
                <w:p w:rsidR="009F53A8" w:rsidRDefault="00F34E23">
                  <w:pPr>
                    <w:pStyle w:val="ad"/>
                  </w:pPr>
                  <w:r>
                    <w:t>Т емпература наружнего воздуха, С</w:t>
                  </w:r>
                </w:p>
              </w:txbxContent>
            </v:textbox>
            <w10:wrap anchorx="page"/>
          </v:shape>
        </w:pict>
      </w:r>
    </w:p>
    <w:p w:rsidR="009F53A8" w:rsidRDefault="00F34E23">
      <w:pPr>
        <w:pStyle w:val="40"/>
        <w:pBdr>
          <w:top w:val="single" w:sz="4" w:space="0" w:color="auto"/>
          <w:left w:val="single" w:sz="4" w:space="0" w:color="auto"/>
          <w:bottom w:val="single" w:sz="4" w:space="0" w:color="auto"/>
          <w:right w:val="single" w:sz="4" w:space="0" w:color="auto"/>
        </w:pBdr>
      </w:pPr>
      <w:r>
        <w:t>—Температура на подающей линии —Температура на обратной линии</w:t>
      </w:r>
    </w:p>
    <w:p w:rsidR="009F53A8" w:rsidRDefault="00F34E23">
      <w:pPr>
        <w:pStyle w:val="1"/>
        <w:ind w:firstLine="820"/>
        <w:jc w:val="both"/>
      </w:pPr>
      <w:r>
        <w:t>Рисунок 1.2.В - График зависимости температуры прямой и обратной сетевой воды от температуры наружного воздуха</w:t>
      </w:r>
    </w:p>
    <w:p w:rsidR="009F53A8" w:rsidRDefault="00F34E23">
      <w:pPr>
        <w:pStyle w:val="1"/>
        <w:ind w:firstLine="720"/>
        <w:jc w:val="both"/>
      </w:pPr>
      <w:r>
        <w:rPr>
          <w:b/>
          <w:bCs/>
        </w:rPr>
        <w:t xml:space="preserve">Г) Фактические температурные режимы отпусков тепла в тепловые сети и их соответствие, утвержденным графикам регулирования отпуска </w:t>
      </w:r>
      <w:r>
        <w:rPr>
          <w:b/>
          <w:bCs/>
        </w:rPr>
        <w:lastRenderedPageBreak/>
        <w:t>тепла в тепловые сети</w:t>
      </w:r>
    </w:p>
    <w:p w:rsidR="009F53A8" w:rsidRDefault="00F34E23">
      <w:pPr>
        <w:pStyle w:val="1"/>
        <w:ind w:firstLine="720"/>
        <w:jc w:val="both"/>
      </w:pPr>
      <w:r>
        <w:t>Отпуск тепла в тепловые сети осуществляется, согласно утвержденного графика.</w:t>
      </w:r>
    </w:p>
    <w:p w:rsidR="009F53A8" w:rsidRDefault="00F34E23">
      <w:pPr>
        <w:pStyle w:val="11"/>
        <w:keepNext/>
        <w:keepLines/>
        <w:spacing w:after="0"/>
        <w:ind w:firstLine="720"/>
        <w:jc w:val="both"/>
      </w:pPr>
      <w:bookmarkStart w:id="20" w:name="bookmark40"/>
      <w:r>
        <w:t>Д) Статистика отказов тепловых сетей (аварий, инцидентов) за последние 5 лет</w:t>
      </w:r>
      <w:bookmarkEnd w:id="20"/>
    </w:p>
    <w:p w:rsidR="009F53A8" w:rsidRDefault="00F34E23">
      <w:pPr>
        <w:pStyle w:val="1"/>
        <w:ind w:firstLine="720"/>
        <w:jc w:val="both"/>
      </w:pPr>
      <w:r>
        <w:t>Основными причинами отказа теплофикационного оборудования являются периодические просадки напряжения, порывы на линии холодного водоснабжения, ремонтные работы на газопроводах и др. Статистика отказов тепловых сетей в городском поселении Красногорский отсутствует.</w:t>
      </w:r>
    </w:p>
    <w:p w:rsidR="009F53A8" w:rsidRDefault="00F34E23">
      <w:pPr>
        <w:pStyle w:val="1"/>
        <w:ind w:firstLine="720"/>
        <w:jc w:val="both"/>
      </w:pPr>
      <w:r>
        <w:rPr>
          <w:b/>
          <w:bCs/>
        </w:rPr>
        <w:t>Е) Статистика восстановлений тепловых сетей и среднее время, затраченное на восстановление работоспособности тепловых сетей за последние 5 лет</w:t>
      </w:r>
    </w:p>
    <w:p w:rsidR="009F53A8" w:rsidRDefault="00F34E23">
      <w:pPr>
        <w:pStyle w:val="1"/>
        <w:ind w:firstLine="720"/>
        <w:jc w:val="both"/>
      </w:pPr>
      <w:r>
        <w:t>Статистика восстановления тепловых сетей отсутствует.</w:t>
      </w:r>
    </w:p>
    <w:p w:rsidR="009F53A8" w:rsidRDefault="00F34E23">
      <w:pPr>
        <w:pStyle w:val="1"/>
        <w:ind w:firstLine="720"/>
        <w:jc w:val="both"/>
      </w:pPr>
      <w:r>
        <w:rPr>
          <w:b/>
          <w:bCs/>
        </w:rPr>
        <w:t>Ж) Описание процедур диагностики состояние тепловых сетей и планирование капитальных (текущих) ремонтов</w:t>
      </w:r>
    </w:p>
    <w:p w:rsidR="009F53A8" w:rsidRDefault="00F34E23">
      <w:pPr>
        <w:pStyle w:val="1"/>
        <w:ind w:firstLine="720"/>
        <w:jc w:val="both"/>
      </w:pPr>
      <w:r>
        <w:t>К процедурам диагностики тепловых сетей, относятся:</w:t>
      </w:r>
    </w:p>
    <w:p w:rsidR="009F53A8" w:rsidRDefault="00F34E23">
      <w:pPr>
        <w:pStyle w:val="1"/>
        <w:numPr>
          <w:ilvl w:val="0"/>
          <w:numId w:val="30"/>
        </w:numPr>
        <w:tabs>
          <w:tab w:val="left" w:pos="1407"/>
          <w:tab w:val="left" w:pos="1421"/>
        </w:tabs>
        <w:spacing w:line="389" w:lineRule="auto"/>
        <w:ind w:firstLine="720"/>
        <w:jc w:val="both"/>
      </w:pPr>
      <w:r>
        <w:t>испытания трубопроводов на плотность и прочность;</w:t>
      </w:r>
    </w:p>
    <w:p w:rsidR="009F53A8" w:rsidRDefault="00F34E23">
      <w:pPr>
        <w:pStyle w:val="1"/>
        <w:numPr>
          <w:ilvl w:val="0"/>
          <w:numId w:val="30"/>
        </w:numPr>
        <w:tabs>
          <w:tab w:val="left" w:pos="1407"/>
          <w:tab w:val="left" w:pos="1421"/>
        </w:tabs>
        <w:spacing w:line="389" w:lineRule="auto"/>
        <w:ind w:firstLine="720"/>
        <w:jc w:val="both"/>
      </w:pPr>
      <w:r>
        <w:t>замеры показаний индикаторов скорости коррозии,</w:t>
      </w:r>
    </w:p>
    <w:p w:rsidR="009F53A8" w:rsidRDefault="00F34E23">
      <w:pPr>
        <w:pStyle w:val="1"/>
        <w:ind w:firstLine="0"/>
        <w:jc w:val="both"/>
      </w:pPr>
      <w:r>
        <w:t>устанавливаемых в наиболее характерных точках;</w:t>
      </w:r>
    </w:p>
    <w:p w:rsidR="009F53A8" w:rsidRDefault="00F34E23">
      <w:pPr>
        <w:pStyle w:val="1"/>
        <w:numPr>
          <w:ilvl w:val="0"/>
          <w:numId w:val="30"/>
        </w:numPr>
        <w:tabs>
          <w:tab w:val="left" w:pos="1407"/>
          <w:tab w:val="left" w:pos="1421"/>
        </w:tabs>
        <w:spacing w:line="389" w:lineRule="auto"/>
        <w:ind w:firstLine="720"/>
        <w:jc w:val="both"/>
      </w:pPr>
      <w:r>
        <w:t>замеры потенциалов трубопровода, для выявления мест наличия</w:t>
      </w:r>
    </w:p>
    <w:p w:rsidR="009F53A8" w:rsidRDefault="00F34E23">
      <w:pPr>
        <w:pStyle w:val="1"/>
        <w:ind w:firstLine="0"/>
        <w:jc w:val="both"/>
      </w:pPr>
      <w:r>
        <w:t>электрохимической коррозии;</w:t>
      </w:r>
    </w:p>
    <w:p w:rsidR="009F53A8" w:rsidRDefault="00F34E23">
      <w:pPr>
        <w:pStyle w:val="1"/>
        <w:numPr>
          <w:ilvl w:val="0"/>
          <w:numId w:val="30"/>
        </w:numPr>
        <w:tabs>
          <w:tab w:val="left" w:pos="1407"/>
          <w:tab w:val="left" w:pos="1421"/>
        </w:tabs>
        <w:spacing w:line="386" w:lineRule="auto"/>
        <w:ind w:firstLine="720"/>
        <w:jc w:val="both"/>
      </w:pPr>
      <w:r>
        <w:t>диагностика металлов.</w:t>
      </w:r>
    </w:p>
    <w:p w:rsidR="009F53A8" w:rsidRDefault="00F34E23">
      <w:pPr>
        <w:pStyle w:val="1"/>
        <w:ind w:firstLine="720"/>
        <w:jc w:val="both"/>
      </w:pPr>
      <w:r>
        <w:t>На основании результатов диагностики, анализа статистики повреждений, срока службы и результатов гидравлических испытаний трубопроводов выбираются участки тепловой сети, требующие замены, после чего принимается решение о включении участков тепловых сетей в планы капитальных ремонтов. Капитальный ремонт включает в себя полную замену трубопровода и частичную замену строительных конструкций. Планирование капитальных ремонтов производится по критериям:</w:t>
      </w:r>
    </w:p>
    <w:p w:rsidR="009F53A8" w:rsidRDefault="00F34E23">
      <w:pPr>
        <w:pStyle w:val="1"/>
        <w:numPr>
          <w:ilvl w:val="0"/>
          <w:numId w:val="30"/>
        </w:numPr>
        <w:tabs>
          <w:tab w:val="left" w:pos="1398"/>
        </w:tabs>
        <w:ind w:firstLine="720"/>
        <w:jc w:val="both"/>
      </w:pPr>
      <w:r>
        <w:t xml:space="preserve">количества дефектов на участке трубопровода в отопительный </w:t>
      </w:r>
      <w:r>
        <w:lastRenderedPageBreak/>
        <w:t>период и межотопительный, в результате гидравлических испытаний тепловой сети на плотность и прочность;</w:t>
      </w:r>
    </w:p>
    <w:p w:rsidR="009F53A8" w:rsidRDefault="00F34E23">
      <w:pPr>
        <w:pStyle w:val="1"/>
        <w:numPr>
          <w:ilvl w:val="0"/>
          <w:numId w:val="30"/>
        </w:numPr>
        <w:tabs>
          <w:tab w:val="left" w:pos="1398"/>
          <w:tab w:val="left" w:pos="1421"/>
        </w:tabs>
        <w:ind w:firstLine="720"/>
        <w:jc w:val="both"/>
      </w:pPr>
      <w:r>
        <w:t>результатов диагностики тепловых сетей;</w:t>
      </w:r>
    </w:p>
    <w:p w:rsidR="009F53A8" w:rsidRDefault="00F34E23">
      <w:pPr>
        <w:pStyle w:val="1"/>
        <w:numPr>
          <w:ilvl w:val="0"/>
          <w:numId w:val="30"/>
        </w:numPr>
        <w:tabs>
          <w:tab w:val="left" w:pos="1398"/>
          <w:tab w:val="left" w:pos="1421"/>
          <w:tab w:val="right" w:pos="9336"/>
        </w:tabs>
        <w:ind w:firstLine="720"/>
        <w:jc w:val="both"/>
      </w:pPr>
      <w:r>
        <w:t>объема последствий в результате вынужденного</w:t>
      </w:r>
      <w:r>
        <w:tab/>
        <w:t>отключения</w:t>
      </w:r>
    </w:p>
    <w:p w:rsidR="009F53A8" w:rsidRDefault="00F34E23">
      <w:pPr>
        <w:pStyle w:val="1"/>
        <w:ind w:firstLine="0"/>
        <w:jc w:val="both"/>
      </w:pPr>
      <w:r>
        <w:t>участка;</w:t>
      </w:r>
    </w:p>
    <w:p w:rsidR="009F53A8" w:rsidRDefault="00F34E23">
      <w:pPr>
        <w:pStyle w:val="1"/>
        <w:numPr>
          <w:ilvl w:val="0"/>
          <w:numId w:val="30"/>
        </w:numPr>
        <w:tabs>
          <w:tab w:val="left" w:pos="1398"/>
          <w:tab w:val="left" w:pos="1421"/>
        </w:tabs>
        <w:ind w:firstLine="720"/>
        <w:jc w:val="both"/>
      </w:pPr>
      <w:r>
        <w:t>срок эксплуатации трубопровода.</w:t>
      </w:r>
    </w:p>
    <w:p w:rsidR="009F53A8" w:rsidRDefault="00F34E23">
      <w:pPr>
        <w:pStyle w:val="1"/>
        <w:ind w:firstLine="720"/>
        <w:jc w:val="both"/>
      </w:pPr>
      <w:r>
        <w:t>В целях организации мониторинга за состоянием оборудования тепловых сетей применяются следующие виды диагностики:</w:t>
      </w:r>
    </w:p>
    <w:p w:rsidR="009F53A8" w:rsidRDefault="00F34E23">
      <w:pPr>
        <w:pStyle w:val="1"/>
        <w:spacing w:line="389" w:lineRule="auto"/>
        <w:ind w:left="1080" w:firstLine="0"/>
        <w:jc w:val="both"/>
      </w:pPr>
      <w:r>
        <w:rPr>
          <w:rFonts w:ascii="Arial" w:eastAsia="Arial" w:hAnsi="Arial" w:cs="Arial"/>
          <w:sz w:val="26"/>
          <w:szCs w:val="26"/>
        </w:rPr>
        <w:t xml:space="preserve">• </w:t>
      </w:r>
      <w:r>
        <w:t>Эксплуатационные испытания:</w:t>
      </w:r>
    </w:p>
    <w:p w:rsidR="009F53A8" w:rsidRDefault="00F34E23">
      <w:pPr>
        <w:pStyle w:val="1"/>
        <w:ind w:firstLine="720"/>
        <w:jc w:val="both"/>
      </w:pPr>
      <w:r>
        <w:t>Гидравлические испытания на плотность и механическую прочность - проводятся ежегодно после отопительного сезона и после проведения ремонтов. Испытания проводятся согласно требованиям ПТЭ электрических станций и сетей РФ и Правил устройства, и безопасной эксплуатации трубопроводов пара и горячей воды. По результатам испытаний выявляются дефектные участки, не выдержавшие испытания пробным давлением, формируется график ремонтных работ по устранению дефектов. Перед выполнением ремонта производится дефектация поврежденного участка с вырезкой образцов для анализа состояния трубопроводов и характера повреждения. По результатам дефектации определяется объем ремонта.</w:t>
      </w:r>
    </w:p>
    <w:p w:rsidR="009F53A8" w:rsidRDefault="00F34E23">
      <w:pPr>
        <w:pStyle w:val="1"/>
        <w:ind w:firstLine="720"/>
        <w:jc w:val="both"/>
        <w:sectPr w:rsidR="009F53A8">
          <w:pgSz w:w="11900" w:h="16840"/>
          <w:pgMar w:top="914" w:right="739" w:bottom="1044" w:left="1575" w:header="0" w:footer="3" w:gutter="0"/>
          <w:cols w:space="720"/>
          <w:noEndnote/>
          <w:docGrid w:linePitch="360"/>
        </w:sectPr>
      </w:pPr>
      <w:r>
        <w:t>Испытания водяных тепловых сетей на максимальную температуру теплоносителя - проводятся с периодичностью установленной главным инженером тепловых сетей (1 раз в 2 года) с целью выявления дефектов трубопроводов, компенсаторов, опор, а также проверки компенсирующей способности тепловых сетей в условиях температурных деформаций, возникающих при повышении температуры теплоносителя до максимального значения. Испытания проводятся в соответствии с ПТЭ электрических станций и сетей РФ и Методическими указаниями по испытанию водяных</w:t>
      </w:r>
    </w:p>
    <w:p w:rsidR="009F53A8" w:rsidRDefault="00F34E23">
      <w:pPr>
        <w:pStyle w:val="1"/>
        <w:ind w:firstLine="0"/>
        <w:jc w:val="both"/>
      </w:pPr>
      <w:r>
        <w:lastRenderedPageBreak/>
        <w:t xml:space="preserve">тепловых сетей на максимальную температуру теплоносителя (РД </w:t>
      </w:r>
      <w:r w:rsidRPr="00901FA4">
        <w:rPr>
          <w:lang w:eastAsia="en-US" w:bidi="en-US"/>
        </w:rPr>
        <w:t>153.34.1</w:t>
      </w:r>
      <w:r w:rsidRPr="00901FA4">
        <w:rPr>
          <w:lang w:eastAsia="en-US" w:bidi="en-US"/>
        </w:rPr>
        <w:softHyphen/>
        <w:t>20.329-2001).</w:t>
      </w:r>
      <w:r>
        <w:t xml:space="preserve"> Результаты испытаний обрабатываются и оформляются актом, в котором указываются необходимые мероприятия по устранению выявленных нарушений в работе оборудования. Нарушения, которые возможно устранить в процессе эксплуатации устраняются в оперативном порядке. Остальные нарушения в работе оборудования тепловых сетей включаются в план ремонта на текущий год.</w:t>
      </w:r>
    </w:p>
    <w:p w:rsidR="009F53A8" w:rsidRDefault="00F34E23">
      <w:pPr>
        <w:pStyle w:val="1"/>
        <w:ind w:firstLine="720"/>
        <w:jc w:val="both"/>
      </w:pPr>
      <w:r>
        <w:t>Испытания водяных тепловых сетей на гидравлические потери - проводятся с периодичностью 1 раз в 5 лет с целью определения эксплуатационных гидравлических характеристик трубопроводов, состояния их внутренней поверхности и фактической пропускной способности. Испытания проводятся в соответствии с ПТЭ электрических станций и сетей РФ и Методическими указаниями по испытанию водяных тепловых сетей на гидравлические потери (РД 34.20.519-97). Результаты испытаний обрабатываются и оформляются техническим отчетом, в котором отражаются фактические эксплуатационные гидравлические характеристики. На основании результатов испытаний производится корректировка гидравлических режимов работы тепловых сетей и систем теплопотребления.</w:t>
      </w:r>
    </w:p>
    <w:p w:rsidR="009F53A8" w:rsidRDefault="00F34E23">
      <w:pPr>
        <w:pStyle w:val="1"/>
        <w:ind w:firstLine="720"/>
        <w:jc w:val="both"/>
      </w:pPr>
      <w:r>
        <w:t xml:space="preserve">Испытания по определению тепловых потерь в водяных тепловых сетях - проводятся 1 раз в 5 лет с целью определения фактических эксплуатационных тепловых потерь через тепловую изоляцию. Испытания проводятся в соответствии с ПТЭ электрических станций и сетей РФ и Методическими указаниями по определению тепловых потерь в водяных тепловых сетях (РД 34.09.255-97). Результаты испытаний обрабатываются и оформляются техническим отчетом, в котором отражаются фактические эксплуатационные среднегодовые тепловые потери через тепловую изоляцию. На основании результатов испытаний формируется перечень мероприятий и график их выполнения по приведению тепловых потерь к нормативному значению, связанных с восстановлением и реконструкцией тепловой изоляции на участках с повышенными тепловыми потерями, 64 заменой трубопроводов с изоляцией заводского изготовления, имеющей наименьший коэффициент </w:t>
      </w:r>
      <w:r>
        <w:lastRenderedPageBreak/>
        <w:t>теплопроводности, монтажу систем попутного дренажа на участках, подверженных затоплению и т.д.</w:t>
      </w:r>
    </w:p>
    <w:p w:rsidR="009F53A8" w:rsidRDefault="00F34E23">
      <w:pPr>
        <w:pStyle w:val="1"/>
        <w:spacing w:line="389" w:lineRule="auto"/>
        <w:ind w:left="1080" w:firstLine="0"/>
        <w:jc w:val="both"/>
      </w:pPr>
      <w:r>
        <w:rPr>
          <w:rFonts w:ascii="Arial" w:eastAsia="Arial" w:hAnsi="Arial" w:cs="Arial"/>
          <w:sz w:val="26"/>
          <w:szCs w:val="26"/>
        </w:rPr>
        <w:t xml:space="preserve">• </w:t>
      </w:r>
      <w:r>
        <w:t>Регламентные работы:</w:t>
      </w:r>
    </w:p>
    <w:p w:rsidR="009F53A8" w:rsidRDefault="00F34E23">
      <w:pPr>
        <w:pStyle w:val="1"/>
        <w:ind w:firstLine="720"/>
        <w:jc w:val="both"/>
      </w:pPr>
      <w:r>
        <w:t>Контрольные шурфовки - проводятся ежегодно по графику в межотопительный период с целью оценки состояния трубопроводов тепловых сетей, тепловой изоляции и строительных конструкций. Контрольные шурфовки проводятся согласно Методических указаний по проведению шурфовок в тепловых сетях (МУ 34-70-149-86). В контрольных шурфах производится внешний осмотр оборудования тепловых сетей, оценивается наружное состояние трубопроводов на наличие признаков наружной коррозии, 10 производится вырезка образцов для оценки состояния внутренней поверхности трубопроводов, оценивается состояние тепловой изоляции, оценивается состояние строительных конструкций. По результатам осмотра в шурфе составляются акты, в которых отражается фактическое состояние трубопроводов, тепловой изоляции и строительных конструкций. На основании актов разрабатываются мероприятия для включения в план ремонтных работ. Оценка интенсивности процесса внутренней коррозии - проводится с целью определения скорости коррозии внутренних поверхностей трубопроводов тепловых сетей с помощью индикаторов коррозии.</w:t>
      </w:r>
    </w:p>
    <w:p w:rsidR="009F53A8" w:rsidRDefault="00F34E23">
      <w:pPr>
        <w:pStyle w:val="1"/>
        <w:ind w:firstLine="720"/>
        <w:jc w:val="both"/>
      </w:pPr>
      <w:r>
        <w:t>Оценка интенсивности процесса внутренней коррозии производится в соответствии с Методическими рекомендациями по оценке интенсивности процессов внутренней коррозии в тепловых сетях (РД 153-34.1-17.465-00). На основании обработки результатов лабораторных анализов определяется скорость внутренней коррозии мм/год и делается заключение об агрессивности сетевой воды. На участках тепловых сетей, где выявлена сильная или аварийная коррозия проводится обследование с целью определения мест, вызывающих рост концентрации растворенных в воде газов (подсосы) с последующим устранением. Проводится анализ качества подготовки подпиточной воды.</w:t>
      </w:r>
    </w:p>
    <w:p w:rsidR="009F53A8" w:rsidRDefault="00F34E23">
      <w:pPr>
        <w:pStyle w:val="1"/>
        <w:ind w:firstLine="720"/>
        <w:jc w:val="both"/>
      </w:pPr>
      <w:r>
        <w:t>Техническое освидетельствование - проводится в части наружного осмотра, гидравлических испытаний и технического диагностирования:</w:t>
      </w:r>
    </w:p>
    <w:p w:rsidR="009F53A8" w:rsidRDefault="00F34E23">
      <w:pPr>
        <w:pStyle w:val="1"/>
        <w:numPr>
          <w:ilvl w:val="0"/>
          <w:numId w:val="31"/>
        </w:numPr>
        <w:tabs>
          <w:tab w:val="left" w:pos="1421"/>
        </w:tabs>
        <w:spacing w:line="389" w:lineRule="auto"/>
        <w:ind w:firstLine="720"/>
        <w:jc w:val="both"/>
      </w:pPr>
      <w:r>
        <w:t>наружный осмотр - ежегодно;</w:t>
      </w:r>
    </w:p>
    <w:p w:rsidR="009F53A8" w:rsidRDefault="00F34E23">
      <w:pPr>
        <w:pStyle w:val="1"/>
        <w:numPr>
          <w:ilvl w:val="0"/>
          <w:numId w:val="31"/>
        </w:numPr>
        <w:tabs>
          <w:tab w:val="left" w:pos="1421"/>
        </w:tabs>
        <w:spacing w:line="374" w:lineRule="auto"/>
        <w:ind w:firstLine="720"/>
        <w:jc w:val="both"/>
      </w:pPr>
      <w:r>
        <w:lastRenderedPageBreak/>
        <w:t>гидравлические испытания - ежегодно, а также перед пуском в эксплуатацию после монтажа или ремонта, связанного со сваркой;</w:t>
      </w:r>
    </w:p>
    <w:p w:rsidR="009F53A8" w:rsidRDefault="00F34E23">
      <w:pPr>
        <w:pStyle w:val="1"/>
        <w:numPr>
          <w:ilvl w:val="0"/>
          <w:numId w:val="31"/>
        </w:numPr>
        <w:tabs>
          <w:tab w:val="left" w:pos="1421"/>
        </w:tabs>
        <w:ind w:firstLine="720"/>
        <w:jc w:val="both"/>
      </w:pPr>
      <w:r>
        <w:t>техническое диагностирование - по истечении назначенного срока службы (визуальный и измерительный контроль, ультразвуковой контроль, ультразвуковая толщинометрия, механические испытания).</w:t>
      </w:r>
    </w:p>
    <w:p w:rsidR="009F53A8" w:rsidRDefault="00F34E23">
      <w:pPr>
        <w:pStyle w:val="1"/>
        <w:tabs>
          <w:tab w:val="left" w:pos="1738"/>
          <w:tab w:val="left" w:pos="3984"/>
          <w:tab w:val="left" w:pos="4987"/>
          <w:tab w:val="left" w:pos="7670"/>
        </w:tabs>
        <w:ind w:firstLine="720"/>
        <w:jc w:val="both"/>
      </w:pPr>
      <w:r>
        <w:t>Техническое освидетельствование проводится в соответствии с Типовой</w:t>
      </w:r>
      <w:r>
        <w:tab/>
        <w:t>инструкцией</w:t>
      </w:r>
      <w:r>
        <w:tab/>
        <w:t>по</w:t>
      </w:r>
      <w:r>
        <w:tab/>
        <w:t>периодическому</w:t>
      </w:r>
      <w:r>
        <w:tab/>
        <w:t>техническому</w:t>
      </w:r>
    </w:p>
    <w:p w:rsidR="009F53A8" w:rsidRDefault="00F34E23">
      <w:pPr>
        <w:pStyle w:val="1"/>
        <w:ind w:firstLine="0"/>
        <w:jc w:val="both"/>
      </w:pPr>
      <w:r>
        <w:t>освидетельствованию трубопроводов тепловых сетей в процессе эксплуатации (РД 153-34.0-20.522-99). Результаты технического освидетельствования заносятся в паспорт тепловой сети. На основании результатов технического освидетельствования разрабатывается план мероприятий по приведению оборудования тепловых сетей в нормативное состояние.</w:t>
      </w:r>
    </w:p>
    <w:p w:rsidR="009F53A8" w:rsidRDefault="00F34E23">
      <w:pPr>
        <w:pStyle w:val="1"/>
        <w:ind w:firstLine="720"/>
        <w:jc w:val="both"/>
      </w:pPr>
      <w:r>
        <w:t>Планирование капитальных (текущих) ремонтов: на основании результатов испытаний, осмотров и обследования оборудования тепловых сетей проводится анализ его технического состояния и формирование перспективного график ремонта оборудования тепловых сетей на 5 лет (с ежегодной корректировкой). На основании перспективного графика ремонтов разрабатывается перспективный план подготовки к ремонту на 5 лет.</w:t>
      </w:r>
    </w:p>
    <w:p w:rsidR="009F53A8" w:rsidRDefault="00F34E23">
      <w:pPr>
        <w:pStyle w:val="1"/>
        <w:ind w:firstLine="720"/>
        <w:jc w:val="both"/>
      </w:pPr>
      <w:r>
        <w:t>Формирование годового графика ремонтов и годового плана подготовки к ремонту производится в соответствии с перспективным графиком ремонта и перспективным планом подготовки к ремонту с учетом корректировки по результатам испытаний, осмотров и обследований.</w:t>
      </w:r>
    </w:p>
    <w:p w:rsidR="009F53A8" w:rsidRDefault="00F34E23">
      <w:pPr>
        <w:pStyle w:val="1"/>
        <w:ind w:firstLine="820"/>
        <w:jc w:val="both"/>
      </w:pPr>
      <w:r>
        <w:rPr>
          <w:b/>
          <w:bCs/>
        </w:rPr>
        <w:t>З) 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(гидравлических, температурных, на тепловые потери) тепловых сетей</w:t>
      </w:r>
    </w:p>
    <w:p w:rsidR="009F53A8" w:rsidRDefault="00F34E23">
      <w:pPr>
        <w:pStyle w:val="1"/>
        <w:ind w:firstLine="820"/>
        <w:jc w:val="both"/>
      </w:pPr>
      <w:r>
        <w:t>В соответствии с требованиями ПТЭ, каждое предприятие, эксплуатирующее тепловые сети, обязано проводить необходимые регламентные испытания тепловых сетей, объём и периодичность которых определены в ПТЭ. Информация о соблюдении требований ПТЭ по выполнению необходимых испытаний теплосетей представлена в таблице 1.2.З.</w:t>
      </w:r>
    </w:p>
    <w:p w:rsidR="009F53A8" w:rsidRDefault="00F34E23">
      <w:pPr>
        <w:pStyle w:val="a7"/>
        <w:spacing w:line="240" w:lineRule="auto"/>
        <w:ind w:left="797" w:firstLine="0"/>
      </w:pPr>
      <w:r>
        <w:lastRenderedPageBreak/>
        <w:t>Таблица 1.2.З - Испытания теплосетей в соответствии с ПТЭ</w:t>
      </w:r>
    </w:p>
    <w:tbl>
      <w:tblPr>
        <w:tblOverlap w:val="never"/>
        <w:tblW w:w="0" w:type="auto"/>
        <w:jc w:val="center"/>
        <w:tblLayout w:type="fixed"/>
        <w:tblCellMar>
          <w:left w:w="10" w:type="dxa"/>
          <w:right w:w="10" w:type="dxa"/>
        </w:tblCellMar>
        <w:tblLook w:val="0000"/>
      </w:tblPr>
      <w:tblGrid>
        <w:gridCol w:w="3739"/>
        <w:gridCol w:w="2098"/>
        <w:gridCol w:w="3835"/>
      </w:tblGrid>
      <w:tr w:rsidR="009F53A8">
        <w:trPr>
          <w:trHeight w:hRule="exact" w:val="672"/>
          <w:jc w:val="center"/>
        </w:trPr>
        <w:tc>
          <w:tcPr>
            <w:tcW w:w="3739" w:type="dxa"/>
            <w:tcBorders>
              <w:top w:val="single" w:sz="4" w:space="0" w:color="auto"/>
              <w:left w:val="single" w:sz="4" w:space="0" w:color="auto"/>
            </w:tcBorders>
            <w:shd w:val="clear" w:color="auto" w:fill="C3D5EE"/>
            <w:vAlign w:val="center"/>
          </w:tcPr>
          <w:p w:rsidR="009F53A8" w:rsidRDefault="00F34E23">
            <w:pPr>
              <w:pStyle w:val="a9"/>
              <w:spacing w:line="240" w:lineRule="auto"/>
              <w:ind w:firstLine="0"/>
              <w:jc w:val="center"/>
              <w:rPr>
                <w:sz w:val="24"/>
                <w:szCs w:val="24"/>
              </w:rPr>
            </w:pPr>
            <w:r>
              <w:rPr>
                <w:sz w:val="24"/>
                <w:szCs w:val="24"/>
              </w:rPr>
              <w:t>Наименование</w:t>
            </w:r>
          </w:p>
        </w:tc>
        <w:tc>
          <w:tcPr>
            <w:tcW w:w="2098" w:type="dxa"/>
            <w:tcBorders>
              <w:top w:val="single" w:sz="4" w:space="0" w:color="auto"/>
              <w:left w:val="single" w:sz="4" w:space="0" w:color="auto"/>
            </w:tcBorders>
            <w:shd w:val="clear" w:color="auto" w:fill="C3D5EE"/>
            <w:vAlign w:val="bottom"/>
          </w:tcPr>
          <w:p w:rsidR="009F53A8" w:rsidRDefault="00F34E23">
            <w:pPr>
              <w:pStyle w:val="a9"/>
              <w:spacing w:line="240" w:lineRule="auto"/>
              <w:ind w:firstLine="0"/>
              <w:jc w:val="center"/>
              <w:rPr>
                <w:sz w:val="24"/>
                <w:szCs w:val="24"/>
              </w:rPr>
            </w:pPr>
            <w:r>
              <w:rPr>
                <w:sz w:val="24"/>
                <w:szCs w:val="24"/>
              </w:rPr>
              <w:t>Периодичность проведения работ</w:t>
            </w:r>
          </w:p>
        </w:tc>
        <w:tc>
          <w:tcPr>
            <w:tcW w:w="3835" w:type="dxa"/>
            <w:tcBorders>
              <w:top w:val="single" w:sz="4" w:space="0" w:color="auto"/>
              <w:left w:val="single" w:sz="4" w:space="0" w:color="auto"/>
              <w:right w:val="single" w:sz="4" w:space="0" w:color="auto"/>
            </w:tcBorders>
            <w:shd w:val="clear" w:color="auto" w:fill="C3D5EE"/>
            <w:vAlign w:val="center"/>
          </w:tcPr>
          <w:p w:rsidR="009F53A8" w:rsidRDefault="00F34E23">
            <w:pPr>
              <w:pStyle w:val="a9"/>
              <w:spacing w:line="240" w:lineRule="auto"/>
              <w:ind w:firstLine="0"/>
              <w:jc w:val="center"/>
              <w:rPr>
                <w:sz w:val="24"/>
                <w:szCs w:val="24"/>
              </w:rPr>
            </w:pPr>
            <w:r>
              <w:rPr>
                <w:sz w:val="24"/>
                <w:szCs w:val="24"/>
              </w:rPr>
              <w:t>Дата проведения</w:t>
            </w:r>
          </w:p>
        </w:tc>
      </w:tr>
      <w:tr w:rsidR="009F53A8">
        <w:trPr>
          <w:trHeight w:hRule="exact" w:val="418"/>
          <w:jc w:val="center"/>
        </w:trPr>
        <w:tc>
          <w:tcPr>
            <w:tcW w:w="3739"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Летние ремонты теплосетей</w:t>
            </w:r>
          </w:p>
        </w:tc>
        <w:tc>
          <w:tcPr>
            <w:tcW w:w="2098"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Ежегодно</w:t>
            </w:r>
          </w:p>
        </w:tc>
        <w:tc>
          <w:tcPr>
            <w:tcW w:w="383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180"/>
              <w:rPr>
                <w:sz w:val="24"/>
                <w:szCs w:val="24"/>
              </w:rPr>
            </w:pPr>
            <w:r>
              <w:rPr>
                <w:sz w:val="24"/>
                <w:szCs w:val="24"/>
              </w:rPr>
              <w:t>В соответствии с графиком работ</w:t>
            </w:r>
          </w:p>
        </w:tc>
      </w:tr>
      <w:tr w:rsidR="009F53A8">
        <w:trPr>
          <w:trHeight w:hRule="exact" w:val="562"/>
          <w:jc w:val="center"/>
        </w:trPr>
        <w:tc>
          <w:tcPr>
            <w:tcW w:w="3739"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Испытания тепловых сетей на прочность и плотность</w:t>
            </w:r>
          </w:p>
        </w:tc>
        <w:tc>
          <w:tcPr>
            <w:tcW w:w="2098"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Ежегодно</w:t>
            </w:r>
          </w:p>
        </w:tc>
        <w:tc>
          <w:tcPr>
            <w:tcW w:w="383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180"/>
              <w:rPr>
                <w:sz w:val="24"/>
                <w:szCs w:val="24"/>
              </w:rPr>
            </w:pPr>
            <w:r>
              <w:rPr>
                <w:sz w:val="24"/>
                <w:szCs w:val="24"/>
              </w:rPr>
              <w:t>В соответствии с графиком работ</w:t>
            </w:r>
          </w:p>
        </w:tc>
      </w:tr>
      <w:tr w:rsidR="009F53A8">
        <w:trPr>
          <w:trHeight w:hRule="exact" w:val="562"/>
          <w:jc w:val="center"/>
        </w:trPr>
        <w:tc>
          <w:tcPr>
            <w:tcW w:w="3739"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Испытания тепловых сетей на гидравлические потери</w:t>
            </w:r>
          </w:p>
        </w:tc>
        <w:tc>
          <w:tcPr>
            <w:tcW w:w="2098"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1 раз в 5 лет</w:t>
            </w:r>
          </w:p>
        </w:tc>
        <w:tc>
          <w:tcPr>
            <w:tcW w:w="383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180"/>
              <w:rPr>
                <w:sz w:val="24"/>
                <w:szCs w:val="24"/>
              </w:rPr>
            </w:pPr>
            <w:r>
              <w:rPr>
                <w:sz w:val="24"/>
                <w:szCs w:val="24"/>
              </w:rPr>
              <w:t>В соответствии с графиком работ</w:t>
            </w:r>
          </w:p>
        </w:tc>
      </w:tr>
      <w:tr w:rsidR="009F53A8">
        <w:trPr>
          <w:trHeight w:hRule="exact" w:val="562"/>
          <w:jc w:val="center"/>
        </w:trPr>
        <w:tc>
          <w:tcPr>
            <w:tcW w:w="3739"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Испытания тепловых сетей на тепловые потери</w:t>
            </w:r>
          </w:p>
        </w:tc>
        <w:tc>
          <w:tcPr>
            <w:tcW w:w="2098"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1 раз в 5 лет</w:t>
            </w:r>
          </w:p>
        </w:tc>
        <w:tc>
          <w:tcPr>
            <w:tcW w:w="3835"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180"/>
              <w:rPr>
                <w:sz w:val="24"/>
                <w:szCs w:val="24"/>
              </w:rPr>
            </w:pPr>
            <w:r>
              <w:rPr>
                <w:sz w:val="24"/>
                <w:szCs w:val="24"/>
              </w:rPr>
              <w:t>В соответствии с графиком работ</w:t>
            </w:r>
          </w:p>
        </w:tc>
      </w:tr>
      <w:tr w:rsidR="009F53A8">
        <w:trPr>
          <w:trHeight w:hRule="exact" w:val="571"/>
          <w:jc w:val="center"/>
        </w:trPr>
        <w:tc>
          <w:tcPr>
            <w:tcW w:w="3739" w:type="dxa"/>
            <w:tcBorders>
              <w:top w:val="single" w:sz="4" w:space="0" w:color="auto"/>
              <w:left w:val="single" w:sz="4" w:space="0" w:color="auto"/>
              <w:bottom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Испытания тепловых сетей на максимальную температуру</w:t>
            </w:r>
          </w:p>
        </w:tc>
        <w:tc>
          <w:tcPr>
            <w:tcW w:w="2098"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1 раз в 5 лет</w:t>
            </w:r>
          </w:p>
        </w:tc>
        <w:tc>
          <w:tcPr>
            <w:tcW w:w="3835" w:type="dxa"/>
            <w:tcBorders>
              <w:top w:val="single" w:sz="4" w:space="0" w:color="auto"/>
              <w:left w:val="single" w:sz="4" w:space="0" w:color="auto"/>
              <w:bottom w:val="single" w:sz="4" w:space="0" w:color="auto"/>
              <w:right w:val="single" w:sz="4" w:space="0" w:color="auto"/>
            </w:tcBorders>
            <w:shd w:val="clear" w:color="auto" w:fill="auto"/>
            <w:vAlign w:val="center"/>
          </w:tcPr>
          <w:p w:rsidR="009F53A8" w:rsidRDefault="00F34E23">
            <w:pPr>
              <w:pStyle w:val="a9"/>
              <w:spacing w:line="240" w:lineRule="auto"/>
              <w:ind w:firstLine="180"/>
              <w:rPr>
                <w:sz w:val="24"/>
                <w:szCs w:val="24"/>
              </w:rPr>
            </w:pPr>
            <w:r>
              <w:rPr>
                <w:sz w:val="24"/>
                <w:szCs w:val="24"/>
              </w:rPr>
              <w:t>В соответствии с графиком работ</w:t>
            </w:r>
          </w:p>
        </w:tc>
      </w:tr>
    </w:tbl>
    <w:p w:rsidR="009F53A8" w:rsidRDefault="00F34E23">
      <w:pPr>
        <w:pStyle w:val="a7"/>
        <w:spacing w:line="360" w:lineRule="auto"/>
        <w:ind w:firstLine="0"/>
        <w:jc w:val="both"/>
      </w:pPr>
      <w:r>
        <w:t>Ремонтные работы на тепловых сетях в летний период выполняются согласно планируемым работам производственной программы с привязкой к положению о планово-предупредительном ремонте.</w:t>
      </w:r>
    </w:p>
    <w:p w:rsidR="009F53A8" w:rsidRDefault="00F34E23">
      <w:pPr>
        <w:pStyle w:val="1"/>
        <w:ind w:firstLine="820"/>
        <w:jc w:val="both"/>
      </w:pPr>
      <w:r>
        <w:t>Цели испытания тепловых сетей:</w:t>
      </w:r>
    </w:p>
    <w:p w:rsidR="009F53A8" w:rsidRDefault="00F34E23">
      <w:pPr>
        <w:pStyle w:val="1"/>
        <w:numPr>
          <w:ilvl w:val="0"/>
          <w:numId w:val="32"/>
        </w:numPr>
        <w:tabs>
          <w:tab w:val="left" w:pos="1519"/>
          <w:tab w:val="left" w:pos="1521"/>
        </w:tabs>
        <w:ind w:firstLine="820"/>
        <w:jc w:val="both"/>
      </w:pPr>
      <w:r>
        <w:t>проверка работы и выявление дефектов тепловых сетей или их</w:t>
      </w:r>
    </w:p>
    <w:p w:rsidR="009F53A8" w:rsidRDefault="00F34E23">
      <w:pPr>
        <w:pStyle w:val="1"/>
        <w:ind w:firstLine="0"/>
        <w:jc w:val="both"/>
      </w:pPr>
      <w:r>
        <w:t>оборудования при наиболее напряженных гидравлических и тепловых режимах;</w:t>
      </w:r>
    </w:p>
    <w:p w:rsidR="009F53A8" w:rsidRDefault="00F34E23">
      <w:pPr>
        <w:pStyle w:val="1"/>
        <w:numPr>
          <w:ilvl w:val="0"/>
          <w:numId w:val="32"/>
        </w:numPr>
        <w:tabs>
          <w:tab w:val="left" w:pos="1519"/>
          <w:tab w:val="left" w:pos="1521"/>
        </w:tabs>
        <w:ind w:firstLine="820"/>
        <w:jc w:val="both"/>
      </w:pPr>
      <w:r>
        <w:t>определение технических характеристик, необходимых для</w:t>
      </w:r>
    </w:p>
    <w:p w:rsidR="009F53A8" w:rsidRDefault="00F34E23">
      <w:pPr>
        <w:pStyle w:val="1"/>
        <w:ind w:firstLine="0"/>
        <w:jc w:val="both"/>
      </w:pPr>
      <w:r>
        <w:t>нормирования показателей тепловых сетей и отдельных объектов, а также для разработки рациональных режимов работы СЦТ;</w:t>
      </w:r>
    </w:p>
    <w:p w:rsidR="009F53A8" w:rsidRDefault="00F34E23">
      <w:pPr>
        <w:pStyle w:val="1"/>
        <w:numPr>
          <w:ilvl w:val="0"/>
          <w:numId w:val="32"/>
        </w:numPr>
        <w:tabs>
          <w:tab w:val="left" w:pos="1519"/>
          <w:tab w:val="left" w:pos="1521"/>
        </w:tabs>
        <w:ind w:firstLine="820"/>
        <w:jc w:val="both"/>
      </w:pPr>
      <w:r>
        <w:t>контроль фактических технических показателей состояния и</w:t>
      </w:r>
    </w:p>
    <w:p w:rsidR="009F53A8" w:rsidRDefault="00F34E23">
      <w:pPr>
        <w:pStyle w:val="1"/>
        <w:ind w:firstLine="0"/>
        <w:jc w:val="both"/>
      </w:pPr>
      <w:r>
        <w:t>режимов работы тепловой сети и элементов её оборудования, выяснение причины их отклонения от расчётных или установленных ранее опытных значений.</w:t>
      </w:r>
    </w:p>
    <w:p w:rsidR="009F53A8" w:rsidRDefault="00F34E23">
      <w:pPr>
        <w:pStyle w:val="1"/>
        <w:ind w:firstLine="720"/>
        <w:jc w:val="both"/>
      </w:pPr>
      <w:r>
        <w:rPr>
          <w:b/>
          <w:bCs/>
        </w:rPr>
        <w:t>И) Анализ работы диспетчерских служб теплоснабжающих организаций и используемых средств автоматизации</w:t>
      </w:r>
    </w:p>
    <w:p w:rsidR="009F53A8" w:rsidRDefault="00F34E23">
      <w:pPr>
        <w:pStyle w:val="1"/>
        <w:ind w:firstLine="720"/>
        <w:jc w:val="both"/>
      </w:pPr>
      <w:r>
        <w:t>Основной задачей оперативно-диспетчерской службы является осуществление оперативного руководства эксплуатацией тепловых сетей, управление тепловым и гидравлическим режимами теплоснабжения, руководство технологическими процессами при ликвидации аварий (технологических нарушений) в тепловых сетях.</w:t>
      </w:r>
    </w:p>
    <w:p w:rsidR="009F53A8" w:rsidRDefault="00F34E23">
      <w:pPr>
        <w:pStyle w:val="1"/>
        <w:ind w:firstLine="720"/>
        <w:jc w:val="both"/>
      </w:pPr>
      <w:r>
        <w:t>Оперативно-диспетчерская служба:</w:t>
      </w:r>
    </w:p>
    <w:p w:rsidR="009F53A8" w:rsidRDefault="00F34E23">
      <w:pPr>
        <w:pStyle w:val="1"/>
        <w:numPr>
          <w:ilvl w:val="0"/>
          <w:numId w:val="33"/>
        </w:numPr>
        <w:tabs>
          <w:tab w:val="left" w:pos="1426"/>
        </w:tabs>
        <w:ind w:firstLine="720"/>
        <w:jc w:val="both"/>
      </w:pPr>
      <w:r>
        <w:t>осуществляет круглосуточное управление согласованной работой тепловых сетей и систем теплопотребления потребителей в соответствии с заданным режимом;</w:t>
      </w:r>
    </w:p>
    <w:p w:rsidR="009F53A8" w:rsidRDefault="00F34E23">
      <w:pPr>
        <w:pStyle w:val="1"/>
        <w:numPr>
          <w:ilvl w:val="0"/>
          <w:numId w:val="33"/>
        </w:numPr>
        <w:tabs>
          <w:tab w:val="left" w:pos="1426"/>
        </w:tabs>
        <w:ind w:firstLine="720"/>
        <w:jc w:val="both"/>
      </w:pPr>
      <w:r>
        <w:lastRenderedPageBreak/>
        <w:t>участвует в разработке тепловых и гидравлических режимов работы теплоисточника тепловых сетей;</w:t>
      </w:r>
    </w:p>
    <w:p w:rsidR="009F53A8" w:rsidRDefault="00F34E23">
      <w:pPr>
        <w:pStyle w:val="1"/>
        <w:numPr>
          <w:ilvl w:val="0"/>
          <w:numId w:val="33"/>
        </w:numPr>
        <w:tabs>
          <w:tab w:val="left" w:pos="2146"/>
        </w:tabs>
        <w:ind w:firstLine="720"/>
        <w:jc w:val="both"/>
      </w:pPr>
      <w:r>
        <w:t>ведет суточные графики режимов работы системы;</w:t>
      </w:r>
    </w:p>
    <w:p w:rsidR="009F53A8" w:rsidRDefault="00F34E23">
      <w:pPr>
        <w:pStyle w:val="1"/>
        <w:numPr>
          <w:ilvl w:val="0"/>
          <w:numId w:val="33"/>
        </w:numPr>
        <w:tabs>
          <w:tab w:val="left" w:pos="1426"/>
        </w:tabs>
        <w:ind w:firstLine="720"/>
        <w:jc w:val="both"/>
      </w:pPr>
      <w:r>
        <w:t>руководит сборкой схем работы тепловых сетей с установлением тепловых и гидравлических режимов системы централизованного теплоснабжения, обеспечивающих бесперебойное, надежное и качественное теплоснабжение потребителей;</w:t>
      </w:r>
    </w:p>
    <w:p w:rsidR="009F53A8" w:rsidRDefault="00F34E23">
      <w:pPr>
        <w:pStyle w:val="1"/>
        <w:numPr>
          <w:ilvl w:val="0"/>
          <w:numId w:val="33"/>
        </w:numPr>
        <w:tabs>
          <w:tab w:val="left" w:pos="1426"/>
        </w:tabs>
        <w:ind w:firstLine="720"/>
        <w:jc w:val="both"/>
      </w:pPr>
      <w:r>
        <w:t>оформляет заявки на переключения, отключения, испытания и проведение ремонтных работ;</w:t>
      </w:r>
    </w:p>
    <w:p w:rsidR="009F53A8" w:rsidRDefault="00F34E23">
      <w:pPr>
        <w:pStyle w:val="1"/>
        <w:numPr>
          <w:ilvl w:val="0"/>
          <w:numId w:val="33"/>
        </w:numPr>
        <w:tabs>
          <w:tab w:val="left" w:pos="1426"/>
        </w:tabs>
        <w:ind w:firstLine="720"/>
        <w:jc w:val="both"/>
      </w:pPr>
      <w:r>
        <w:t>контролирует параметры теплоносителя по показаниям приборов, получаемым с узловых точек, и требует выполнения ими заданного диспетчерского теплового и гидравлического графика;</w:t>
      </w:r>
    </w:p>
    <w:p w:rsidR="009F53A8" w:rsidRDefault="00F34E23">
      <w:pPr>
        <w:pStyle w:val="1"/>
        <w:numPr>
          <w:ilvl w:val="0"/>
          <w:numId w:val="33"/>
        </w:numPr>
        <w:tabs>
          <w:tab w:val="left" w:pos="1426"/>
        </w:tabs>
        <w:ind w:firstLine="720"/>
        <w:jc w:val="both"/>
      </w:pPr>
      <w:r>
        <w:t>осуществляет учет изменений в тепловых схемах, анализирует выполнение графиков и заданных режимов;</w:t>
      </w:r>
    </w:p>
    <w:p w:rsidR="009F53A8" w:rsidRDefault="00F34E23">
      <w:pPr>
        <w:pStyle w:val="1"/>
        <w:numPr>
          <w:ilvl w:val="0"/>
          <w:numId w:val="33"/>
        </w:numPr>
        <w:tabs>
          <w:tab w:val="left" w:pos="1426"/>
        </w:tabs>
        <w:ind w:firstLine="720"/>
        <w:jc w:val="both"/>
      </w:pPr>
      <w:r>
        <w:t>осуществляет технический контроль над всеми операциями, производимыми персоналом при ликвидации аварийных ситуаций на тепловых сетях.</w:t>
      </w:r>
    </w:p>
    <w:p w:rsidR="009F53A8" w:rsidRDefault="00F34E23">
      <w:pPr>
        <w:pStyle w:val="1"/>
        <w:spacing w:after="240"/>
        <w:ind w:firstLine="720"/>
        <w:jc w:val="both"/>
      </w:pPr>
      <w:r>
        <w:t>Диспетчерская служба работает круглосуточно. Располагается по адресу: г. Звенигово ул. Советская д.75. Номер телефона: 8-83645-7-11-78, 8(963)1260199.</w:t>
      </w:r>
    </w:p>
    <w:p w:rsidR="009F53A8" w:rsidRDefault="00F34E23">
      <w:pPr>
        <w:pStyle w:val="1"/>
        <w:numPr>
          <w:ilvl w:val="1"/>
          <w:numId w:val="34"/>
        </w:numPr>
        <w:tabs>
          <w:tab w:val="left" w:pos="519"/>
        </w:tabs>
        <w:spacing w:after="240"/>
        <w:ind w:firstLine="0"/>
        <w:jc w:val="center"/>
      </w:pPr>
      <w:r>
        <w:rPr>
          <w:b/>
          <w:bCs/>
        </w:rPr>
        <w:t>Тепловые нагрузки потребителей тепловой энергии, групп</w:t>
      </w:r>
      <w:r>
        <w:rPr>
          <w:b/>
          <w:bCs/>
        </w:rPr>
        <w:br/>
        <w:t>потребителей тепловой энергии в зонах действия тепловой</w:t>
      </w:r>
      <w:r>
        <w:rPr>
          <w:b/>
          <w:bCs/>
        </w:rPr>
        <w:br/>
        <w:t>энергии</w:t>
      </w:r>
    </w:p>
    <w:p w:rsidR="009F53A8" w:rsidRDefault="00F34E23">
      <w:pPr>
        <w:pStyle w:val="1"/>
        <w:numPr>
          <w:ilvl w:val="0"/>
          <w:numId w:val="35"/>
        </w:numPr>
        <w:tabs>
          <w:tab w:val="left" w:pos="1134"/>
        </w:tabs>
        <w:ind w:firstLine="720"/>
        <w:jc w:val="both"/>
      </w:pPr>
      <w:r>
        <w:rPr>
          <w:b/>
          <w:bCs/>
        </w:rPr>
        <w:t>Применение отопления жилых помещений в многоквартирных домах с использованием индивидуальных квартирных источников тепловой энергии</w:t>
      </w:r>
    </w:p>
    <w:p w:rsidR="009F53A8" w:rsidRDefault="00F34E23">
      <w:pPr>
        <w:pStyle w:val="1"/>
        <w:ind w:firstLine="720"/>
        <w:jc w:val="both"/>
      </w:pPr>
      <w:r>
        <w:t>Случаев применения индивидуальных квартирных источников тепловой энергии для отопления выявлено не было. На расчетный срок не планируется строительство новых многоквартирных домов с индивидуальными квартирными источниками тепловой энергии.</w:t>
      </w:r>
    </w:p>
    <w:p w:rsidR="009F53A8" w:rsidRDefault="00F34E23">
      <w:pPr>
        <w:pStyle w:val="1"/>
        <w:ind w:firstLine="720"/>
        <w:jc w:val="both"/>
      </w:pPr>
      <w:r>
        <w:rPr>
          <w:b/>
          <w:bCs/>
        </w:rPr>
        <w:lastRenderedPageBreak/>
        <w:t>Б) Существующие нормативы потребления тепловой энергии для населения на отопление и горячее водоснабжение</w:t>
      </w:r>
    </w:p>
    <w:p w:rsidR="009F53A8" w:rsidRDefault="00F34E23">
      <w:pPr>
        <w:pStyle w:val="1"/>
        <w:ind w:firstLine="720"/>
        <w:jc w:val="both"/>
      </w:pPr>
      <w:r>
        <w:t>В городском поселении Красногорский имеются многоквартирные дома в пгт. Красногорский с централизованными системами теплоснабжения.</w:t>
      </w:r>
    </w:p>
    <w:p w:rsidR="009F53A8" w:rsidRDefault="00F34E23">
      <w:pPr>
        <w:pStyle w:val="1"/>
        <w:tabs>
          <w:tab w:val="left" w:pos="6898"/>
        </w:tabs>
        <w:ind w:firstLine="720"/>
        <w:jc w:val="both"/>
      </w:pPr>
      <w:r>
        <w:t>Ценовые (тарифные) последствия выполняются в соответствии с п 81 «Требований к схемам теплоснабжения (Постановление Правительства Российской Федерации №154 от 22 февраля 2012</w:t>
      </w:r>
      <w:r>
        <w:tab/>
        <w:t>г., с изменениями,</w:t>
      </w:r>
    </w:p>
    <w:p w:rsidR="009F53A8" w:rsidRDefault="00F34E23">
      <w:pPr>
        <w:pStyle w:val="1"/>
        <w:ind w:firstLine="0"/>
        <w:jc w:val="both"/>
      </w:pPr>
      <w:r>
        <w:t>внесенными Постановлением Правительства Российской Федерации от 16 марта 2019 г.) и Методическими указаниями по расчету регулируемых цен (тарифов) в сфере теплоснабжения, утвержденных приказом ФСТ №760-э от 13 июня 2013 года.</w:t>
      </w:r>
    </w:p>
    <w:p w:rsidR="009F53A8" w:rsidRDefault="00F34E23">
      <w:pPr>
        <w:pStyle w:val="1"/>
        <w:ind w:firstLine="720"/>
        <w:jc w:val="both"/>
      </w:pPr>
      <w:r>
        <w:t>Анализ влияния реализации проектов схемы теплоснабжения, предлагаемых к включению в инвестиционную программу теплоснабжающих организаций, выполнен по результатам прогнозного расчета необходимой валовой выручки. При этом необходимо отметить, что схема теплоснабжения является предпроектным документом, а утверждаемый тариф на тепловую энергию в рамках регулирования зависит от установленного предельного индекса изменения размера платы граждан за коммунальные услуги.</w:t>
      </w:r>
    </w:p>
    <w:p w:rsidR="009F53A8" w:rsidRDefault="00F34E23">
      <w:pPr>
        <w:pStyle w:val="1"/>
        <w:tabs>
          <w:tab w:val="left" w:pos="1522"/>
        </w:tabs>
        <w:ind w:firstLine="720"/>
        <w:jc w:val="both"/>
      </w:pPr>
      <w:r>
        <w:t>В соответствии с Постановлением Правительства РФ от 25 июня 2021 г. № 1018 «О внесении изменений в Правила предоставления коммунальных услуг собственникам и пользователям помещений в многоквартирных домах и жилых домов» (далее - Правила № 354) изменен порядок расчета размера платы за отопление в многоквартирных домах, в которых все помещения общего пользования не оснащены отопительными приборами или иными теплопотребляющими элементами внутридомовой инженерной системы отопления. Указанное постановление вступило в силу с 02 июля 2021 г. В соответствии с Постановлением Правительства Российской Федерации от 14.11.2022</w:t>
      </w:r>
      <w:r>
        <w:tab/>
        <w:t>№2053 «Об особенностях индексации регулируемых цен</w:t>
      </w:r>
    </w:p>
    <w:p w:rsidR="009F53A8" w:rsidRDefault="00F34E23">
      <w:pPr>
        <w:pStyle w:val="1"/>
        <w:ind w:firstLine="0"/>
        <w:jc w:val="both"/>
      </w:pPr>
      <w:r>
        <w:t xml:space="preserve">(тарифов) с 1 декабря 2022 г. по 31 декабря 2023 г. и о внесении изменений в некоторые акты Правительства Российской Федерации» с 1 декабря 2022 года, как и во всех субъектах Российской Федерации, произошло изменение тарифов </w:t>
      </w:r>
      <w:r>
        <w:lastRenderedPageBreak/>
        <w:t>на коммунальные услуги.</w:t>
      </w:r>
    </w:p>
    <w:p w:rsidR="009F53A8" w:rsidRDefault="00F34E23">
      <w:pPr>
        <w:pStyle w:val="1"/>
        <w:ind w:firstLine="720"/>
        <w:jc w:val="both"/>
      </w:pPr>
      <w:r>
        <w:t>Тарифы на тепловую энергию (мощность) указаны в таблице 1.3.Б.</w:t>
      </w:r>
    </w:p>
    <w:p w:rsidR="009F53A8" w:rsidRDefault="00F34E23">
      <w:pPr>
        <w:pStyle w:val="1"/>
        <w:tabs>
          <w:tab w:val="left" w:pos="2914"/>
        </w:tabs>
        <w:ind w:firstLine="720"/>
        <w:jc w:val="both"/>
      </w:pPr>
      <w:r>
        <w:t>Таблица 1.3.Б</w:t>
      </w:r>
      <w:r>
        <w:tab/>
        <w:t>- Тарифы на тепловую энергию (мощность),</w:t>
      </w:r>
    </w:p>
    <w:p w:rsidR="009F53A8" w:rsidRDefault="00F34E23">
      <w:pPr>
        <w:pStyle w:val="1"/>
        <w:ind w:firstLine="0"/>
        <w:jc w:val="both"/>
      </w:pPr>
      <w:r>
        <w:t>поставляемую потребителям, расположенным на территории городского поселения Красногорский Звениговского муниципального района Республики Марий Эл</w:t>
      </w:r>
    </w:p>
    <w:tbl>
      <w:tblPr>
        <w:tblOverlap w:val="never"/>
        <w:tblW w:w="0" w:type="auto"/>
        <w:jc w:val="center"/>
        <w:tblLayout w:type="fixed"/>
        <w:tblCellMar>
          <w:left w:w="10" w:type="dxa"/>
          <w:right w:w="10" w:type="dxa"/>
        </w:tblCellMar>
        <w:tblLook w:val="0000"/>
      </w:tblPr>
      <w:tblGrid>
        <w:gridCol w:w="1848"/>
        <w:gridCol w:w="2837"/>
        <w:gridCol w:w="2266"/>
        <w:gridCol w:w="2419"/>
      </w:tblGrid>
      <w:tr w:rsidR="009F53A8">
        <w:trPr>
          <w:trHeight w:hRule="exact" w:val="1037"/>
          <w:jc w:val="center"/>
        </w:trPr>
        <w:tc>
          <w:tcPr>
            <w:tcW w:w="1848" w:type="dxa"/>
            <w:tcBorders>
              <w:top w:val="single" w:sz="4" w:space="0" w:color="auto"/>
              <w:left w:val="single" w:sz="4" w:space="0" w:color="auto"/>
            </w:tcBorders>
            <w:shd w:val="clear" w:color="auto" w:fill="C3D5EE"/>
            <w:vAlign w:val="center"/>
          </w:tcPr>
          <w:p w:rsidR="009F53A8" w:rsidRDefault="00F34E23">
            <w:pPr>
              <w:pStyle w:val="a9"/>
              <w:spacing w:line="240" w:lineRule="auto"/>
              <w:ind w:firstLine="0"/>
              <w:jc w:val="center"/>
              <w:rPr>
                <w:sz w:val="22"/>
                <w:szCs w:val="22"/>
              </w:rPr>
            </w:pPr>
            <w:r>
              <w:rPr>
                <w:sz w:val="22"/>
                <w:szCs w:val="22"/>
              </w:rPr>
              <w:t>Котельная</w:t>
            </w:r>
          </w:p>
        </w:tc>
        <w:tc>
          <w:tcPr>
            <w:tcW w:w="2837" w:type="dxa"/>
            <w:tcBorders>
              <w:top w:val="single" w:sz="4" w:space="0" w:color="auto"/>
              <w:left w:val="single" w:sz="4" w:space="0" w:color="auto"/>
            </w:tcBorders>
            <w:shd w:val="clear" w:color="auto" w:fill="C3D5EE"/>
            <w:vAlign w:val="center"/>
          </w:tcPr>
          <w:p w:rsidR="009F53A8" w:rsidRDefault="00F34E23">
            <w:pPr>
              <w:pStyle w:val="a9"/>
              <w:spacing w:line="240" w:lineRule="auto"/>
              <w:ind w:firstLine="0"/>
              <w:jc w:val="center"/>
              <w:rPr>
                <w:sz w:val="22"/>
                <w:szCs w:val="22"/>
              </w:rPr>
            </w:pPr>
            <w:r>
              <w:rPr>
                <w:sz w:val="22"/>
                <w:szCs w:val="22"/>
              </w:rPr>
              <w:t>Год</w:t>
            </w:r>
          </w:p>
        </w:tc>
        <w:tc>
          <w:tcPr>
            <w:tcW w:w="2266" w:type="dxa"/>
            <w:tcBorders>
              <w:top w:val="single" w:sz="4" w:space="0" w:color="auto"/>
              <w:left w:val="single" w:sz="4" w:space="0" w:color="auto"/>
            </w:tcBorders>
            <w:shd w:val="clear" w:color="auto" w:fill="C3D5EE"/>
            <w:vAlign w:val="center"/>
          </w:tcPr>
          <w:p w:rsidR="009F53A8" w:rsidRDefault="00F34E23">
            <w:pPr>
              <w:pStyle w:val="a9"/>
              <w:spacing w:line="240" w:lineRule="auto"/>
              <w:ind w:firstLine="0"/>
              <w:jc w:val="center"/>
              <w:rPr>
                <w:sz w:val="22"/>
                <w:szCs w:val="22"/>
              </w:rPr>
            </w:pPr>
            <w:r>
              <w:rPr>
                <w:sz w:val="22"/>
                <w:szCs w:val="22"/>
              </w:rPr>
              <w:t>Компонент на теплоноситель, руб./куб.м</w:t>
            </w:r>
          </w:p>
        </w:tc>
        <w:tc>
          <w:tcPr>
            <w:tcW w:w="2419" w:type="dxa"/>
            <w:tcBorders>
              <w:top w:val="single" w:sz="4" w:space="0" w:color="auto"/>
              <w:left w:val="single" w:sz="4" w:space="0" w:color="auto"/>
              <w:right w:val="single" w:sz="4" w:space="0" w:color="auto"/>
            </w:tcBorders>
            <w:shd w:val="clear" w:color="auto" w:fill="C3D5EE"/>
            <w:vAlign w:val="bottom"/>
          </w:tcPr>
          <w:p w:rsidR="009F53A8" w:rsidRDefault="00F34E23">
            <w:pPr>
              <w:pStyle w:val="a9"/>
              <w:spacing w:line="240" w:lineRule="auto"/>
              <w:ind w:firstLine="0"/>
              <w:jc w:val="center"/>
              <w:rPr>
                <w:sz w:val="22"/>
                <w:szCs w:val="22"/>
              </w:rPr>
            </w:pPr>
            <w:r>
              <w:rPr>
                <w:sz w:val="22"/>
                <w:szCs w:val="22"/>
              </w:rPr>
              <w:t>Компонент на тепловую энергию Одноставочный, руб./Гкал</w:t>
            </w:r>
          </w:p>
        </w:tc>
      </w:tr>
      <w:tr w:rsidR="009F53A8">
        <w:trPr>
          <w:trHeight w:hRule="exact" w:val="514"/>
          <w:jc w:val="center"/>
        </w:trPr>
        <w:tc>
          <w:tcPr>
            <w:tcW w:w="1848" w:type="dxa"/>
            <w:vMerge w:val="restart"/>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№0607, №0608, №0609</w:t>
            </w:r>
          </w:p>
        </w:tc>
        <w:tc>
          <w:tcPr>
            <w:tcW w:w="7522" w:type="dxa"/>
            <w:gridSpan w:val="3"/>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2"/>
                <w:szCs w:val="22"/>
              </w:rPr>
            </w:pPr>
            <w:r>
              <w:rPr>
                <w:sz w:val="22"/>
                <w:szCs w:val="22"/>
              </w:rPr>
              <w:t>Для потребителей, в случае отсутствия дифференции тарифов по схеме подключения</w:t>
            </w:r>
          </w:p>
        </w:tc>
      </w:tr>
      <w:tr w:rsidR="009F53A8">
        <w:trPr>
          <w:trHeight w:hRule="exact" w:val="389"/>
          <w:jc w:val="center"/>
        </w:trPr>
        <w:tc>
          <w:tcPr>
            <w:tcW w:w="1848" w:type="dxa"/>
            <w:vMerge/>
            <w:tcBorders>
              <w:left w:val="single" w:sz="4" w:space="0" w:color="auto"/>
            </w:tcBorders>
            <w:shd w:val="clear" w:color="auto" w:fill="auto"/>
            <w:vAlign w:val="center"/>
          </w:tcPr>
          <w:p w:rsidR="009F53A8" w:rsidRDefault="009F53A8"/>
        </w:tc>
        <w:tc>
          <w:tcPr>
            <w:tcW w:w="2837"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320"/>
              <w:rPr>
                <w:sz w:val="22"/>
                <w:szCs w:val="22"/>
              </w:rPr>
            </w:pPr>
            <w:r>
              <w:rPr>
                <w:sz w:val="22"/>
                <w:szCs w:val="22"/>
              </w:rPr>
              <w:t>01.01.2024 - 30.06.2024</w:t>
            </w:r>
          </w:p>
        </w:tc>
        <w:tc>
          <w:tcPr>
            <w:tcW w:w="226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54,46</w:t>
            </w:r>
          </w:p>
        </w:tc>
        <w:tc>
          <w:tcPr>
            <w:tcW w:w="2419"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2551,71</w:t>
            </w:r>
          </w:p>
        </w:tc>
      </w:tr>
      <w:tr w:rsidR="009F53A8">
        <w:trPr>
          <w:trHeight w:hRule="exact" w:val="389"/>
          <w:jc w:val="center"/>
        </w:trPr>
        <w:tc>
          <w:tcPr>
            <w:tcW w:w="1848" w:type="dxa"/>
            <w:vMerge/>
            <w:tcBorders>
              <w:left w:val="single" w:sz="4" w:space="0" w:color="auto"/>
            </w:tcBorders>
            <w:shd w:val="clear" w:color="auto" w:fill="auto"/>
            <w:vAlign w:val="center"/>
          </w:tcPr>
          <w:p w:rsidR="009F53A8" w:rsidRDefault="009F53A8"/>
        </w:tc>
        <w:tc>
          <w:tcPr>
            <w:tcW w:w="2837"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320"/>
              <w:rPr>
                <w:sz w:val="22"/>
                <w:szCs w:val="22"/>
              </w:rPr>
            </w:pPr>
            <w:r>
              <w:rPr>
                <w:sz w:val="22"/>
                <w:szCs w:val="22"/>
              </w:rPr>
              <w:t>01.07.2024 - 31.12.2024</w:t>
            </w:r>
          </w:p>
        </w:tc>
        <w:tc>
          <w:tcPr>
            <w:tcW w:w="226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54,46</w:t>
            </w:r>
          </w:p>
        </w:tc>
        <w:tc>
          <w:tcPr>
            <w:tcW w:w="2419"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2551,71</w:t>
            </w:r>
          </w:p>
        </w:tc>
      </w:tr>
      <w:tr w:rsidR="009F53A8">
        <w:trPr>
          <w:trHeight w:hRule="exact" w:val="389"/>
          <w:jc w:val="center"/>
        </w:trPr>
        <w:tc>
          <w:tcPr>
            <w:tcW w:w="1848" w:type="dxa"/>
            <w:vMerge/>
            <w:tcBorders>
              <w:left w:val="single" w:sz="4" w:space="0" w:color="auto"/>
            </w:tcBorders>
            <w:shd w:val="clear" w:color="auto" w:fill="auto"/>
            <w:vAlign w:val="center"/>
          </w:tcPr>
          <w:p w:rsidR="009F53A8" w:rsidRDefault="009F53A8"/>
        </w:tc>
        <w:tc>
          <w:tcPr>
            <w:tcW w:w="2837"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320"/>
              <w:rPr>
                <w:sz w:val="22"/>
                <w:szCs w:val="22"/>
              </w:rPr>
            </w:pPr>
            <w:r>
              <w:rPr>
                <w:sz w:val="22"/>
                <w:szCs w:val="22"/>
              </w:rPr>
              <w:t>01.01.2025 - 30.06.2025</w:t>
            </w:r>
          </w:p>
        </w:tc>
        <w:tc>
          <w:tcPr>
            <w:tcW w:w="226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54,46</w:t>
            </w:r>
          </w:p>
        </w:tc>
        <w:tc>
          <w:tcPr>
            <w:tcW w:w="2419"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2551,71</w:t>
            </w:r>
          </w:p>
        </w:tc>
      </w:tr>
      <w:tr w:rsidR="009F53A8">
        <w:trPr>
          <w:trHeight w:hRule="exact" w:val="394"/>
          <w:jc w:val="center"/>
        </w:trPr>
        <w:tc>
          <w:tcPr>
            <w:tcW w:w="1848" w:type="dxa"/>
            <w:vMerge/>
            <w:tcBorders>
              <w:left w:val="single" w:sz="4" w:space="0" w:color="auto"/>
            </w:tcBorders>
            <w:shd w:val="clear" w:color="auto" w:fill="auto"/>
            <w:vAlign w:val="center"/>
          </w:tcPr>
          <w:p w:rsidR="009F53A8" w:rsidRDefault="009F53A8"/>
        </w:tc>
        <w:tc>
          <w:tcPr>
            <w:tcW w:w="2837"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320"/>
              <w:rPr>
                <w:sz w:val="22"/>
                <w:szCs w:val="22"/>
              </w:rPr>
            </w:pPr>
            <w:r>
              <w:rPr>
                <w:sz w:val="22"/>
                <w:szCs w:val="22"/>
              </w:rPr>
              <w:t>01.07.2025 - 31.12.2025</w:t>
            </w:r>
          </w:p>
        </w:tc>
        <w:tc>
          <w:tcPr>
            <w:tcW w:w="226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56,25</w:t>
            </w:r>
          </w:p>
        </w:tc>
        <w:tc>
          <w:tcPr>
            <w:tcW w:w="2419"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2860,24</w:t>
            </w:r>
          </w:p>
        </w:tc>
      </w:tr>
      <w:tr w:rsidR="009F53A8">
        <w:trPr>
          <w:trHeight w:hRule="exact" w:val="398"/>
          <w:jc w:val="center"/>
        </w:trPr>
        <w:tc>
          <w:tcPr>
            <w:tcW w:w="1848" w:type="dxa"/>
            <w:vMerge/>
            <w:tcBorders>
              <w:left w:val="single" w:sz="4" w:space="0" w:color="auto"/>
              <w:bottom w:val="single" w:sz="4" w:space="0" w:color="auto"/>
            </w:tcBorders>
            <w:shd w:val="clear" w:color="auto" w:fill="auto"/>
            <w:vAlign w:val="center"/>
          </w:tcPr>
          <w:p w:rsidR="009F53A8" w:rsidRDefault="009F53A8"/>
        </w:tc>
        <w:tc>
          <w:tcPr>
            <w:tcW w:w="2837"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320"/>
              <w:rPr>
                <w:sz w:val="22"/>
                <w:szCs w:val="22"/>
              </w:rPr>
            </w:pPr>
            <w:r>
              <w:rPr>
                <w:sz w:val="22"/>
                <w:szCs w:val="22"/>
              </w:rPr>
              <w:t>01.01.2026 - 30.06.2026</w:t>
            </w:r>
          </w:p>
        </w:tc>
        <w:tc>
          <w:tcPr>
            <w:tcW w:w="2266"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56,25</w:t>
            </w: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2860,24</w:t>
            </w:r>
          </w:p>
        </w:tc>
      </w:tr>
    </w:tbl>
    <w:p w:rsidR="009F53A8" w:rsidRDefault="00F34E23">
      <w:pPr>
        <w:spacing w:line="1" w:lineRule="exact"/>
        <w:rPr>
          <w:sz w:val="2"/>
          <w:szCs w:val="2"/>
        </w:rPr>
      </w:pPr>
      <w:r>
        <w:br w:type="page"/>
      </w:r>
    </w:p>
    <w:tbl>
      <w:tblPr>
        <w:tblOverlap w:val="never"/>
        <w:tblW w:w="0" w:type="auto"/>
        <w:jc w:val="center"/>
        <w:tblLayout w:type="fixed"/>
        <w:tblCellMar>
          <w:left w:w="10" w:type="dxa"/>
          <w:right w:w="10" w:type="dxa"/>
        </w:tblCellMar>
        <w:tblLook w:val="0000"/>
      </w:tblPr>
      <w:tblGrid>
        <w:gridCol w:w="1848"/>
        <w:gridCol w:w="2837"/>
        <w:gridCol w:w="2266"/>
        <w:gridCol w:w="2419"/>
      </w:tblGrid>
      <w:tr w:rsidR="009F53A8">
        <w:trPr>
          <w:trHeight w:hRule="exact" w:val="394"/>
          <w:jc w:val="center"/>
        </w:trPr>
        <w:tc>
          <w:tcPr>
            <w:tcW w:w="1848" w:type="dxa"/>
            <w:vMerge w:val="restart"/>
            <w:tcBorders>
              <w:top w:val="single" w:sz="4" w:space="0" w:color="auto"/>
              <w:left w:val="single" w:sz="4" w:space="0" w:color="auto"/>
            </w:tcBorders>
            <w:shd w:val="clear" w:color="auto" w:fill="auto"/>
          </w:tcPr>
          <w:p w:rsidR="009F53A8" w:rsidRDefault="009F53A8">
            <w:pPr>
              <w:rPr>
                <w:sz w:val="10"/>
                <w:szCs w:val="10"/>
              </w:rPr>
            </w:pPr>
          </w:p>
        </w:tc>
        <w:tc>
          <w:tcPr>
            <w:tcW w:w="2837"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320"/>
              <w:rPr>
                <w:sz w:val="22"/>
                <w:szCs w:val="22"/>
              </w:rPr>
            </w:pPr>
            <w:r>
              <w:rPr>
                <w:sz w:val="22"/>
                <w:szCs w:val="22"/>
              </w:rPr>
              <w:t>01.07.2026 - 31.12.2026</w:t>
            </w:r>
          </w:p>
        </w:tc>
        <w:tc>
          <w:tcPr>
            <w:tcW w:w="226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57,94</w:t>
            </w:r>
          </w:p>
        </w:tc>
        <w:tc>
          <w:tcPr>
            <w:tcW w:w="2419"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2963,37</w:t>
            </w:r>
          </w:p>
        </w:tc>
      </w:tr>
      <w:tr w:rsidR="009F53A8">
        <w:trPr>
          <w:trHeight w:hRule="exact" w:val="389"/>
          <w:jc w:val="center"/>
        </w:trPr>
        <w:tc>
          <w:tcPr>
            <w:tcW w:w="1848" w:type="dxa"/>
            <w:vMerge/>
            <w:tcBorders>
              <w:left w:val="single" w:sz="4" w:space="0" w:color="auto"/>
            </w:tcBorders>
            <w:shd w:val="clear" w:color="auto" w:fill="auto"/>
          </w:tcPr>
          <w:p w:rsidR="009F53A8" w:rsidRDefault="009F53A8"/>
        </w:tc>
        <w:tc>
          <w:tcPr>
            <w:tcW w:w="2837"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320"/>
              <w:rPr>
                <w:sz w:val="22"/>
                <w:szCs w:val="22"/>
              </w:rPr>
            </w:pPr>
            <w:r>
              <w:rPr>
                <w:sz w:val="22"/>
                <w:szCs w:val="22"/>
              </w:rPr>
              <w:t>01.01.2027 - 30.06.2027</w:t>
            </w:r>
          </w:p>
        </w:tc>
        <w:tc>
          <w:tcPr>
            <w:tcW w:w="226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57,94</w:t>
            </w:r>
          </w:p>
        </w:tc>
        <w:tc>
          <w:tcPr>
            <w:tcW w:w="2419"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2963,37</w:t>
            </w:r>
          </w:p>
        </w:tc>
      </w:tr>
      <w:tr w:rsidR="009F53A8">
        <w:trPr>
          <w:trHeight w:hRule="exact" w:val="389"/>
          <w:jc w:val="center"/>
        </w:trPr>
        <w:tc>
          <w:tcPr>
            <w:tcW w:w="1848" w:type="dxa"/>
            <w:vMerge/>
            <w:tcBorders>
              <w:left w:val="single" w:sz="4" w:space="0" w:color="auto"/>
            </w:tcBorders>
            <w:shd w:val="clear" w:color="auto" w:fill="auto"/>
          </w:tcPr>
          <w:p w:rsidR="009F53A8" w:rsidRDefault="009F53A8"/>
        </w:tc>
        <w:tc>
          <w:tcPr>
            <w:tcW w:w="2837"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320"/>
              <w:rPr>
                <w:sz w:val="22"/>
                <w:szCs w:val="22"/>
              </w:rPr>
            </w:pPr>
            <w:r>
              <w:rPr>
                <w:sz w:val="22"/>
                <w:szCs w:val="22"/>
              </w:rPr>
              <w:t>01.07.2027 - 31.12.2027</w:t>
            </w:r>
          </w:p>
        </w:tc>
        <w:tc>
          <w:tcPr>
            <w:tcW w:w="226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59,68</w:t>
            </w:r>
          </w:p>
        </w:tc>
        <w:tc>
          <w:tcPr>
            <w:tcW w:w="2419"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3065,16</w:t>
            </w:r>
          </w:p>
        </w:tc>
      </w:tr>
      <w:tr w:rsidR="009F53A8">
        <w:trPr>
          <w:trHeight w:hRule="exact" w:val="394"/>
          <w:jc w:val="center"/>
        </w:trPr>
        <w:tc>
          <w:tcPr>
            <w:tcW w:w="1848" w:type="dxa"/>
            <w:vMerge/>
            <w:tcBorders>
              <w:left w:val="single" w:sz="4" w:space="0" w:color="auto"/>
            </w:tcBorders>
            <w:shd w:val="clear" w:color="auto" w:fill="auto"/>
          </w:tcPr>
          <w:p w:rsidR="009F53A8" w:rsidRDefault="009F53A8"/>
        </w:tc>
        <w:tc>
          <w:tcPr>
            <w:tcW w:w="2837"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320"/>
              <w:rPr>
                <w:sz w:val="22"/>
                <w:szCs w:val="22"/>
              </w:rPr>
            </w:pPr>
            <w:r>
              <w:rPr>
                <w:sz w:val="22"/>
                <w:szCs w:val="22"/>
              </w:rPr>
              <w:t>01.01.2028 - 30.06.2028</w:t>
            </w:r>
          </w:p>
        </w:tc>
        <w:tc>
          <w:tcPr>
            <w:tcW w:w="226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59,68</w:t>
            </w:r>
          </w:p>
        </w:tc>
        <w:tc>
          <w:tcPr>
            <w:tcW w:w="2419"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3065,16</w:t>
            </w:r>
          </w:p>
        </w:tc>
      </w:tr>
      <w:tr w:rsidR="009F53A8">
        <w:trPr>
          <w:trHeight w:hRule="exact" w:val="389"/>
          <w:jc w:val="center"/>
        </w:trPr>
        <w:tc>
          <w:tcPr>
            <w:tcW w:w="1848" w:type="dxa"/>
            <w:vMerge/>
            <w:tcBorders>
              <w:left w:val="single" w:sz="4" w:space="0" w:color="auto"/>
            </w:tcBorders>
            <w:shd w:val="clear" w:color="auto" w:fill="auto"/>
          </w:tcPr>
          <w:p w:rsidR="009F53A8" w:rsidRDefault="009F53A8"/>
        </w:tc>
        <w:tc>
          <w:tcPr>
            <w:tcW w:w="2837"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320"/>
              <w:rPr>
                <w:sz w:val="22"/>
                <w:szCs w:val="22"/>
              </w:rPr>
            </w:pPr>
            <w:r>
              <w:rPr>
                <w:sz w:val="22"/>
                <w:szCs w:val="22"/>
              </w:rPr>
              <w:t>01.07.2028 - 31.12.2028</w:t>
            </w:r>
          </w:p>
        </w:tc>
        <w:tc>
          <w:tcPr>
            <w:tcW w:w="226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61,47</w:t>
            </w:r>
          </w:p>
        </w:tc>
        <w:tc>
          <w:tcPr>
            <w:tcW w:w="2419"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3170,53</w:t>
            </w:r>
          </w:p>
        </w:tc>
      </w:tr>
      <w:tr w:rsidR="009F53A8">
        <w:trPr>
          <w:trHeight w:hRule="exact" w:val="389"/>
          <w:jc w:val="center"/>
        </w:trPr>
        <w:tc>
          <w:tcPr>
            <w:tcW w:w="1848" w:type="dxa"/>
            <w:vMerge/>
            <w:tcBorders>
              <w:left w:val="single" w:sz="4" w:space="0" w:color="auto"/>
            </w:tcBorders>
            <w:shd w:val="clear" w:color="auto" w:fill="auto"/>
          </w:tcPr>
          <w:p w:rsidR="009F53A8" w:rsidRDefault="009F53A8"/>
        </w:tc>
        <w:tc>
          <w:tcPr>
            <w:tcW w:w="7522" w:type="dxa"/>
            <w:gridSpan w:val="3"/>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Население (тарифы указываются с учетом НДС)</w:t>
            </w:r>
          </w:p>
        </w:tc>
      </w:tr>
      <w:tr w:rsidR="009F53A8">
        <w:trPr>
          <w:trHeight w:hRule="exact" w:val="389"/>
          <w:jc w:val="center"/>
        </w:trPr>
        <w:tc>
          <w:tcPr>
            <w:tcW w:w="1848" w:type="dxa"/>
            <w:vMerge/>
            <w:tcBorders>
              <w:left w:val="single" w:sz="4" w:space="0" w:color="auto"/>
            </w:tcBorders>
            <w:shd w:val="clear" w:color="auto" w:fill="auto"/>
          </w:tcPr>
          <w:p w:rsidR="009F53A8" w:rsidRDefault="009F53A8"/>
        </w:tc>
        <w:tc>
          <w:tcPr>
            <w:tcW w:w="2837"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320"/>
              <w:rPr>
                <w:sz w:val="22"/>
                <w:szCs w:val="22"/>
              </w:rPr>
            </w:pPr>
            <w:r>
              <w:rPr>
                <w:sz w:val="22"/>
                <w:szCs w:val="22"/>
              </w:rPr>
              <w:t>01.01.2024 - 30.06.2024</w:t>
            </w:r>
          </w:p>
        </w:tc>
        <w:tc>
          <w:tcPr>
            <w:tcW w:w="226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65,35</w:t>
            </w:r>
          </w:p>
        </w:tc>
        <w:tc>
          <w:tcPr>
            <w:tcW w:w="2419"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3062,05</w:t>
            </w:r>
          </w:p>
        </w:tc>
      </w:tr>
      <w:tr w:rsidR="009F53A8">
        <w:trPr>
          <w:trHeight w:hRule="exact" w:val="389"/>
          <w:jc w:val="center"/>
        </w:trPr>
        <w:tc>
          <w:tcPr>
            <w:tcW w:w="1848" w:type="dxa"/>
            <w:vMerge/>
            <w:tcBorders>
              <w:left w:val="single" w:sz="4" w:space="0" w:color="auto"/>
            </w:tcBorders>
            <w:shd w:val="clear" w:color="auto" w:fill="auto"/>
          </w:tcPr>
          <w:p w:rsidR="009F53A8" w:rsidRDefault="009F53A8"/>
        </w:tc>
        <w:tc>
          <w:tcPr>
            <w:tcW w:w="2837"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320"/>
              <w:rPr>
                <w:sz w:val="22"/>
                <w:szCs w:val="22"/>
              </w:rPr>
            </w:pPr>
            <w:r>
              <w:rPr>
                <w:sz w:val="22"/>
                <w:szCs w:val="22"/>
              </w:rPr>
              <w:t>01.07.2024 - 31.12.2024</w:t>
            </w:r>
          </w:p>
        </w:tc>
        <w:tc>
          <w:tcPr>
            <w:tcW w:w="226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65,35</w:t>
            </w:r>
          </w:p>
        </w:tc>
        <w:tc>
          <w:tcPr>
            <w:tcW w:w="2419"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3062,05</w:t>
            </w:r>
          </w:p>
        </w:tc>
      </w:tr>
      <w:tr w:rsidR="009F53A8">
        <w:trPr>
          <w:trHeight w:hRule="exact" w:val="389"/>
          <w:jc w:val="center"/>
        </w:trPr>
        <w:tc>
          <w:tcPr>
            <w:tcW w:w="1848" w:type="dxa"/>
            <w:vMerge/>
            <w:tcBorders>
              <w:left w:val="single" w:sz="4" w:space="0" w:color="auto"/>
            </w:tcBorders>
            <w:shd w:val="clear" w:color="auto" w:fill="auto"/>
          </w:tcPr>
          <w:p w:rsidR="009F53A8" w:rsidRDefault="009F53A8"/>
        </w:tc>
        <w:tc>
          <w:tcPr>
            <w:tcW w:w="2837"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320"/>
              <w:rPr>
                <w:sz w:val="22"/>
                <w:szCs w:val="22"/>
              </w:rPr>
            </w:pPr>
            <w:r>
              <w:rPr>
                <w:sz w:val="22"/>
                <w:szCs w:val="22"/>
              </w:rPr>
              <w:t>01.01.2025 - 30.06.2025</w:t>
            </w:r>
          </w:p>
        </w:tc>
        <w:tc>
          <w:tcPr>
            <w:tcW w:w="226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65,35</w:t>
            </w:r>
          </w:p>
        </w:tc>
        <w:tc>
          <w:tcPr>
            <w:tcW w:w="2419"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3062,05</w:t>
            </w:r>
          </w:p>
        </w:tc>
      </w:tr>
      <w:tr w:rsidR="009F53A8">
        <w:trPr>
          <w:trHeight w:hRule="exact" w:val="389"/>
          <w:jc w:val="center"/>
        </w:trPr>
        <w:tc>
          <w:tcPr>
            <w:tcW w:w="1848" w:type="dxa"/>
            <w:vMerge/>
            <w:tcBorders>
              <w:left w:val="single" w:sz="4" w:space="0" w:color="auto"/>
            </w:tcBorders>
            <w:shd w:val="clear" w:color="auto" w:fill="auto"/>
          </w:tcPr>
          <w:p w:rsidR="009F53A8" w:rsidRDefault="009F53A8"/>
        </w:tc>
        <w:tc>
          <w:tcPr>
            <w:tcW w:w="2837"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320"/>
              <w:rPr>
                <w:sz w:val="22"/>
                <w:szCs w:val="22"/>
              </w:rPr>
            </w:pPr>
            <w:r>
              <w:rPr>
                <w:sz w:val="22"/>
                <w:szCs w:val="22"/>
              </w:rPr>
              <w:t>01.07.2025 - 31.12.2025</w:t>
            </w:r>
          </w:p>
        </w:tc>
        <w:tc>
          <w:tcPr>
            <w:tcW w:w="226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67,50</w:t>
            </w:r>
          </w:p>
        </w:tc>
        <w:tc>
          <w:tcPr>
            <w:tcW w:w="2419"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3432,29</w:t>
            </w:r>
          </w:p>
        </w:tc>
      </w:tr>
      <w:tr w:rsidR="009F53A8">
        <w:trPr>
          <w:trHeight w:hRule="exact" w:val="394"/>
          <w:jc w:val="center"/>
        </w:trPr>
        <w:tc>
          <w:tcPr>
            <w:tcW w:w="1848" w:type="dxa"/>
            <w:vMerge/>
            <w:tcBorders>
              <w:left w:val="single" w:sz="4" w:space="0" w:color="auto"/>
            </w:tcBorders>
            <w:shd w:val="clear" w:color="auto" w:fill="auto"/>
          </w:tcPr>
          <w:p w:rsidR="009F53A8" w:rsidRDefault="009F53A8"/>
        </w:tc>
        <w:tc>
          <w:tcPr>
            <w:tcW w:w="2837"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320"/>
              <w:rPr>
                <w:sz w:val="22"/>
                <w:szCs w:val="22"/>
              </w:rPr>
            </w:pPr>
            <w:r>
              <w:rPr>
                <w:sz w:val="22"/>
                <w:szCs w:val="22"/>
              </w:rPr>
              <w:t>01.01.2026 - 30.06.2026</w:t>
            </w:r>
          </w:p>
        </w:tc>
        <w:tc>
          <w:tcPr>
            <w:tcW w:w="226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67,50</w:t>
            </w:r>
          </w:p>
        </w:tc>
        <w:tc>
          <w:tcPr>
            <w:tcW w:w="2419"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3432,29</w:t>
            </w:r>
          </w:p>
        </w:tc>
      </w:tr>
      <w:tr w:rsidR="009F53A8">
        <w:trPr>
          <w:trHeight w:hRule="exact" w:val="389"/>
          <w:jc w:val="center"/>
        </w:trPr>
        <w:tc>
          <w:tcPr>
            <w:tcW w:w="1848" w:type="dxa"/>
            <w:vMerge/>
            <w:tcBorders>
              <w:left w:val="single" w:sz="4" w:space="0" w:color="auto"/>
            </w:tcBorders>
            <w:shd w:val="clear" w:color="auto" w:fill="auto"/>
          </w:tcPr>
          <w:p w:rsidR="009F53A8" w:rsidRDefault="009F53A8"/>
        </w:tc>
        <w:tc>
          <w:tcPr>
            <w:tcW w:w="2837"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320"/>
              <w:rPr>
                <w:sz w:val="22"/>
                <w:szCs w:val="22"/>
              </w:rPr>
            </w:pPr>
            <w:r>
              <w:rPr>
                <w:sz w:val="22"/>
                <w:szCs w:val="22"/>
              </w:rPr>
              <w:t>01.07.2026 - 31.12.2026</w:t>
            </w:r>
          </w:p>
        </w:tc>
        <w:tc>
          <w:tcPr>
            <w:tcW w:w="226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69,53</w:t>
            </w:r>
          </w:p>
        </w:tc>
        <w:tc>
          <w:tcPr>
            <w:tcW w:w="2419"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3556,04</w:t>
            </w:r>
          </w:p>
        </w:tc>
      </w:tr>
      <w:tr w:rsidR="009F53A8">
        <w:trPr>
          <w:trHeight w:hRule="exact" w:val="389"/>
          <w:jc w:val="center"/>
        </w:trPr>
        <w:tc>
          <w:tcPr>
            <w:tcW w:w="1848" w:type="dxa"/>
            <w:vMerge/>
            <w:tcBorders>
              <w:left w:val="single" w:sz="4" w:space="0" w:color="auto"/>
            </w:tcBorders>
            <w:shd w:val="clear" w:color="auto" w:fill="auto"/>
          </w:tcPr>
          <w:p w:rsidR="009F53A8" w:rsidRDefault="009F53A8"/>
        </w:tc>
        <w:tc>
          <w:tcPr>
            <w:tcW w:w="2837"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320"/>
              <w:rPr>
                <w:sz w:val="22"/>
                <w:szCs w:val="22"/>
              </w:rPr>
            </w:pPr>
            <w:r>
              <w:rPr>
                <w:sz w:val="22"/>
                <w:szCs w:val="22"/>
              </w:rPr>
              <w:t>01.01.2027 - 30.06.2027</w:t>
            </w:r>
          </w:p>
        </w:tc>
        <w:tc>
          <w:tcPr>
            <w:tcW w:w="226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69,53</w:t>
            </w:r>
          </w:p>
        </w:tc>
        <w:tc>
          <w:tcPr>
            <w:tcW w:w="2419"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3556,04</w:t>
            </w:r>
          </w:p>
        </w:tc>
      </w:tr>
      <w:tr w:rsidR="009F53A8">
        <w:trPr>
          <w:trHeight w:hRule="exact" w:val="389"/>
          <w:jc w:val="center"/>
        </w:trPr>
        <w:tc>
          <w:tcPr>
            <w:tcW w:w="1848" w:type="dxa"/>
            <w:vMerge/>
            <w:tcBorders>
              <w:left w:val="single" w:sz="4" w:space="0" w:color="auto"/>
            </w:tcBorders>
            <w:shd w:val="clear" w:color="auto" w:fill="auto"/>
          </w:tcPr>
          <w:p w:rsidR="009F53A8" w:rsidRDefault="009F53A8"/>
        </w:tc>
        <w:tc>
          <w:tcPr>
            <w:tcW w:w="2837"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320"/>
              <w:rPr>
                <w:sz w:val="22"/>
                <w:szCs w:val="22"/>
              </w:rPr>
            </w:pPr>
            <w:r>
              <w:rPr>
                <w:sz w:val="22"/>
                <w:szCs w:val="22"/>
              </w:rPr>
              <w:t>01.07.2027 - 31.12.2027</w:t>
            </w:r>
          </w:p>
        </w:tc>
        <w:tc>
          <w:tcPr>
            <w:tcW w:w="226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71,62</w:t>
            </w:r>
          </w:p>
        </w:tc>
        <w:tc>
          <w:tcPr>
            <w:tcW w:w="2419"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3678,19</w:t>
            </w:r>
          </w:p>
        </w:tc>
      </w:tr>
      <w:tr w:rsidR="009F53A8">
        <w:trPr>
          <w:trHeight w:hRule="exact" w:val="389"/>
          <w:jc w:val="center"/>
        </w:trPr>
        <w:tc>
          <w:tcPr>
            <w:tcW w:w="1848" w:type="dxa"/>
            <w:vMerge/>
            <w:tcBorders>
              <w:left w:val="single" w:sz="4" w:space="0" w:color="auto"/>
            </w:tcBorders>
            <w:shd w:val="clear" w:color="auto" w:fill="auto"/>
          </w:tcPr>
          <w:p w:rsidR="009F53A8" w:rsidRDefault="009F53A8"/>
        </w:tc>
        <w:tc>
          <w:tcPr>
            <w:tcW w:w="2837"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320"/>
              <w:rPr>
                <w:sz w:val="22"/>
                <w:szCs w:val="22"/>
              </w:rPr>
            </w:pPr>
            <w:r>
              <w:rPr>
                <w:sz w:val="22"/>
                <w:szCs w:val="22"/>
              </w:rPr>
              <w:t>01.01.2028 - 30.06.2028</w:t>
            </w:r>
          </w:p>
        </w:tc>
        <w:tc>
          <w:tcPr>
            <w:tcW w:w="226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71,62</w:t>
            </w:r>
          </w:p>
        </w:tc>
        <w:tc>
          <w:tcPr>
            <w:tcW w:w="2419"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3678,19</w:t>
            </w:r>
          </w:p>
        </w:tc>
      </w:tr>
      <w:tr w:rsidR="009F53A8">
        <w:trPr>
          <w:trHeight w:hRule="exact" w:val="398"/>
          <w:jc w:val="center"/>
        </w:trPr>
        <w:tc>
          <w:tcPr>
            <w:tcW w:w="1848" w:type="dxa"/>
            <w:vMerge/>
            <w:tcBorders>
              <w:left w:val="single" w:sz="4" w:space="0" w:color="auto"/>
              <w:bottom w:val="single" w:sz="4" w:space="0" w:color="auto"/>
            </w:tcBorders>
            <w:shd w:val="clear" w:color="auto" w:fill="auto"/>
          </w:tcPr>
          <w:p w:rsidR="009F53A8" w:rsidRDefault="009F53A8"/>
        </w:tc>
        <w:tc>
          <w:tcPr>
            <w:tcW w:w="2837"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320"/>
              <w:rPr>
                <w:sz w:val="22"/>
                <w:szCs w:val="22"/>
              </w:rPr>
            </w:pPr>
            <w:r>
              <w:rPr>
                <w:sz w:val="22"/>
                <w:szCs w:val="22"/>
              </w:rPr>
              <w:t>01.07.2028 - 31.12.2028</w:t>
            </w:r>
          </w:p>
        </w:tc>
        <w:tc>
          <w:tcPr>
            <w:tcW w:w="2266"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73,76</w:t>
            </w: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3804,64</w:t>
            </w:r>
          </w:p>
        </w:tc>
      </w:tr>
    </w:tbl>
    <w:p w:rsidR="009F53A8" w:rsidRDefault="009F53A8">
      <w:pPr>
        <w:spacing w:after="479" w:line="1" w:lineRule="exact"/>
      </w:pPr>
    </w:p>
    <w:p w:rsidR="009F53A8" w:rsidRDefault="00F34E23">
      <w:pPr>
        <w:pStyle w:val="11"/>
        <w:keepNext/>
        <w:keepLines/>
        <w:numPr>
          <w:ilvl w:val="0"/>
          <w:numId w:val="35"/>
        </w:numPr>
        <w:tabs>
          <w:tab w:val="left" w:pos="1132"/>
        </w:tabs>
        <w:spacing w:after="0"/>
        <w:ind w:firstLine="720"/>
        <w:jc w:val="both"/>
      </w:pPr>
      <w:bookmarkStart w:id="21" w:name="bookmark42"/>
      <w:r>
        <w:t>Резерв и дефицит тепловой мощности нетто по каждому источнику тепловой энергии</w:t>
      </w:r>
      <w:bookmarkEnd w:id="21"/>
    </w:p>
    <w:p w:rsidR="009F53A8" w:rsidRDefault="00F34E23">
      <w:pPr>
        <w:pStyle w:val="1"/>
        <w:ind w:firstLine="720"/>
        <w:jc w:val="both"/>
      </w:pPr>
      <w:r>
        <w:t>В рамках работ по разработке схемы теплоснабжения городского поселения Красногорский Звениговского муниципального района Республики Марий Эл я на основании предоставленных данных об установленных мощностях и собственных нуждах котельных был составлен баланс тепловой мощности и нагрузки по котельным, приведенный в таблице 1.З.В.</w:t>
      </w:r>
    </w:p>
    <w:p w:rsidR="009F53A8" w:rsidRDefault="00F34E23">
      <w:pPr>
        <w:pStyle w:val="1"/>
        <w:tabs>
          <w:tab w:val="left" w:pos="2712"/>
        </w:tabs>
        <w:spacing w:after="140" w:line="240" w:lineRule="auto"/>
        <w:ind w:firstLine="720"/>
        <w:jc w:val="both"/>
      </w:pPr>
      <w:r>
        <w:t>Таблица 1.3.В</w:t>
      </w:r>
      <w:r>
        <w:tab/>
        <w:t>- Резерв и дефицит тепловой мощности нетто по</w:t>
      </w:r>
    </w:p>
    <w:p w:rsidR="009F53A8" w:rsidRDefault="00F34E23">
      <w:pPr>
        <w:pStyle w:val="1"/>
        <w:spacing w:after="140" w:line="240" w:lineRule="auto"/>
        <w:ind w:firstLine="0"/>
      </w:pPr>
      <w:r>
        <w:t>каждому источнику тепловой энергии</w:t>
      </w:r>
    </w:p>
    <w:tbl>
      <w:tblPr>
        <w:tblOverlap w:val="never"/>
        <w:tblW w:w="0" w:type="auto"/>
        <w:jc w:val="center"/>
        <w:tblLayout w:type="fixed"/>
        <w:tblCellMar>
          <w:left w:w="10" w:type="dxa"/>
          <w:right w:w="10" w:type="dxa"/>
        </w:tblCellMar>
        <w:tblLook w:val="0000"/>
      </w:tblPr>
      <w:tblGrid>
        <w:gridCol w:w="1982"/>
        <w:gridCol w:w="1286"/>
        <w:gridCol w:w="1272"/>
        <w:gridCol w:w="1450"/>
        <w:gridCol w:w="917"/>
        <w:gridCol w:w="1080"/>
        <w:gridCol w:w="1382"/>
      </w:tblGrid>
      <w:tr w:rsidR="009F53A8">
        <w:trPr>
          <w:trHeight w:hRule="exact" w:val="269"/>
          <w:jc w:val="center"/>
        </w:trPr>
        <w:tc>
          <w:tcPr>
            <w:tcW w:w="1982" w:type="dxa"/>
            <w:vMerge w:val="restart"/>
            <w:tcBorders>
              <w:top w:val="single" w:sz="4" w:space="0" w:color="auto"/>
              <w:left w:val="single" w:sz="4" w:space="0" w:color="auto"/>
            </w:tcBorders>
            <w:shd w:val="clear" w:color="auto" w:fill="C3D5EE"/>
            <w:vAlign w:val="bottom"/>
          </w:tcPr>
          <w:p w:rsidR="009F53A8" w:rsidRDefault="00F34E23">
            <w:pPr>
              <w:pStyle w:val="a9"/>
              <w:spacing w:line="240" w:lineRule="auto"/>
              <w:ind w:firstLine="0"/>
              <w:jc w:val="center"/>
              <w:rPr>
                <w:sz w:val="22"/>
                <w:szCs w:val="22"/>
              </w:rPr>
            </w:pPr>
            <w:r>
              <w:rPr>
                <w:sz w:val="22"/>
                <w:szCs w:val="22"/>
              </w:rPr>
              <w:t>Наименование источника теплоснабжения</w:t>
            </w:r>
          </w:p>
        </w:tc>
        <w:tc>
          <w:tcPr>
            <w:tcW w:w="4925" w:type="dxa"/>
            <w:gridSpan w:val="4"/>
            <w:tcBorders>
              <w:top w:val="single" w:sz="4" w:space="0" w:color="auto"/>
              <w:left w:val="single" w:sz="4" w:space="0" w:color="auto"/>
            </w:tcBorders>
            <w:shd w:val="clear" w:color="auto" w:fill="C3D5EE"/>
            <w:vAlign w:val="bottom"/>
          </w:tcPr>
          <w:p w:rsidR="009F53A8" w:rsidRDefault="00F34E23">
            <w:pPr>
              <w:pStyle w:val="a9"/>
              <w:spacing w:line="240" w:lineRule="auto"/>
              <w:ind w:firstLine="0"/>
              <w:jc w:val="right"/>
              <w:rPr>
                <w:sz w:val="22"/>
                <w:szCs w:val="22"/>
              </w:rPr>
            </w:pPr>
            <w:r>
              <w:rPr>
                <w:sz w:val="22"/>
                <w:szCs w:val="22"/>
              </w:rPr>
              <w:t>Тепловая мощность котельной,</w:t>
            </w:r>
          </w:p>
        </w:tc>
        <w:tc>
          <w:tcPr>
            <w:tcW w:w="2462" w:type="dxa"/>
            <w:gridSpan w:val="2"/>
            <w:tcBorders>
              <w:top w:val="single" w:sz="4" w:space="0" w:color="auto"/>
              <w:left w:val="single" w:sz="4" w:space="0" w:color="auto"/>
              <w:right w:val="single" w:sz="4" w:space="0" w:color="auto"/>
            </w:tcBorders>
            <w:shd w:val="clear" w:color="auto" w:fill="C3D5EE"/>
            <w:vAlign w:val="bottom"/>
          </w:tcPr>
          <w:p w:rsidR="009F53A8" w:rsidRDefault="00F34E23">
            <w:pPr>
              <w:pStyle w:val="a9"/>
              <w:spacing w:line="240" w:lineRule="auto"/>
              <w:ind w:firstLine="0"/>
              <w:jc w:val="both"/>
              <w:rPr>
                <w:sz w:val="22"/>
                <w:szCs w:val="22"/>
              </w:rPr>
            </w:pPr>
            <w:r>
              <w:rPr>
                <w:sz w:val="22"/>
                <w:szCs w:val="22"/>
              </w:rPr>
              <w:t>"кал/ч</w:t>
            </w:r>
          </w:p>
        </w:tc>
      </w:tr>
      <w:tr w:rsidR="009F53A8">
        <w:trPr>
          <w:trHeight w:hRule="exact" w:val="514"/>
          <w:jc w:val="center"/>
        </w:trPr>
        <w:tc>
          <w:tcPr>
            <w:tcW w:w="1982" w:type="dxa"/>
            <w:vMerge/>
            <w:tcBorders>
              <w:left w:val="single" w:sz="4" w:space="0" w:color="auto"/>
            </w:tcBorders>
            <w:shd w:val="clear" w:color="auto" w:fill="C3D5EE"/>
            <w:vAlign w:val="bottom"/>
          </w:tcPr>
          <w:p w:rsidR="009F53A8" w:rsidRDefault="009F53A8"/>
        </w:tc>
        <w:tc>
          <w:tcPr>
            <w:tcW w:w="1286" w:type="dxa"/>
            <w:tcBorders>
              <w:top w:val="single" w:sz="4" w:space="0" w:color="auto"/>
              <w:left w:val="single" w:sz="4" w:space="0" w:color="auto"/>
            </w:tcBorders>
            <w:shd w:val="clear" w:color="auto" w:fill="C3D5EE"/>
            <w:vAlign w:val="bottom"/>
          </w:tcPr>
          <w:p w:rsidR="009F53A8" w:rsidRDefault="00F34E23">
            <w:pPr>
              <w:pStyle w:val="a9"/>
              <w:spacing w:line="240" w:lineRule="auto"/>
              <w:ind w:firstLine="0"/>
              <w:jc w:val="center"/>
              <w:rPr>
                <w:sz w:val="22"/>
                <w:szCs w:val="22"/>
              </w:rPr>
            </w:pPr>
            <w:r>
              <w:rPr>
                <w:sz w:val="22"/>
                <w:szCs w:val="22"/>
              </w:rPr>
              <w:t>установлен ная</w:t>
            </w:r>
          </w:p>
        </w:tc>
        <w:tc>
          <w:tcPr>
            <w:tcW w:w="1272" w:type="dxa"/>
            <w:tcBorders>
              <w:top w:val="single" w:sz="4" w:space="0" w:color="auto"/>
              <w:left w:val="single" w:sz="4" w:space="0" w:color="auto"/>
            </w:tcBorders>
            <w:shd w:val="clear" w:color="auto" w:fill="C3D5EE"/>
            <w:vAlign w:val="bottom"/>
          </w:tcPr>
          <w:p w:rsidR="009F53A8" w:rsidRDefault="00F34E23">
            <w:pPr>
              <w:pStyle w:val="a9"/>
              <w:spacing w:line="240" w:lineRule="auto"/>
              <w:ind w:firstLine="0"/>
              <w:jc w:val="center"/>
              <w:rPr>
                <w:sz w:val="22"/>
                <w:szCs w:val="22"/>
              </w:rPr>
            </w:pPr>
            <w:r>
              <w:rPr>
                <w:sz w:val="22"/>
                <w:szCs w:val="22"/>
              </w:rPr>
              <w:t>располагае мая</w:t>
            </w:r>
          </w:p>
        </w:tc>
        <w:tc>
          <w:tcPr>
            <w:tcW w:w="1450" w:type="dxa"/>
            <w:tcBorders>
              <w:top w:val="single" w:sz="4" w:space="0" w:color="auto"/>
              <w:left w:val="single" w:sz="4" w:space="0" w:color="auto"/>
            </w:tcBorders>
            <w:shd w:val="clear" w:color="auto" w:fill="C3D5EE"/>
            <w:vAlign w:val="bottom"/>
          </w:tcPr>
          <w:p w:rsidR="009F53A8" w:rsidRDefault="00F34E23">
            <w:pPr>
              <w:pStyle w:val="a9"/>
              <w:spacing w:line="240" w:lineRule="auto"/>
              <w:ind w:firstLine="0"/>
              <w:jc w:val="center"/>
              <w:rPr>
                <w:sz w:val="22"/>
                <w:szCs w:val="22"/>
              </w:rPr>
            </w:pPr>
            <w:r>
              <w:rPr>
                <w:sz w:val="22"/>
                <w:szCs w:val="22"/>
              </w:rPr>
              <w:t>собственные нужны, Гкал</w:t>
            </w:r>
          </w:p>
        </w:tc>
        <w:tc>
          <w:tcPr>
            <w:tcW w:w="917" w:type="dxa"/>
            <w:tcBorders>
              <w:top w:val="single" w:sz="4" w:space="0" w:color="auto"/>
              <w:left w:val="single" w:sz="4" w:space="0" w:color="auto"/>
            </w:tcBorders>
            <w:shd w:val="clear" w:color="auto" w:fill="C3D5EE"/>
            <w:vAlign w:val="center"/>
          </w:tcPr>
          <w:p w:rsidR="009F53A8" w:rsidRDefault="00F34E23">
            <w:pPr>
              <w:pStyle w:val="a9"/>
              <w:spacing w:line="240" w:lineRule="auto"/>
              <w:ind w:firstLine="0"/>
              <w:jc w:val="center"/>
              <w:rPr>
                <w:sz w:val="22"/>
                <w:szCs w:val="22"/>
              </w:rPr>
            </w:pPr>
            <w:r>
              <w:rPr>
                <w:sz w:val="22"/>
                <w:szCs w:val="22"/>
              </w:rPr>
              <w:t>Нетто</w:t>
            </w:r>
          </w:p>
        </w:tc>
        <w:tc>
          <w:tcPr>
            <w:tcW w:w="1080" w:type="dxa"/>
            <w:tcBorders>
              <w:top w:val="single" w:sz="4" w:space="0" w:color="auto"/>
              <w:left w:val="single" w:sz="4" w:space="0" w:color="auto"/>
            </w:tcBorders>
            <w:shd w:val="clear" w:color="auto" w:fill="C3D5EE"/>
            <w:vAlign w:val="bottom"/>
          </w:tcPr>
          <w:p w:rsidR="009F53A8" w:rsidRDefault="00F34E23">
            <w:pPr>
              <w:pStyle w:val="a9"/>
              <w:spacing w:line="240" w:lineRule="auto"/>
              <w:ind w:firstLine="0"/>
              <w:jc w:val="center"/>
              <w:rPr>
                <w:sz w:val="22"/>
                <w:szCs w:val="22"/>
              </w:rPr>
            </w:pPr>
            <w:r>
              <w:rPr>
                <w:sz w:val="22"/>
                <w:szCs w:val="22"/>
              </w:rPr>
              <w:t>Потери в т/с, Гкал</w:t>
            </w:r>
          </w:p>
        </w:tc>
        <w:tc>
          <w:tcPr>
            <w:tcW w:w="1382" w:type="dxa"/>
            <w:tcBorders>
              <w:top w:val="single" w:sz="4" w:space="0" w:color="auto"/>
              <w:left w:val="single" w:sz="4" w:space="0" w:color="auto"/>
              <w:right w:val="single" w:sz="4" w:space="0" w:color="auto"/>
            </w:tcBorders>
            <w:shd w:val="clear" w:color="auto" w:fill="C3D5EE"/>
            <w:vAlign w:val="bottom"/>
          </w:tcPr>
          <w:p w:rsidR="009F53A8" w:rsidRDefault="00F34E23">
            <w:pPr>
              <w:pStyle w:val="a9"/>
              <w:spacing w:line="240" w:lineRule="auto"/>
              <w:ind w:firstLine="0"/>
              <w:jc w:val="center"/>
              <w:rPr>
                <w:sz w:val="22"/>
                <w:szCs w:val="22"/>
              </w:rPr>
            </w:pPr>
            <w:r>
              <w:rPr>
                <w:sz w:val="22"/>
                <w:szCs w:val="22"/>
              </w:rPr>
              <w:t>Резерв/ Дефицит</w:t>
            </w:r>
          </w:p>
        </w:tc>
      </w:tr>
      <w:tr w:rsidR="009F53A8">
        <w:trPr>
          <w:trHeight w:hRule="exact" w:val="317"/>
          <w:jc w:val="center"/>
        </w:trPr>
        <w:tc>
          <w:tcPr>
            <w:tcW w:w="1982"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both"/>
              <w:rPr>
                <w:sz w:val="22"/>
                <w:szCs w:val="22"/>
              </w:rPr>
            </w:pPr>
            <w:r>
              <w:rPr>
                <w:sz w:val="22"/>
                <w:szCs w:val="22"/>
              </w:rPr>
              <w:t>Котельная №0607</w:t>
            </w:r>
          </w:p>
        </w:tc>
        <w:tc>
          <w:tcPr>
            <w:tcW w:w="128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8,0000</w:t>
            </w:r>
          </w:p>
        </w:tc>
        <w:tc>
          <w:tcPr>
            <w:tcW w:w="1272"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5,7500</w:t>
            </w:r>
          </w:p>
        </w:tc>
        <w:tc>
          <w:tcPr>
            <w:tcW w:w="14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w:t>
            </w:r>
          </w:p>
        </w:tc>
        <w:tc>
          <w:tcPr>
            <w:tcW w:w="917"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320"/>
              <w:rPr>
                <w:sz w:val="22"/>
                <w:szCs w:val="22"/>
              </w:rPr>
            </w:pPr>
            <w:r>
              <w:rPr>
                <w:sz w:val="22"/>
                <w:szCs w:val="22"/>
              </w:rPr>
              <w:t>н/д</w:t>
            </w:r>
          </w:p>
        </w:tc>
        <w:tc>
          <w:tcPr>
            <w:tcW w:w="108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320"/>
              <w:rPr>
                <w:sz w:val="22"/>
                <w:szCs w:val="22"/>
              </w:rPr>
            </w:pPr>
            <w:r>
              <w:rPr>
                <w:sz w:val="22"/>
                <w:szCs w:val="22"/>
              </w:rPr>
              <w:t>1469</w:t>
            </w:r>
          </w:p>
        </w:tc>
        <w:tc>
          <w:tcPr>
            <w:tcW w:w="1382"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320"/>
              <w:rPr>
                <w:sz w:val="22"/>
                <w:szCs w:val="22"/>
              </w:rPr>
            </w:pPr>
            <w:r>
              <w:rPr>
                <w:sz w:val="22"/>
                <w:szCs w:val="22"/>
              </w:rPr>
              <w:t>+2,2500</w:t>
            </w:r>
          </w:p>
        </w:tc>
      </w:tr>
      <w:tr w:rsidR="009F53A8">
        <w:trPr>
          <w:trHeight w:hRule="exact" w:val="317"/>
          <w:jc w:val="center"/>
        </w:trPr>
        <w:tc>
          <w:tcPr>
            <w:tcW w:w="1982"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both"/>
              <w:rPr>
                <w:sz w:val="22"/>
                <w:szCs w:val="22"/>
              </w:rPr>
            </w:pPr>
            <w:r>
              <w:rPr>
                <w:sz w:val="22"/>
                <w:szCs w:val="22"/>
              </w:rPr>
              <w:t>Котельная №0608</w:t>
            </w:r>
          </w:p>
        </w:tc>
        <w:tc>
          <w:tcPr>
            <w:tcW w:w="128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11,7160</w:t>
            </w:r>
          </w:p>
        </w:tc>
        <w:tc>
          <w:tcPr>
            <w:tcW w:w="1272"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7,7760</w:t>
            </w:r>
          </w:p>
        </w:tc>
        <w:tc>
          <w:tcPr>
            <w:tcW w:w="14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w:t>
            </w:r>
          </w:p>
        </w:tc>
        <w:tc>
          <w:tcPr>
            <w:tcW w:w="917"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320"/>
              <w:rPr>
                <w:sz w:val="22"/>
                <w:szCs w:val="22"/>
              </w:rPr>
            </w:pPr>
            <w:r>
              <w:rPr>
                <w:sz w:val="22"/>
                <w:szCs w:val="22"/>
              </w:rPr>
              <w:t>н/д</w:t>
            </w:r>
          </w:p>
        </w:tc>
        <w:tc>
          <w:tcPr>
            <w:tcW w:w="108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320"/>
              <w:rPr>
                <w:sz w:val="22"/>
                <w:szCs w:val="22"/>
              </w:rPr>
            </w:pPr>
            <w:r>
              <w:rPr>
                <w:sz w:val="22"/>
                <w:szCs w:val="22"/>
              </w:rPr>
              <w:t>1472</w:t>
            </w:r>
          </w:p>
        </w:tc>
        <w:tc>
          <w:tcPr>
            <w:tcW w:w="1382"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320"/>
              <w:rPr>
                <w:sz w:val="22"/>
                <w:szCs w:val="22"/>
              </w:rPr>
            </w:pPr>
            <w:r>
              <w:rPr>
                <w:sz w:val="22"/>
                <w:szCs w:val="22"/>
              </w:rPr>
              <w:t>+3,9400</w:t>
            </w:r>
          </w:p>
        </w:tc>
      </w:tr>
      <w:tr w:rsidR="009F53A8">
        <w:trPr>
          <w:trHeight w:hRule="exact" w:val="322"/>
          <w:jc w:val="center"/>
        </w:trPr>
        <w:tc>
          <w:tcPr>
            <w:tcW w:w="1982"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0"/>
              <w:jc w:val="both"/>
              <w:rPr>
                <w:sz w:val="22"/>
                <w:szCs w:val="22"/>
              </w:rPr>
            </w:pPr>
            <w:r>
              <w:rPr>
                <w:sz w:val="22"/>
                <w:szCs w:val="22"/>
              </w:rPr>
              <w:t>Котельная №0609</w:t>
            </w:r>
          </w:p>
        </w:tc>
        <w:tc>
          <w:tcPr>
            <w:tcW w:w="1286"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7,3100</w:t>
            </w:r>
          </w:p>
        </w:tc>
        <w:tc>
          <w:tcPr>
            <w:tcW w:w="1272"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7,2600</w:t>
            </w:r>
          </w:p>
        </w:tc>
        <w:tc>
          <w:tcPr>
            <w:tcW w:w="1450"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w:t>
            </w:r>
          </w:p>
        </w:tc>
        <w:tc>
          <w:tcPr>
            <w:tcW w:w="917"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320"/>
              <w:rPr>
                <w:sz w:val="22"/>
                <w:szCs w:val="22"/>
              </w:rPr>
            </w:pPr>
            <w:r>
              <w:rPr>
                <w:sz w:val="22"/>
                <w:szCs w:val="22"/>
              </w:rPr>
              <w:t>н/д</w:t>
            </w:r>
          </w:p>
        </w:tc>
        <w:tc>
          <w:tcPr>
            <w:tcW w:w="1080"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320"/>
              <w:rPr>
                <w:sz w:val="22"/>
                <w:szCs w:val="22"/>
              </w:rPr>
            </w:pPr>
            <w:r>
              <w:rPr>
                <w:sz w:val="22"/>
                <w:szCs w:val="22"/>
              </w:rPr>
              <w:t>1897</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9F53A8" w:rsidRDefault="00F34E23">
            <w:pPr>
              <w:pStyle w:val="a9"/>
              <w:spacing w:line="240" w:lineRule="auto"/>
              <w:ind w:firstLine="320"/>
              <w:rPr>
                <w:sz w:val="22"/>
                <w:szCs w:val="22"/>
              </w:rPr>
            </w:pPr>
            <w:r>
              <w:rPr>
                <w:sz w:val="22"/>
                <w:szCs w:val="22"/>
              </w:rPr>
              <w:t>+0,0500</w:t>
            </w:r>
          </w:p>
        </w:tc>
      </w:tr>
    </w:tbl>
    <w:p w:rsidR="009F53A8" w:rsidRDefault="009F53A8">
      <w:pPr>
        <w:spacing w:after="319" w:line="1" w:lineRule="exact"/>
      </w:pPr>
    </w:p>
    <w:p w:rsidR="009F53A8" w:rsidRDefault="00F34E23">
      <w:pPr>
        <w:pStyle w:val="1"/>
        <w:ind w:firstLine="720"/>
        <w:jc w:val="both"/>
      </w:pPr>
      <w:r>
        <w:rPr>
          <w:b/>
          <w:bCs/>
        </w:rPr>
        <w:t xml:space="preserve">Г) Резерв тепловой мощности нетто источников тепловой энергии и возможностей расширения технологических зон действия источников с </w:t>
      </w:r>
      <w:bookmarkStart w:id="22" w:name="bookmark44"/>
      <w:r>
        <w:rPr>
          <w:rStyle w:val="10"/>
        </w:rPr>
        <w:t>резервами тепловой мощности нетто в зоны действия с дефицитом тепловой мощности</w:t>
      </w:r>
      <w:bookmarkEnd w:id="22"/>
    </w:p>
    <w:p w:rsidR="009F53A8" w:rsidRDefault="00F34E23">
      <w:pPr>
        <w:pStyle w:val="1"/>
        <w:spacing w:after="240"/>
        <w:ind w:firstLine="820"/>
        <w:jc w:val="both"/>
      </w:pPr>
      <w:r>
        <w:lastRenderedPageBreak/>
        <w:t>В расширении технологических зон нет необходимости, в связи тем, что в котельных достаточный запас мощности.</w:t>
      </w:r>
    </w:p>
    <w:p w:rsidR="009F53A8" w:rsidRDefault="00F34E23">
      <w:pPr>
        <w:pStyle w:val="1"/>
        <w:numPr>
          <w:ilvl w:val="1"/>
          <w:numId w:val="34"/>
        </w:numPr>
        <w:tabs>
          <w:tab w:val="left" w:pos="575"/>
        </w:tabs>
        <w:spacing w:after="240"/>
        <w:ind w:firstLine="0"/>
        <w:jc w:val="center"/>
      </w:pPr>
      <w:r>
        <w:rPr>
          <w:b/>
          <w:bCs/>
        </w:rPr>
        <w:t>Топливные балансы источников тепловой энергии и система</w:t>
      </w:r>
      <w:r>
        <w:rPr>
          <w:b/>
          <w:bCs/>
        </w:rPr>
        <w:br/>
        <w:t>обеспечения топливом</w:t>
      </w:r>
    </w:p>
    <w:p w:rsidR="009F53A8" w:rsidRDefault="00F34E23">
      <w:pPr>
        <w:pStyle w:val="1"/>
        <w:ind w:firstLine="820"/>
        <w:jc w:val="both"/>
      </w:pPr>
      <w:r>
        <w:rPr>
          <w:b/>
          <w:bCs/>
        </w:rPr>
        <w:t>А) Описание видов резервного и аварийного топлива и возможности их обеспечения в соответствии с нормативными требованиями</w:t>
      </w:r>
    </w:p>
    <w:p w:rsidR="009F53A8" w:rsidRDefault="00F34E23">
      <w:pPr>
        <w:pStyle w:val="1"/>
        <w:spacing w:after="240"/>
        <w:ind w:firstLine="820"/>
        <w:jc w:val="both"/>
      </w:pPr>
      <w:r>
        <w:t>Котлы в городском поселении Красногорский работают на природном газе</w:t>
      </w:r>
      <w:r w:rsidR="00E97564">
        <w:t>. Котельная №0609 - резервное топливо дизельное топливо.</w:t>
      </w:r>
    </w:p>
    <w:p w:rsidR="009F53A8" w:rsidRDefault="00F34E23">
      <w:pPr>
        <w:pStyle w:val="11"/>
        <w:keepNext/>
        <w:keepLines/>
        <w:numPr>
          <w:ilvl w:val="1"/>
          <w:numId w:val="34"/>
        </w:numPr>
        <w:tabs>
          <w:tab w:val="left" w:pos="575"/>
        </w:tabs>
      </w:pPr>
      <w:bookmarkStart w:id="23" w:name="bookmark46"/>
      <w:r>
        <w:t>Технико-экономические показатели теплоснабжающих и</w:t>
      </w:r>
      <w:r>
        <w:br/>
        <w:t>теплосетевых организаций</w:t>
      </w:r>
      <w:bookmarkEnd w:id="23"/>
    </w:p>
    <w:p w:rsidR="009F53A8" w:rsidRDefault="00F34E23">
      <w:pPr>
        <w:pStyle w:val="1"/>
        <w:ind w:firstLine="820"/>
        <w:jc w:val="both"/>
      </w:pPr>
      <w:r>
        <w:t>Технико-экономические показатели работы котельной представлены в таблице 1.5.</w:t>
      </w:r>
    </w:p>
    <w:p w:rsidR="009F53A8" w:rsidRDefault="00F34E23">
      <w:pPr>
        <w:pStyle w:val="1"/>
        <w:tabs>
          <w:tab w:val="left" w:pos="2601"/>
        </w:tabs>
        <w:ind w:firstLine="820"/>
        <w:jc w:val="both"/>
      </w:pPr>
      <w:r>
        <w:t>Таблица 1.5</w:t>
      </w:r>
      <w:r>
        <w:tab/>
        <w:t>- Технико-экономические показатели работы систем</w:t>
      </w:r>
    </w:p>
    <w:p w:rsidR="009F53A8" w:rsidRDefault="00F34E23">
      <w:pPr>
        <w:pStyle w:val="a7"/>
        <w:spacing w:line="240" w:lineRule="auto"/>
        <w:ind w:left="86" w:firstLine="0"/>
      </w:pPr>
      <w:r>
        <w:t>теплоснабжения</w:t>
      </w:r>
    </w:p>
    <w:tbl>
      <w:tblPr>
        <w:tblOverlap w:val="never"/>
        <w:tblW w:w="0" w:type="auto"/>
        <w:jc w:val="center"/>
        <w:tblLayout w:type="fixed"/>
        <w:tblCellMar>
          <w:left w:w="10" w:type="dxa"/>
          <w:right w:w="10" w:type="dxa"/>
        </w:tblCellMar>
        <w:tblLook w:val="0000"/>
      </w:tblPr>
      <w:tblGrid>
        <w:gridCol w:w="5357"/>
        <w:gridCol w:w="4229"/>
      </w:tblGrid>
      <w:tr w:rsidR="009F53A8">
        <w:trPr>
          <w:trHeight w:hRule="exact" w:val="293"/>
          <w:jc w:val="center"/>
        </w:trPr>
        <w:tc>
          <w:tcPr>
            <w:tcW w:w="5357" w:type="dxa"/>
            <w:vMerge w:val="restart"/>
            <w:tcBorders>
              <w:top w:val="single" w:sz="4" w:space="0" w:color="auto"/>
              <w:left w:val="single" w:sz="4" w:space="0" w:color="auto"/>
            </w:tcBorders>
            <w:shd w:val="clear" w:color="auto" w:fill="C3D5EE"/>
            <w:vAlign w:val="center"/>
          </w:tcPr>
          <w:p w:rsidR="009F53A8" w:rsidRDefault="00F34E23">
            <w:pPr>
              <w:pStyle w:val="a9"/>
              <w:spacing w:line="240" w:lineRule="auto"/>
              <w:ind w:firstLine="0"/>
              <w:jc w:val="center"/>
              <w:rPr>
                <w:sz w:val="24"/>
                <w:szCs w:val="24"/>
              </w:rPr>
            </w:pPr>
            <w:r>
              <w:rPr>
                <w:sz w:val="24"/>
                <w:szCs w:val="24"/>
              </w:rPr>
              <w:t>Параметры</w:t>
            </w:r>
          </w:p>
        </w:tc>
        <w:tc>
          <w:tcPr>
            <w:tcW w:w="4229" w:type="dxa"/>
            <w:tcBorders>
              <w:top w:val="single" w:sz="4" w:space="0" w:color="auto"/>
              <w:left w:val="single" w:sz="4" w:space="0" w:color="auto"/>
              <w:right w:val="single" w:sz="4" w:space="0" w:color="auto"/>
            </w:tcBorders>
            <w:shd w:val="clear" w:color="auto" w:fill="C3D5EE"/>
            <w:vAlign w:val="bottom"/>
          </w:tcPr>
          <w:p w:rsidR="009F53A8" w:rsidRDefault="00F34E23">
            <w:pPr>
              <w:pStyle w:val="a9"/>
              <w:spacing w:line="240" w:lineRule="auto"/>
              <w:ind w:firstLine="0"/>
              <w:jc w:val="center"/>
              <w:rPr>
                <w:sz w:val="24"/>
                <w:szCs w:val="24"/>
              </w:rPr>
            </w:pPr>
            <w:r>
              <w:rPr>
                <w:sz w:val="24"/>
                <w:szCs w:val="24"/>
              </w:rPr>
              <w:t>Источник теплоснабжения</w:t>
            </w:r>
          </w:p>
        </w:tc>
      </w:tr>
      <w:tr w:rsidR="009F53A8">
        <w:trPr>
          <w:trHeight w:hRule="exact" w:val="288"/>
          <w:jc w:val="center"/>
        </w:trPr>
        <w:tc>
          <w:tcPr>
            <w:tcW w:w="5357" w:type="dxa"/>
            <w:vMerge/>
            <w:tcBorders>
              <w:left w:val="single" w:sz="4" w:space="0" w:color="auto"/>
            </w:tcBorders>
            <w:shd w:val="clear" w:color="auto" w:fill="C3D5EE"/>
            <w:vAlign w:val="center"/>
          </w:tcPr>
          <w:p w:rsidR="009F53A8" w:rsidRDefault="009F53A8"/>
        </w:tc>
        <w:tc>
          <w:tcPr>
            <w:tcW w:w="4229" w:type="dxa"/>
            <w:tcBorders>
              <w:top w:val="single" w:sz="4" w:space="0" w:color="auto"/>
              <w:left w:val="single" w:sz="4" w:space="0" w:color="auto"/>
              <w:right w:val="single" w:sz="4" w:space="0" w:color="auto"/>
            </w:tcBorders>
            <w:shd w:val="clear" w:color="auto" w:fill="C3D5EE"/>
            <w:vAlign w:val="bottom"/>
          </w:tcPr>
          <w:p w:rsidR="009F53A8" w:rsidRDefault="00F34E23">
            <w:pPr>
              <w:pStyle w:val="a9"/>
              <w:spacing w:line="240" w:lineRule="auto"/>
              <w:ind w:firstLine="0"/>
              <w:jc w:val="center"/>
              <w:rPr>
                <w:sz w:val="24"/>
                <w:szCs w:val="24"/>
              </w:rPr>
            </w:pPr>
            <w:r>
              <w:rPr>
                <w:sz w:val="24"/>
                <w:szCs w:val="24"/>
              </w:rPr>
              <w:t>Котельная №0607</w:t>
            </w:r>
          </w:p>
        </w:tc>
      </w:tr>
      <w:tr w:rsidR="009F53A8">
        <w:trPr>
          <w:trHeight w:hRule="exact" w:val="283"/>
          <w:jc w:val="center"/>
        </w:trPr>
        <w:tc>
          <w:tcPr>
            <w:tcW w:w="5357"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Установленная мощность котельной, Гкал/ч</w:t>
            </w:r>
          </w:p>
        </w:tc>
        <w:tc>
          <w:tcPr>
            <w:tcW w:w="4229"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8,0000</w:t>
            </w:r>
          </w:p>
        </w:tc>
      </w:tr>
      <w:tr w:rsidR="009F53A8">
        <w:trPr>
          <w:trHeight w:hRule="exact" w:val="288"/>
          <w:jc w:val="center"/>
        </w:trPr>
        <w:tc>
          <w:tcPr>
            <w:tcW w:w="5357"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Собственные нужды котельной, Гкал/час</w:t>
            </w:r>
          </w:p>
        </w:tc>
        <w:tc>
          <w:tcPr>
            <w:tcW w:w="4229"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w:t>
            </w:r>
          </w:p>
        </w:tc>
      </w:tr>
      <w:tr w:rsidR="009F53A8">
        <w:trPr>
          <w:trHeight w:hRule="exact" w:val="283"/>
          <w:jc w:val="center"/>
        </w:trPr>
        <w:tc>
          <w:tcPr>
            <w:tcW w:w="5357"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Вид топлива</w:t>
            </w:r>
          </w:p>
        </w:tc>
        <w:tc>
          <w:tcPr>
            <w:tcW w:w="4229"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Природный газ</w:t>
            </w:r>
          </w:p>
        </w:tc>
      </w:tr>
      <w:tr w:rsidR="009F53A8">
        <w:trPr>
          <w:trHeight w:hRule="exact" w:val="288"/>
          <w:jc w:val="center"/>
        </w:trPr>
        <w:tc>
          <w:tcPr>
            <w:tcW w:w="5357"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Наименование тепловой установки</w:t>
            </w:r>
          </w:p>
        </w:tc>
        <w:tc>
          <w:tcPr>
            <w:tcW w:w="4229"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КВГ-4,65-150 — 2 шт.</w:t>
            </w:r>
          </w:p>
        </w:tc>
      </w:tr>
      <w:tr w:rsidR="009F53A8">
        <w:trPr>
          <w:trHeight w:hRule="exact" w:val="562"/>
          <w:jc w:val="center"/>
        </w:trPr>
        <w:tc>
          <w:tcPr>
            <w:tcW w:w="5357"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 xml:space="preserve">Средняя температура воздуха в отопительный период, </w:t>
            </w:r>
            <w:r>
              <w:rPr>
                <w:sz w:val="16"/>
                <w:szCs w:val="16"/>
              </w:rPr>
              <w:t>0</w:t>
            </w:r>
            <w:r>
              <w:rPr>
                <w:sz w:val="24"/>
                <w:szCs w:val="24"/>
              </w:rPr>
              <w:t>С</w:t>
            </w:r>
          </w:p>
        </w:tc>
        <w:tc>
          <w:tcPr>
            <w:tcW w:w="4229"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-1,5</w:t>
            </w:r>
          </w:p>
        </w:tc>
      </w:tr>
      <w:tr w:rsidR="009F53A8">
        <w:trPr>
          <w:trHeight w:hRule="exact" w:val="562"/>
          <w:jc w:val="center"/>
        </w:trPr>
        <w:tc>
          <w:tcPr>
            <w:tcW w:w="5357"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Продолжительность отопительного периода, часов</w:t>
            </w:r>
          </w:p>
        </w:tc>
        <w:tc>
          <w:tcPr>
            <w:tcW w:w="4229"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4920</w:t>
            </w:r>
          </w:p>
        </w:tc>
      </w:tr>
      <w:tr w:rsidR="009F53A8">
        <w:trPr>
          <w:trHeight w:hRule="exact" w:val="288"/>
          <w:jc w:val="center"/>
        </w:trPr>
        <w:tc>
          <w:tcPr>
            <w:tcW w:w="5357"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Выработка тепловой энергии, Гкал</w:t>
            </w:r>
          </w:p>
        </w:tc>
        <w:tc>
          <w:tcPr>
            <w:tcW w:w="4229"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7236</w:t>
            </w:r>
          </w:p>
        </w:tc>
      </w:tr>
      <w:tr w:rsidR="009F53A8">
        <w:trPr>
          <w:trHeight w:hRule="exact" w:val="283"/>
          <w:jc w:val="center"/>
        </w:trPr>
        <w:tc>
          <w:tcPr>
            <w:tcW w:w="5357"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Потери в тепловой сети, Гкал/ч</w:t>
            </w:r>
          </w:p>
        </w:tc>
        <w:tc>
          <w:tcPr>
            <w:tcW w:w="4229"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0,11</w:t>
            </w:r>
          </w:p>
        </w:tc>
      </w:tr>
      <w:tr w:rsidR="009F53A8">
        <w:trPr>
          <w:trHeight w:hRule="exact" w:val="288"/>
          <w:jc w:val="center"/>
        </w:trPr>
        <w:tc>
          <w:tcPr>
            <w:tcW w:w="5357"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Объем полезного отпуска тепловой энергии, Гкал</w:t>
            </w:r>
          </w:p>
        </w:tc>
        <w:tc>
          <w:tcPr>
            <w:tcW w:w="4229"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2572,6</w:t>
            </w:r>
          </w:p>
        </w:tc>
      </w:tr>
      <w:tr w:rsidR="009F53A8">
        <w:trPr>
          <w:trHeight w:hRule="exact" w:val="283"/>
          <w:jc w:val="center"/>
        </w:trPr>
        <w:tc>
          <w:tcPr>
            <w:tcW w:w="5357"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16"/>
                <w:szCs w:val="16"/>
              </w:rPr>
            </w:pPr>
            <w:r>
              <w:rPr>
                <w:sz w:val="24"/>
                <w:szCs w:val="24"/>
              </w:rPr>
              <w:t>Расход топлива в год, тыс. м</w:t>
            </w:r>
            <w:r>
              <w:rPr>
                <w:sz w:val="16"/>
                <w:szCs w:val="16"/>
              </w:rPr>
              <w:t>3</w:t>
            </w:r>
          </w:p>
        </w:tc>
        <w:tc>
          <w:tcPr>
            <w:tcW w:w="4229"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381,088</w:t>
            </w:r>
          </w:p>
        </w:tc>
      </w:tr>
      <w:tr w:rsidR="009F53A8">
        <w:trPr>
          <w:trHeight w:hRule="exact" w:val="288"/>
          <w:jc w:val="center"/>
        </w:trPr>
        <w:tc>
          <w:tcPr>
            <w:tcW w:w="5357" w:type="dxa"/>
            <w:vMerge w:val="restart"/>
            <w:tcBorders>
              <w:top w:val="single" w:sz="4" w:space="0" w:color="auto"/>
              <w:left w:val="single" w:sz="4" w:space="0" w:color="auto"/>
            </w:tcBorders>
            <w:shd w:val="clear" w:color="auto" w:fill="C3D5EE"/>
            <w:vAlign w:val="center"/>
          </w:tcPr>
          <w:p w:rsidR="009F53A8" w:rsidRDefault="00F34E23">
            <w:pPr>
              <w:pStyle w:val="a9"/>
              <w:spacing w:line="240" w:lineRule="auto"/>
              <w:ind w:firstLine="0"/>
              <w:jc w:val="center"/>
              <w:rPr>
                <w:sz w:val="24"/>
                <w:szCs w:val="24"/>
              </w:rPr>
            </w:pPr>
            <w:r>
              <w:rPr>
                <w:sz w:val="24"/>
                <w:szCs w:val="24"/>
              </w:rPr>
              <w:t>Параметры</w:t>
            </w:r>
          </w:p>
        </w:tc>
        <w:tc>
          <w:tcPr>
            <w:tcW w:w="4229" w:type="dxa"/>
            <w:tcBorders>
              <w:top w:val="single" w:sz="4" w:space="0" w:color="auto"/>
              <w:left w:val="single" w:sz="4" w:space="0" w:color="auto"/>
              <w:right w:val="single" w:sz="4" w:space="0" w:color="auto"/>
            </w:tcBorders>
            <w:shd w:val="clear" w:color="auto" w:fill="C3D5EE"/>
            <w:vAlign w:val="bottom"/>
          </w:tcPr>
          <w:p w:rsidR="009F53A8" w:rsidRDefault="00F34E23">
            <w:pPr>
              <w:pStyle w:val="a9"/>
              <w:spacing w:line="240" w:lineRule="auto"/>
              <w:ind w:firstLine="0"/>
              <w:jc w:val="center"/>
              <w:rPr>
                <w:sz w:val="24"/>
                <w:szCs w:val="24"/>
              </w:rPr>
            </w:pPr>
            <w:r>
              <w:rPr>
                <w:sz w:val="24"/>
                <w:szCs w:val="24"/>
              </w:rPr>
              <w:t>Источник теплоснабжения</w:t>
            </w:r>
          </w:p>
        </w:tc>
      </w:tr>
      <w:tr w:rsidR="009F53A8">
        <w:trPr>
          <w:trHeight w:hRule="exact" w:val="662"/>
          <w:jc w:val="center"/>
        </w:trPr>
        <w:tc>
          <w:tcPr>
            <w:tcW w:w="5357" w:type="dxa"/>
            <w:vMerge/>
            <w:tcBorders>
              <w:left w:val="single" w:sz="4" w:space="0" w:color="auto"/>
            </w:tcBorders>
            <w:shd w:val="clear" w:color="auto" w:fill="C3D5EE"/>
            <w:vAlign w:val="center"/>
          </w:tcPr>
          <w:p w:rsidR="009F53A8" w:rsidRDefault="009F53A8"/>
        </w:tc>
        <w:tc>
          <w:tcPr>
            <w:tcW w:w="4229" w:type="dxa"/>
            <w:tcBorders>
              <w:top w:val="single" w:sz="4" w:space="0" w:color="auto"/>
              <w:left w:val="single" w:sz="4" w:space="0" w:color="auto"/>
              <w:right w:val="single" w:sz="4" w:space="0" w:color="auto"/>
            </w:tcBorders>
            <w:shd w:val="clear" w:color="auto" w:fill="C3D5EE"/>
            <w:vAlign w:val="center"/>
          </w:tcPr>
          <w:p w:rsidR="009F53A8" w:rsidRDefault="00F34E23">
            <w:pPr>
              <w:pStyle w:val="a9"/>
              <w:spacing w:line="240" w:lineRule="auto"/>
              <w:ind w:firstLine="0"/>
              <w:jc w:val="center"/>
              <w:rPr>
                <w:sz w:val="24"/>
                <w:szCs w:val="24"/>
              </w:rPr>
            </w:pPr>
            <w:r>
              <w:rPr>
                <w:sz w:val="24"/>
                <w:szCs w:val="24"/>
              </w:rPr>
              <w:t>Котельная №0608</w:t>
            </w:r>
          </w:p>
        </w:tc>
      </w:tr>
      <w:tr w:rsidR="009F53A8">
        <w:trPr>
          <w:trHeight w:hRule="exact" w:val="298"/>
          <w:jc w:val="center"/>
        </w:trPr>
        <w:tc>
          <w:tcPr>
            <w:tcW w:w="5357" w:type="dxa"/>
            <w:tcBorders>
              <w:top w:val="single" w:sz="4" w:space="0" w:color="auto"/>
              <w:left w:val="single" w:sz="4" w:space="0" w:color="auto"/>
              <w:bottom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Установленная мощность котельной, Гкал/ч</w:t>
            </w:r>
          </w:p>
        </w:tc>
        <w:tc>
          <w:tcPr>
            <w:tcW w:w="4229" w:type="dxa"/>
            <w:tcBorders>
              <w:top w:val="single" w:sz="4" w:space="0" w:color="auto"/>
              <w:left w:val="single" w:sz="4" w:space="0" w:color="auto"/>
              <w:bottom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11,7160</w:t>
            </w:r>
          </w:p>
        </w:tc>
      </w:tr>
    </w:tbl>
    <w:p w:rsidR="009F53A8" w:rsidRDefault="00F34E23">
      <w:pPr>
        <w:spacing w:line="1" w:lineRule="exact"/>
        <w:rPr>
          <w:sz w:val="2"/>
          <w:szCs w:val="2"/>
        </w:rPr>
      </w:pPr>
      <w:r>
        <w:br w:type="page"/>
      </w:r>
    </w:p>
    <w:tbl>
      <w:tblPr>
        <w:tblOverlap w:val="never"/>
        <w:tblW w:w="0" w:type="auto"/>
        <w:jc w:val="center"/>
        <w:tblLayout w:type="fixed"/>
        <w:tblCellMar>
          <w:left w:w="10" w:type="dxa"/>
          <w:right w:w="10" w:type="dxa"/>
        </w:tblCellMar>
        <w:tblLook w:val="0000"/>
      </w:tblPr>
      <w:tblGrid>
        <w:gridCol w:w="5357"/>
        <w:gridCol w:w="4229"/>
      </w:tblGrid>
      <w:tr w:rsidR="009F53A8">
        <w:trPr>
          <w:trHeight w:hRule="exact" w:val="293"/>
          <w:jc w:val="center"/>
        </w:trPr>
        <w:tc>
          <w:tcPr>
            <w:tcW w:w="5357"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lastRenderedPageBreak/>
              <w:t>Собственные нужды котельной, Гкал/час</w:t>
            </w:r>
          </w:p>
        </w:tc>
        <w:tc>
          <w:tcPr>
            <w:tcW w:w="4229"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w:t>
            </w:r>
          </w:p>
        </w:tc>
      </w:tr>
      <w:tr w:rsidR="009F53A8">
        <w:trPr>
          <w:trHeight w:hRule="exact" w:val="283"/>
          <w:jc w:val="center"/>
        </w:trPr>
        <w:tc>
          <w:tcPr>
            <w:tcW w:w="5357"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Вид топлива</w:t>
            </w:r>
          </w:p>
        </w:tc>
        <w:tc>
          <w:tcPr>
            <w:tcW w:w="4229"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Природный газ</w:t>
            </w:r>
          </w:p>
        </w:tc>
      </w:tr>
      <w:tr w:rsidR="009F53A8" w:rsidRPr="00AB1825">
        <w:trPr>
          <w:trHeight w:hRule="exact" w:val="562"/>
          <w:jc w:val="center"/>
        </w:trPr>
        <w:tc>
          <w:tcPr>
            <w:tcW w:w="5357"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Наименование тепловой установки</w:t>
            </w:r>
          </w:p>
        </w:tc>
        <w:tc>
          <w:tcPr>
            <w:tcW w:w="4229" w:type="dxa"/>
            <w:tcBorders>
              <w:top w:val="single" w:sz="4" w:space="0" w:color="auto"/>
              <w:left w:val="single" w:sz="4" w:space="0" w:color="auto"/>
              <w:right w:val="single" w:sz="4" w:space="0" w:color="auto"/>
            </w:tcBorders>
            <w:shd w:val="clear" w:color="auto" w:fill="auto"/>
            <w:vAlign w:val="bottom"/>
          </w:tcPr>
          <w:p w:rsidR="009F53A8" w:rsidRPr="00901FA4" w:rsidRDefault="00F34E23">
            <w:pPr>
              <w:pStyle w:val="a9"/>
              <w:spacing w:line="240" w:lineRule="auto"/>
              <w:ind w:firstLine="0"/>
              <w:jc w:val="center"/>
              <w:rPr>
                <w:sz w:val="24"/>
                <w:szCs w:val="24"/>
                <w:lang w:val="en-US"/>
              </w:rPr>
            </w:pPr>
            <w:r>
              <w:rPr>
                <w:sz w:val="24"/>
                <w:szCs w:val="24"/>
              </w:rPr>
              <w:t>ДКВр</w:t>
            </w:r>
            <w:r w:rsidRPr="00901FA4">
              <w:rPr>
                <w:sz w:val="24"/>
                <w:szCs w:val="24"/>
                <w:lang w:val="en-US"/>
              </w:rPr>
              <w:t xml:space="preserve">-10-13 - 2 </w:t>
            </w:r>
            <w:r>
              <w:rPr>
                <w:sz w:val="24"/>
                <w:szCs w:val="24"/>
              </w:rPr>
              <w:t>шт</w:t>
            </w:r>
            <w:r w:rsidRPr="00901FA4">
              <w:rPr>
                <w:sz w:val="24"/>
                <w:szCs w:val="24"/>
                <w:lang w:val="en-US"/>
              </w:rPr>
              <w:t xml:space="preserve">., </w:t>
            </w:r>
            <w:r>
              <w:rPr>
                <w:sz w:val="24"/>
                <w:szCs w:val="24"/>
                <w:lang w:val="en-US" w:eastAsia="en-US" w:bidi="en-US"/>
              </w:rPr>
              <w:t xml:space="preserve">RS-A300 </w:t>
            </w:r>
            <w:r w:rsidRPr="00901FA4">
              <w:rPr>
                <w:sz w:val="24"/>
                <w:szCs w:val="24"/>
                <w:lang w:val="en-US"/>
              </w:rPr>
              <w:t xml:space="preserve">- 2 </w:t>
            </w:r>
            <w:r>
              <w:rPr>
                <w:sz w:val="24"/>
                <w:szCs w:val="24"/>
              </w:rPr>
              <w:t>шт</w:t>
            </w:r>
            <w:r w:rsidRPr="00901FA4">
              <w:rPr>
                <w:sz w:val="24"/>
                <w:szCs w:val="24"/>
                <w:lang w:val="en-US"/>
              </w:rPr>
              <w:t>.</w:t>
            </w:r>
          </w:p>
        </w:tc>
      </w:tr>
      <w:tr w:rsidR="009F53A8">
        <w:trPr>
          <w:trHeight w:hRule="exact" w:val="562"/>
          <w:jc w:val="center"/>
        </w:trPr>
        <w:tc>
          <w:tcPr>
            <w:tcW w:w="5357"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Средняя температура воздуха в отопительный период, 0С</w:t>
            </w:r>
          </w:p>
        </w:tc>
        <w:tc>
          <w:tcPr>
            <w:tcW w:w="4229"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-1,5</w:t>
            </w:r>
          </w:p>
        </w:tc>
      </w:tr>
      <w:tr w:rsidR="009F53A8">
        <w:trPr>
          <w:trHeight w:hRule="exact" w:val="562"/>
          <w:jc w:val="center"/>
        </w:trPr>
        <w:tc>
          <w:tcPr>
            <w:tcW w:w="5357"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Продолжительность отопительного периода, часов</w:t>
            </w:r>
          </w:p>
        </w:tc>
        <w:tc>
          <w:tcPr>
            <w:tcW w:w="4229"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4920</w:t>
            </w:r>
          </w:p>
        </w:tc>
      </w:tr>
      <w:tr w:rsidR="009F53A8">
        <w:trPr>
          <w:trHeight w:hRule="exact" w:val="288"/>
          <w:jc w:val="center"/>
        </w:trPr>
        <w:tc>
          <w:tcPr>
            <w:tcW w:w="5357"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Выработка тепловой энергии, Гкал</w:t>
            </w:r>
          </w:p>
        </w:tc>
        <w:tc>
          <w:tcPr>
            <w:tcW w:w="4229"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5708</w:t>
            </w:r>
          </w:p>
        </w:tc>
      </w:tr>
      <w:tr w:rsidR="009F53A8">
        <w:trPr>
          <w:trHeight w:hRule="exact" w:val="288"/>
          <w:jc w:val="center"/>
        </w:trPr>
        <w:tc>
          <w:tcPr>
            <w:tcW w:w="5357"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Потери в тепловой сети, Гкал/ч</w:t>
            </w:r>
          </w:p>
        </w:tc>
        <w:tc>
          <w:tcPr>
            <w:tcW w:w="4229"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0,06</w:t>
            </w:r>
          </w:p>
        </w:tc>
      </w:tr>
      <w:tr w:rsidR="009F53A8">
        <w:trPr>
          <w:trHeight w:hRule="exact" w:val="283"/>
          <w:jc w:val="center"/>
        </w:trPr>
        <w:tc>
          <w:tcPr>
            <w:tcW w:w="5357"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Объем полезного отпуска тепловой энергии, Гкал</w:t>
            </w:r>
          </w:p>
        </w:tc>
        <w:tc>
          <w:tcPr>
            <w:tcW w:w="4229"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2572,6</w:t>
            </w:r>
          </w:p>
        </w:tc>
      </w:tr>
      <w:tr w:rsidR="009F53A8">
        <w:trPr>
          <w:trHeight w:hRule="exact" w:val="288"/>
          <w:jc w:val="center"/>
        </w:trPr>
        <w:tc>
          <w:tcPr>
            <w:tcW w:w="5357"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Расход топлива в год, тыс. м3</w:t>
            </w:r>
          </w:p>
        </w:tc>
        <w:tc>
          <w:tcPr>
            <w:tcW w:w="4229"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388,825</w:t>
            </w:r>
          </w:p>
        </w:tc>
      </w:tr>
      <w:tr w:rsidR="009F53A8">
        <w:trPr>
          <w:trHeight w:hRule="exact" w:val="283"/>
          <w:jc w:val="center"/>
        </w:trPr>
        <w:tc>
          <w:tcPr>
            <w:tcW w:w="5357" w:type="dxa"/>
            <w:vMerge w:val="restart"/>
            <w:tcBorders>
              <w:top w:val="single" w:sz="4" w:space="0" w:color="auto"/>
              <w:left w:val="single" w:sz="4" w:space="0" w:color="auto"/>
            </w:tcBorders>
            <w:shd w:val="clear" w:color="auto" w:fill="C3D5EE"/>
            <w:vAlign w:val="center"/>
          </w:tcPr>
          <w:p w:rsidR="009F53A8" w:rsidRDefault="00F34E23">
            <w:pPr>
              <w:pStyle w:val="a9"/>
              <w:spacing w:line="240" w:lineRule="auto"/>
              <w:ind w:firstLine="0"/>
              <w:jc w:val="center"/>
              <w:rPr>
                <w:sz w:val="24"/>
                <w:szCs w:val="24"/>
              </w:rPr>
            </w:pPr>
            <w:r>
              <w:rPr>
                <w:sz w:val="24"/>
                <w:szCs w:val="24"/>
              </w:rPr>
              <w:t>Параметры</w:t>
            </w:r>
          </w:p>
        </w:tc>
        <w:tc>
          <w:tcPr>
            <w:tcW w:w="4229" w:type="dxa"/>
            <w:tcBorders>
              <w:top w:val="single" w:sz="4" w:space="0" w:color="auto"/>
              <w:left w:val="single" w:sz="4" w:space="0" w:color="auto"/>
              <w:right w:val="single" w:sz="4" w:space="0" w:color="auto"/>
            </w:tcBorders>
            <w:shd w:val="clear" w:color="auto" w:fill="C3D5EE"/>
            <w:vAlign w:val="bottom"/>
          </w:tcPr>
          <w:p w:rsidR="009F53A8" w:rsidRDefault="00F34E23">
            <w:pPr>
              <w:pStyle w:val="a9"/>
              <w:spacing w:line="240" w:lineRule="auto"/>
              <w:ind w:firstLine="0"/>
              <w:jc w:val="center"/>
              <w:rPr>
                <w:sz w:val="24"/>
                <w:szCs w:val="24"/>
              </w:rPr>
            </w:pPr>
            <w:r>
              <w:rPr>
                <w:sz w:val="24"/>
                <w:szCs w:val="24"/>
              </w:rPr>
              <w:t>Источник теплоснабжения</w:t>
            </w:r>
          </w:p>
        </w:tc>
      </w:tr>
      <w:tr w:rsidR="009F53A8">
        <w:trPr>
          <w:trHeight w:hRule="exact" w:val="288"/>
          <w:jc w:val="center"/>
        </w:trPr>
        <w:tc>
          <w:tcPr>
            <w:tcW w:w="5357" w:type="dxa"/>
            <w:vMerge/>
            <w:tcBorders>
              <w:left w:val="single" w:sz="4" w:space="0" w:color="auto"/>
            </w:tcBorders>
            <w:shd w:val="clear" w:color="auto" w:fill="C3D5EE"/>
            <w:vAlign w:val="center"/>
          </w:tcPr>
          <w:p w:rsidR="009F53A8" w:rsidRDefault="009F53A8"/>
        </w:tc>
        <w:tc>
          <w:tcPr>
            <w:tcW w:w="4229" w:type="dxa"/>
            <w:tcBorders>
              <w:top w:val="single" w:sz="4" w:space="0" w:color="auto"/>
              <w:left w:val="single" w:sz="4" w:space="0" w:color="auto"/>
              <w:right w:val="single" w:sz="4" w:space="0" w:color="auto"/>
            </w:tcBorders>
            <w:shd w:val="clear" w:color="auto" w:fill="C3D5EE"/>
            <w:vAlign w:val="bottom"/>
          </w:tcPr>
          <w:p w:rsidR="009F53A8" w:rsidRDefault="00F34E23">
            <w:pPr>
              <w:pStyle w:val="a9"/>
              <w:spacing w:line="240" w:lineRule="auto"/>
              <w:ind w:firstLine="0"/>
              <w:jc w:val="center"/>
              <w:rPr>
                <w:sz w:val="24"/>
                <w:szCs w:val="24"/>
              </w:rPr>
            </w:pPr>
            <w:r>
              <w:rPr>
                <w:sz w:val="24"/>
                <w:szCs w:val="24"/>
              </w:rPr>
              <w:t>Котельная №0609</w:t>
            </w:r>
          </w:p>
        </w:tc>
      </w:tr>
      <w:tr w:rsidR="009F53A8">
        <w:trPr>
          <w:trHeight w:hRule="exact" w:val="283"/>
          <w:jc w:val="center"/>
        </w:trPr>
        <w:tc>
          <w:tcPr>
            <w:tcW w:w="5357"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Установленная мощность котельной, Гкал/ч</w:t>
            </w:r>
          </w:p>
        </w:tc>
        <w:tc>
          <w:tcPr>
            <w:tcW w:w="4229"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7,3100</w:t>
            </w:r>
          </w:p>
        </w:tc>
      </w:tr>
      <w:tr w:rsidR="009F53A8">
        <w:trPr>
          <w:trHeight w:hRule="exact" w:val="288"/>
          <w:jc w:val="center"/>
        </w:trPr>
        <w:tc>
          <w:tcPr>
            <w:tcW w:w="5357"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Собственные нужды котельной, Гкал/час</w:t>
            </w:r>
          </w:p>
        </w:tc>
        <w:tc>
          <w:tcPr>
            <w:tcW w:w="4229"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w:t>
            </w:r>
          </w:p>
        </w:tc>
      </w:tr>
      <w:tr w:rsidR="009F53A8">
        <w:trPr>
          <w:trHeight w:hRule="exact" w:val="288"/>
          <w:jc w:val="center"/>
        </w:trPr>
        <w:tc>
          <w:tcPr>
            <w:tcW w:w="5357"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Вид топлива</w:t>
            </w:r>
          </w:p>
        </w:tc>
        <w:tc>
          <w:tcPr>
            <w:tcW w:w="4229"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Природный газ</w:t>
            </w:r>
          </w:p>
        </w:tc>
      </w:tr>
      <w:tr w:rsidR="009F53A8">
        <w:trPr>
          <w:trHeight w:hRule="exact" w:val="835"/>
          <w:jc w:val="center"/>
        </w:trPr>
        <w:tc>
          <w:tcPr>
            <w:tcW w:w="5357"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Наименование тепловой установки</w:t>
            </w:r>
          </w:p>
        </w:tc>
        <w:tc>
          <w:tcPr>
            <w:tcW w:w="4229"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lang w:val="en-US" w:eastAsia="en-US" w:bidi="en-US"/>
              </w:rPr>
              <w:t>RS</w:t>
            </w:r>
            <w:r w:rsidRPr="00901FA4">
              <w:rPr>
                <w:sz w:val="24"/>
                <w:szCs w:val="24"/>
                <w:lang w:eastAsia="en-US" w:bidi="en-US"/>
              </w:rPr>
              <w:t>-</w:t>
            </w:r>
            <w:r>
              <w:rPr>
                <w:sz w:val="24"/>
                <w:szCs w:val="24"/>
                <w:lang w:val="en-US" w:eastAsia="en-US" w:bidi="en-US"/>
              </w:rPr>
              <w:t>D</w:t>
            </w:r>
            <w:r w:rsidRPr="00901FA4">
              <w:rPr>
                <w:sz w:val="24"/>
                <w:szCs w:val="24"/>
                <w:lang w:eastAsia="en-US" w:bidi="en-US"/>
              </w:rPr>
              <w:t xml:space="preserve">2500 </w:t>
            </w:r>
            <w:r>
              <w:rPr>
                <w:sz w:val="24"/>
                <w:szCs w:val="24"/>
              </w:rPr>
              <w:t>- 2 шт.,</w:t>
            </w:r>
          </w:p>
          <w:p w:rsidR="009F53A8" w:rsidRDefault="00F34E23">
            <w:pPr>
              <w:pStyle w:val="a9"/>
              <w:spacing w:line="240" w:lineRule="auto"/>
              <w:ind w:firstLine="0"/>
              <w:jc w:val="center"/>
              <w:rPr>
                <w:sz w:val="24"/>
                <w:szCs w:val="24"/>
              </w:rPr>
            </w:pPr>
            <w:r>
              <w:rPr>
                <w:sz w:val="24"/>
                <w:szCs w:val="24"/>
              </w:rPr>
              <w:t xml:space="preserve">КВа-2,5Гн - 1 шт., </w:t>
            </w:r>
            <w:r>
              <w:rPr>
                <w:sz w:val="24"/>
                <w:szCs w:val="24"/>
                <w:lang w:val="en-US" w:eastAsia="en-US" w:bidi="en-US"/>
              </w:rPr>
              <w:t>RS</w:t>
            </w:r>
            <w:r w:rsidRPr="00901FA4">
              <w:rPr>
                <w:sz w:val="24"/>
                <w:szCs w:val="24"/>
                <w:lang w:eastAsia="en-US" w:bidi="en-US"/>
              </w:rPr>
              <w:t>-</w:t>
            </w:r>
            <w:r>
              <w:rPr>
                <w:sz w:val="24"/>
                <w:szCs w:val="24"/>
                <w:lang w:val="en-US" w:eastAsia="en-US" w:bidi="en-US"/>
              </w:rPr>
              <w:t>A</w:t>
            </w:r>
            <w:r w:rsidRPr="00901FA4">
              <w:rPr>
                <w:sz w:val="24"/>
                <w:szCs w:val="24"/>
                <w:lang w:eastAsia="en-US" w:bidi="en-US"/>
              </w:rPr>
              <w:t xml:space="preserve">500 </w:t>
            </w:r>
            <w:r>
              <w:rPr>
                <w:sz w:val="24"/>
                <w:szCs w:val="24"/>
              </w:rPr>
              <w:t>- 2 шт.</w:t>
            </w:r>
          </w:p>
        </w:tc>
      </w:tr>
      <w:tr w:rsidR="009F53A8">
        <w:trPr>
          <w:trHeight w:hRule="exact" w:val="562"/>
          <w:jc w:val="center"/>
        </w:trPr>
        <w:tc>
          <w:tcPr>
            <w:tcW w:w="5357"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Средняя температура воздуха в отопительный период, 0С</w:t>
            </w:r>
          </w:p>
        </w:tc>
        <w:tc>
          <w:tcPr>
            <w:tcW w:w="4229"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-1,5</w:t>
            </w:r>
          </w:p>
        </w:tc>
      </w:tr>
      <w:tr w:rsidR="009F53A8">
        <w:trPr>
          <w:trHeight w:hRule="exact" w:val="562"/>
          <w:jc w:val="center"/>
        </w:trPr>
        <w:tc>
          <w:tcPr>
            <w:tcW w:w="5357"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Продолжительность отопительного периода, часов</w:t>
            </w:r>
          </w:p>
        </w:tc>
        <w:tc>
          <w:tcPr>
            <w:tcW w:w="4229"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4920</w:t>
            </w:r>
          </w:p>
        </w:tc>
      </w:tr>
      <w:tr w:rsidR="009F53A8">
        <w:trPr>
          <w:trHeight w:hRule="exact" w:val="288"/>
          <w:jc w:val="center"/>
        </w:trPr>
        <w:tc>
          <w:tcPr>
            <w:tcW w:w="5357"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Выработка тепловой энергии, Гкал</w:t>
            </w:r>
          </w:p>
        </w:tc>
        <w:tc>
          <w:tcPr>
            <w:tcW w:w="4229"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12757</w:t>
            </w:r>
          </w:p>
        </w:tc>
      </w:tr>
      <w:tr w:rsidR="009F53A8">
        <w:trPr>
          <w:trHeight w:hRule="exact" w:val="283"/>
          <w:jc w:val="center"/>
        </w:trPr>
        <w:tc>
          <w:tcPr>
            <w:tcW w:w="5357"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Потери в тепловой сети, Гкал/ч</w:t>
            </w:r>
          </w:p>
        </w:tc>
        <w:tc>
          <w:tcPr>
            <w:tcW w:w="4229"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0,06</w:t>
            </w:r>
          </w:p>
        </w:tc>
      </w:tr>
      <w:tr w:rsidR="009F53A8">
        <w:trPr>
          <w:trHeight w:hRule="exact" w:val="288"/>
          <w:jc w:val="center"/>
        </w:trPr>
        <w:tc>
          <w:tcPr>
            <w:tcW w:w="5357"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Объем полезного отпуска тепловой энергии, Гкал</w:t>
            </w:r>
          </w:p>
        </w:tc>
        <w:tc>
          <w:tcPr>
            <w:tcW w:w="4229"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2572,6</w:t>
            </w:r>
          </w:p>
        </w:tc>
      </w:tr>
      <w:tr w:rsidR="009F53A8">
        <w:trPr>
          <w:trHeight w:hRule="exact" w:val="298"/>
          <w:jc w:val="center"/>
        </w:trPr>
        <w:tc>
          <w:tcPr>
            <w:tcW w:w="5357" w:type="dxa"/>
            <w:tcBorders>
              <w:top w:val="single" w:sz="4" w:space="0" w:color="auto"/>
              <w:left w:val="single" w:sz="4" w:space="0" w:color="auto"/>
              <w:bottom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Расход топлива в год, тыс. м3</w:t>
            </w:r>
          </w:p>
        </w:tc>
        <w:tc>
          <w:tcPr>
            <w:tcW w:w="4229" w:type="dxa"/>
            <w:tcBorders>
              <w:top w:val="single" w:sz="4" w:space="0" w:color="auto"/>
              <w:left w:val="single" w:sz="4" w:space="0" w:color="auto"/>
              <w:bottom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691,193</w:t>
            </w:r>
          </w:p>
        </w:tc>
      </w:tr>
    </w:tbl>
    <w:p w:rsidR="009F53A8" w:rsidRDefault="009F53A8">
      <w:pPr>
        <w:spacing w:after="239" w:line="1" w:lineRule="exact"/>
      </w:pPr>
    </w:p>
    <w:p w:rsidR="009F53A8" w:rsidRDefault="00F34E23">
      <w:pPr>
        <w:pStyle w:val="1"/>
        <w:ind w:firstLine="820"/>
        <w:jc w:val="both"/>
      </w:pPr>
      <w:r>
        <w:t>Результаты хозяйственной деятельности теплоснабжающих организаций (одновременно и теплосетевых компаний) были определены в соответствии с требованиями, устанавливаемыми Правительством Российской Федерации в стандартах раскрытия информации теплоснабжающими организациями, теплосетевыми организациями. На данный момент присутствуют существенные недостатки системы теплоснабжения (в первую очередь, связанных с низкой экономической эффективностью работы котельной), которые планируется ликвидировать путем обновления и модернизации системы подачи тепловой энергии.</w:t>
      </w:r>
    </w:p>
    <w:p w:rsidR="009F53A8" w:rsidRDefault="00F34E23">
      <w:pPr>
        <w:pStyle w:val="1"/>
        <w:numPr>
          <w:ilvl w:val="1"/>
          <w:numId w:val="34"/>
        </w:numPr>
        <w:tabs>
          <w:tab w:val="left" w:pos="519"/>
        </w:tabs>
        <w:spacing w:after="240"/>
        <w:ind w:firstLine="0"/>
        <w:jc w:val="center"/>
      </w:pPr>
      <w:r>
        <w:rPr>
          <w:b/>
          <w:bCs/>
        </w:rPr>
        <w:t>Описание существующих технических и технологических</w:t>
      </w:r>
      <w:r>
        <w:rPr>
          <w:b/>
          <w:bCs/>
        </w:rPr>
        <w:br/>
        <w:t>проблем в системах теплоснабжения поселения, городского</w:t>
      </w:r>
      <w:r>
        <w:rPr>
          <w:b/>
          <w:bCs/>
        </w:rPr>
        <w:br/>
        <w:t>округа</w:t>
      </w:r>
    </w:p>
    <w:p w:rsidR="009F53A8" w:rsidRDefault="00F34E23">
      <w:pPr>
        <w:pStyle w:val="1"/>
        <w:ind w:firstLine="720"/>
        <w:jc w:val="both"/>
      </w:pPr>
      <w:r>
        <w:rPr>
          <w:b/>
          <w:bCs/>
        </w:rPr>
        <w:t xml:space="preserve">А) Описание существующих проблем организации качественного теплоснабжения (перечень причин, приводивших к снижению качества </w:t>
      </w:r>
      <w:r>
        <w:rPr>
          <w:b/>
          <w:bCs/>
        </w:rPr>
        <w:lastRenderedPageBreak/>
        <w:t>теплоснабжения, включая проблемы в работе теплопотребляющих установок потребителей)</w:t>
      </w:r>
    </w:p>
    <w:p w:rsidR="009F53A8" w:rsidRDefault="00F34E23">
      <w:pPr>
        <w:pStyle w:val="1"/>
        <w:ind w:firstLine="720"/>
        <w:jc w:val="both"/>
      </w:pPr>
      <w:r>
        <w:t>Из комплекса существующих проблем организации качественного теплоснабжения можно выделить следующие составляющие:</w:t>
      </w:r>
    </w:p>
    <w:p w:rsidR="009F53A8" w:rsidRDefault="00F34E23">
      <w:pPr>
        <w:pStyle w:val="1"/>
        <w:numPr>
          <w:ilvl w:val="0"/>
          <w:numId w:val="36"/>
        </w:numPr>
        <w:tabs>
          <w:tab w:val="left" w:pos="974"/>
        </w:tabs>
        <w:ind w:firstLine="720"/>
        <w:jc w:val="both"/>
      </w:pPr>
      <w:r>
        <w:t>на некоторых потребителях отсутствие приборов учета передачи тепловой энергии, что ведет к неточным данным по количеству потребления тепловой энергии;</w:t>
      </w:r>
    </w:p>
    <w:p w:rsidR="009F53A8" w:rsidRDefault="00F34E23">
      <w:pPr>
        <w:pStyle w:val="1"/>
        <w:numPr>
          <w:ilvl w:val="0"/>
          <w:numId w:val="36"/>
        </w:numPr>
        <w:tabs>
          <w:tab w:val="left" w:pos="974"/>
        </w:tabs>
        <w:ind w:firstLine="720"/>
        <w:jc w:val="both"/>
      </w:pPr>
      <w:r>
        <w:t>износ тепловых сетей — это наиболее существенная проблема организации качественного теплоснабжения. Старение тепловых сетей приводит как к снижению надежности, вызванному коррозией и усталостью металла, так и разрушению изоляции. Разрушение изоляции в свою очередь приводит к тепловым потерям и значительному снижению температуры теплоносителя на вводах потребителей. Отложения, образовавшиеся в тепловых сетях за время эксплуатации в результате коррозии, отложений солей жесткости и прочих причин, снижают качество сетевой воды. Также отложения уменьшают проходной (внутренний) диаметр трубопроводов, что приводит к снижению давления воды на вводе у потребителей и повышению давления в прямой магистрали на источнике, а, следовательно, увеличению затрат на электроэнергию вследствие необходимости задействования дополнительных мощностей сетевых насосов. Повышение качества теплоснабжения может быть достигнуто путем замены трубопроводов и реконструкции тепловых сетей. Основной задачей систем водоподготовки для котельных является предотвращение образования накипи и последующего развития коррозии на внутренней поверхности котлов, трубопроводов и теплообменников. Такие отложения могут стать причиной потери мощности, а развитие коррозии может привести к полной остановке работы котельной из-за закупоривания внутренней части оборудования. Водоподготовке уделяется особое внимание, поскольку качественно подготовленное тепловое оборудование является залогом бесперебойной работы котельных в течение отопительного сезона. На момент разработки схемы проблем не выявлено.</w:t>
      </w:r>
    </w:p>
    <w:p w:rsidR="009F53A8" w:rsidRDefault="00F34E23">
      <w:pPr>
        <w:pStyle w:val="1"/>
        <w:ind w:firstLine="720"/>
        <w:jc w:val="both"/>
      </w:pPr>
      <w:r>
        <w:rPr>
          <w:b/>
          <w:bCs/>
        </w:rPr>
        <w:t xml:space="preserve">Б) Описание существующих проблем организации надежного и </w:t>
      </w:r>
      <w:r>
        <w:rPr>
          <w:b/>
          <w:bCs/>
        </w:rPr>
        <w:lastRenderedPageBreak/>
        <w:t>безопасного теплоснабжения поселения (перечень причин, приводящих к снижению надежного теплоснабжения, включая проблемы в работе теплопотребляющих установок потребителей)</w:t>
      </w:r>
    </w:p>
    <w:p w:rsidR="009F53A8" w:rsidRDefault="00F34E23">
      <w:pPr>
        <w:pStyle w:val="1"/>
        <w:ind w:firstLine="720"/>
        <w:jc w:val="both"/>
      </w:pPr>
      <w:r>
        <w:t>На момент разработки схемы проблем не выявлено.</w:t>
      </w:r>
    </w:p>
    <w:p w:rsidR="009F53A8" w:rsidRDefault="00F34E23">
      <w:pPr>
        <w:pStyle w:val="11"/>
        <w:keepNext/>
        <w:keepLines/>
        <w:spacing w:after="0"/>
        <w:ind w:firstLine="720"/>
        <w:jc w:val="both"/>
      </w:pPr>
      <w:bookmarkStart w:id="24" w:name="bookmark48"/>
      <w:r>
        <w:t>В) Описание существующих проблем развития систем теплоснабжения</w:t>
      </w:r>
      <w:bookmarkEnd w:id="24"/>
    </w:p>
    <w:p w:rsidR="009F53A8" w:rsidRDefault="00F34E23">
      <w:pPr>
        <w:pStyle w:val="1"/>
        <w:ind w:firstLine="720"/>
        <w:jc w:val="both"/>
      </w:pPr>
      <w:r>
        <w:t>Проблем не выявлено.</w:t>
      </w:r>
    </w:p>
    <w:p w:rsidR="009F53A8" w:rsidRDefault="00F34E23">
      <w:pPr>
        <w:pStyle w:val="1"/>
        <w:ind w:firstLine="720"/>
        <w:jc w:val="both"/>
      </w:pPr>
      <w:r>
        <w:rPr>
          <w:b/>
          <w:bCs/>
        </w:rPr>
        <w:t>Г) Описание существующих проблем надежного и эффективного снабжения топливом действующих систем теплоснабжения</w:t>
      </w:r>
    </w:p>
    <w:p w:rsidR="009F53A8" w:rsidRDefault="00F34E23">
      <w:pPr>
        <w:pStyle w:val="1"/>
        <w:spacing w:after="120"/>
        <w:ind w:firstLine="720"/>
        <w:jc w:val="both"/>
      </w:pPr>
      <w:r>
        <w:t>Проблем не выявлено.</w:t>
      </w:r>
    </w:p>
    <w:p w:rsidR="009F53A8" w:rsidRDefault="00F34E23">
      <w:pPr>
        <w:pStyle w:val="1"/>
        <w:spacing w:after="240"/>
        <w:ind w:firstLine="0"/>
        <w:jc w:val="center"/>
      </w:pPr>
      <w:r>
        <w:rPr>
          <w:b/>
          <w:bCs/>
        </w:rPr>
        <w:t>Глава 2. Существующие и перспективное потребление тепловой энергии</w:t>
      </w:r>
      <w:r>
        <w:rPr>
          <w:b/>
          <w:bCs/>
        </w:rPr>
        <w:br/>
        <w:t>на цели теплоснабжения</w:t>
      </w:r>
    </w:p>
    <w:p w:rsidR="009F53A8" w:rsidRDefault="00F34E23">
      <w:pPr>
        <w:pStyle w:val="11"/>
        <w:keepNext/>
        <w:keepLines/>
        <w:spacing w:after="0"/>
        <w:ind w:firstLine="720"/>
        <w:jc w:val="both"/>
      </w:pPr>
      <w:bookmarkStart w:id="25" w:name="bookmark50"/>
      <w:r>
        <w:t>А) Данные базового уровня потребления тепла на цели теплоснабжения</w:t>
      </w:r>
      <w:bookmarkEnd w:id="25"/>
    </w:p>
    <w:p w:rsidR="009F53A8" w:rsidRDefault="00F34E23">
      <w:pPr>
        <w:pStyle w:val="1"/>
        <w:ind w:firstLine="720"/>
        <w:jc w:val="both"/>
      </w:pPr>
      <w:r>
        <w:t>На территории городского поселения Красногорский Звениговского муниципального района Республики Марий Эл теплоснабжающей организацией является ООО "Марикоммунэнерго».</w:t>
      </w:r>
    </w:p>
    <w:p w:rsidR="009F53A8" w:rsidRDefault="00F34E23">
      <w:pPr>
        <w:pStyle w:val="1"/>
        <w:spacing w:after="60"/>
        <w:ind w:firstLine="800"/>
        <w:jc w:val="both"/>
      </w:pPr>
      <w:r>
        <w:t>Регулирование подачи теплоносителя производится по температурному графику. Температурные графики тепловых сетей - 95/70</w:t>
      </w:r>
      <w:r>
        <w:rPr>
          <w:sz w:val="18"/>
          <w:szCs w:val="18"/>
        </w:rPr>
        <w:t>0</w:t>
      </w:r>
      <w:r>
        <w:t>С. Данные базового уровня потребления тепла на цели теплоснабжения приведены в таблице 2.А.</w:t>
      </w:r>
    </w:p>
    <w:p w:rsidR="009F53A8" w:rsidRDefault="00F34E23">
      <w:pPr>
        <w:pStyle w:val="a7"/>
        <w:spacing w:line="360" w:lineRule="auto"/>
        <w:ind w:firstLine="0"/>
      </w:pPr>
      <w:r>
        <w:t>Таблица 2.А - Данные базового уровня потребления тепла на цели теплоснабжения</w:t>
      </w:r>
    </w:p>
    <w:tbl>
      <w:tblPr>
        <w:tblOverlap w:val="never"/>
        <w:tblW w:w="0" w:type="auto"/>
        <w:jc w:val="center"/>
        <w:tblLayout w:type="fixed"/>
        <w:tblCellMar>
          <w:left w:w="10" w:type="dxa"/>
          <w:right w:w="10" w:type="dxa"/>
        </w:tblCellMar>
        <w:tblLook w:val="0000"/>
      </w:tblPr>
      <w:tblGrid>
        <w:gridCol w:w="2414"/>
        <w:gridCol w:w="2410"/>
        <w:gridCol w:w="2414"/>
        <w:gridCol w:w="2131"/>
      </w:tblGrid>
      <w:tr w:rsidR="009F53A8">
        <w:trPr>
          <w:trHeight w:hRule="exact" w:val="566"/>
          <w:jc w:val="center"/>
        </w:trPr>
        <w:tc>
          <w:tcPr>
            <w:tcW w:w="2414" w:type="dxa"/>
            <w:tcBorders>
              <w:top w:val="single" w:sz="4" w:space="0" w:color="auto"/>
              <w:left w:val="single" w:sz="4" w:space="0" w:color="auto"/>
            </w:tcBorders>
            <w:shd w:val="clear" w:color="auto" w:fill="C3D5EE"/>
            <w:vAlign w:val="bottom"/>
          </w:tcPr>
          <w:p w:rsidR="009F53A8" w:rsidRDefault="00F34E23">
            <w:pPr>
              <w:pStyle w:val="a9"/>
              <w:spacing w:line="240" w:lineRule="auto"/>
              <w:ind w:firstLine="0"/>
              <w:jc w:val="center"/>
              <w:rPr>
                <w:sz w:val="24"/>
                <w:szCs w:val="24"/>
              </w:rPr>
            </w:pPr>
            <w:r>
              <w:rPr>
                <w:b/>
                <w:bCs/>
                <w:sz w:val="24"/>
                <w:szCs w:val="24"/>
              </w:rPr>
              <w:t>Наименование, адрес котельной</w:t>
            </w:r>
          </w:p>
        </w:tc>
        <w:tc>
          <w:tcPr>
            <w:tcW w:w="24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b/>
                <w:bCs/>
                <w:sz w:val="24"/>
                <w:szCs w:val="24"/>
              </w:rPr>
              <w:t>Котельная №0607</w:t>
            </w:r>
          </w:p>
        </w:tc>
        <w:tc>
          <w:tcPr>
            <w:tcW w:w="241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b/>
                <w:bCs/>
                <w:sz w:val="24"/>
                <w:szCs w:val="24"/>
              </w:rPr>
              <w:t>Котельная №0608</w:t>
            </w:r>
          </w:p>
        </w:tc>
        <w:tc>
          <w:tcPr>
            <w:tcW w:w="2131"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b/>
                <w:bCs/>
                <w:sz w:val="24"/>
                <w:szCs w:val="24"/>
              </w:rPr>
              <w:t>Котельная «0609</w:t>
            </w:r>
          </w:p>
        </w:tc>
      </w:tr>
      <w:tr w:rsidR="009F53A8">
        <w:trPr>
          <w:trHeight w:hRule="exact" w:val="562"/>
          <w:jc w:val="center"/>
        </w:trPr>
        <w:tc>
          <w:tcPr>
            <w:tcW w:w="2414" w:type="dxa"/>
            <w:tcBorders>
              <w:top w:val="single" w:sz="4" w:space="0" w:color="auto"/>
              <w:left w:val="single" w:sz="4" w:space="0" w:color="auto"/>
            </w:tcBorders>
            <w:shd w:val="clear" w:color="auto" w:fill="C3D5EE"/>
            <w:vAlign w:val="bottom"/>
          </w:tcPr>
          <w:p w:rsidR="009F53A8" w:rsidRDefault="00F34E23">
            <w:pPr>
              <w:pStyle w:val="a9"/>
              <w:spacing w:line="240" w:lineRule="auto"/>
              <w:ind w:firstLine="0"/>
              <w:jc w:val="center"/>
              <w:rPr>
                <w:sz w:val="24"/>
                <w:szCs w:val="24"/>
              </w:rPr>
            </w:pPr>
            <w:r>
              <w:rPr>
                <w:sz w:val="24"/>
                <w:szCs w:val="24"/>
              </w:rPr>
              <w:t>Теплоснабжающая организация</w:t>
            </w:r>
          </w:p>
        </w:tc>
        <w:tc>
          <w:tcPr>
            <w:tcW w:w="6955" w:type="dxa"/>
            <w:gridSpan w:val="3"/>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ООО "Марикоммунэнерго»</w:t>
            </w:r>
          </w:p>
        </w:tc>
      </w:tr>
      <w:tr w:rsidR="009F53A8" w:rsidRPr="00AB1825">
        <w:trPr>
          <w:trHeight w:hRule="exact" w:val="840"/>
          <w:jc w:val="center"/>
        </w:trPr>
        <w:tc>
          <w:tcPr>
            <w:tcW w:w="2414" w:type="dxa"/>
            <w:tcBorders>
              <w:top w:val="single" w:sz="4" w:space="0" w:color="auto"/>
              <w:left w:val="single" w:sz="4" w:space="0" w:color="auto"/>
            </w:tcBorders>
            <w:shd w:val="clear" w:color="auto" w:fill="C3D5EE"/>
            <w:vAlign w:val="bottom"/>
          </w:tcPr>
          <w:p w:rsidR="009F53A8" w:rsidRDefault="00F34E23">
            <w:pPr>
              <w:pStyle w:val="a9"/>
              <w:spacing w:line="240" w:lineRule="auto"/>
              <w:ind w:firstLine="0"/>
              <w:jc w:val="center"/>
              <w:rPr>
                <w:sz w:val="24"/>
                <w:szCs w:val="24"/>
              </w:rPr>
            </w:pPr>
            <w:r>
              <w:rPr>
                <w:sz w:val="24"/>
                <w:szCs w:val="24"/>
              </w:rPr>
              <w:t>Количество и тип установленных котлов</w:t>
            </w:r>
          </w:p>
        </w:tc>
        <w:tc>
          <w:tcPr>
            <w:tcW w:w="241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КВГ-4,65-150 - 2 шт.</w:t>
            </w:r>
          </w:p>
        </w:tc>
        <w:tc>
          <w:tcPr>
            <w:tcW w:w="2414" w:type="dxa"/>
            <w:tcBorders>
              <w:top w:val="single" w:sz="4" w:space="0" w:color="auto"/>
              <w:left w:val="single" w:sz="4" w:space="0" w:color="auto"/>
            </w:tcBorders>
            <w:shd w:val="clear" w:color="auto" w:fill="auto"/>
            <w:vAlign w:val="center"/>
          </w:tcPr>
          <w:p w:rsidR="009F53A8" w:rsidRPr="00901FA4" w:rsidRDefault="00F34E23">
            <w:pPr>
              <w:pStyle w:val="a9"/>
              <w:spacing w:line="240" w:lineRule="auto"/>
              <w:ind w:firstLine="0"/>
              <w:jc w:val="center"/>
              <w:rPr>
                <w:sz w:val="24"/>
                <w:szCs w:val="24"/>
                <w:lang w:val="en-US"/>
              </w:rPr>
            </w:pPr>
            <w:r>
              <w:rPr>
                <w:sz w:val="24"/>
                <w:szCs w:val="24"/>
              </w:rPr>
              <w:t>ДКВр</w:t>
            </w:r>
            <w:r w:rsidRPr="00901FA4">
              <w:rPr>
                <w:sz w:val="24"/>
                <w:szCs w:val="24"/>
                <w:lang w:val="en-US"/>
              </w:rPr>
              <w:t xml:space="preserve"> -10-13 - 2 </w:t>
            </w:r>
            <w:r>
              <w:rPr>
                <w:sz w:val="24"/>
                <w:szCs w:val="24"/>
              </w:rPr>
              <w:t>шт</w:t>
            </w:r>
            <w:r w:rsidRPr="00901FA4">
              <w:rPr>
                <w:sz w:val="24"/>
                <w:szCs w:val="24"/>
                <w:lang w:val="en-US"/>
              </w:rPr>
              <w:t xml:space="preserve">., </w:t>
            </w:r>
            <w:r>
              <w:rPr>
                <w:sz w:val="24"/>
                <w:szCs w:val="24"/>
                <w:lang w:val="en-US" w:eastAsia="en-US" w:bidi="en-US"/>
              </w:rPr>
              <w:t xml:space="preserve">RS-A300 </w:t>
            </w:r>
            <w:r w:rsidRPr="00901FA4">
              <w:rPr>
                <w:sz w:val="24"/>
                <w:szCs w:val="24"/>
                <w:lang w:val="en-US"/>
              </w:rPr>
              <w:t xml:space="preserve">- 2 </w:t>
            </w:r>
            <w:r>
              <w:rPr>
                <w:sz w:val="24"/>
                <w:szCs w:val="24"/>
              </w:rPr>
              <w:t>шт</w:t>
            </w:r>
            <w:r w:rsidRPr="00901FA4">
              <w:rPr>
                <w:sz w:val="24"/>
                <w:szCs w:val="24"/>
                <w:lang w:val="en-US"/>
              </w:rPr>
              <w:t>.</w:t>
            </w:r>
          </w:p>
        </w:tc>
        <w:tc>
          <w:tcPr>
            <w:tcW w:w="2131" w:type="dxa"/>
            <w:tcBorders>
              <w:top w:val="single" w:sz="4" w:space="0" w:color="auto"/>
              <w:left w:val="single" w:sz="4" w:space="0" w:color="auto"/>
              <w:right w:val="single" w:sz="4" w:space="0" w:color="auto"/>
            </w:tcBorders>
            <w:shd w:val="clear" w:color="auto" w:fill="auto"/>
            <w:vAlign w:val="bottom"/>
          </w:tcPr>
          <w:p w:rsidR="009F53A8" w:rsidRPr="00901FA4" w:rsidRDefault="00F34E23">
            <w:pPr>
              <w:pStyle w:val="a9"/>
              <w:spacing w:line="240" w:lineRule="auto"/>
              <w:ind w:firstLine="0"/>
              <w:jc w:val="center"/>
              <w:rPr>
                <w:sz w:val="24"/>
                <w:szCs w:val="24"/>
                <w:lang w:val="en-US"/>
              </w:rPr>
            </w:pPr>
            <w:r>
              <w:rPr>
                <w:sz w:val="24"/>
                <w:szCs w:val="24"/>
                <w:lang w:val="en-US" w:eastAsia="en-US" w:bidi="en-US"/>
              </w:rPr>
              <w:t xml:space="preserve">RS-D2500 </w:t>
            </w:r>
            <w:r w:rsidRPr="00901FA4">
              <w:rPr>
                <w:sz w:val="24"/>
                <w:szCs w:val="24"/>
                <w:lang w:val="en-US"/>
              </w:rPr>
              <w:t xml:space="preserve">- 2 </w:t>
            </w:r>
            <w:r>
              <w:rPr>
                <w:sz w:val="24"/>
                <w:szCs w:val="24"/>
              </w:rPr>
              <w:t>шт</w:t>
            </w:r>
            <w:r w:rsidRPr="00901FA4">
              <w:rPr>
                <w:sz w:val="24"/>
                <w:szCs w:val="24"/>
                <w:lang w:val="en-US"/>
              </w:rPr>
              <w:t>.,</w:t>
            </w:r>
          </w:p>
          <w:p w:rsidR="009F53A8" w:rsidRPr="00901FA4" w:rsidRDefault="00F34E23">
            <w:pPr>
              <w:pStyle w:val="a9"/>
              <w:spacing w:line="240" w:lineRule="auto"/>
              <w:ind w:firstLine="0"/>
              <w:jc w:val="center"/>
              <w:rPr>
                <w:sz w:val="24"/>
                <w:szCs w:val="24"/>
                <w:lang w:val="en-US"/>
              </w:rPr>
            </w:pPr>
            <w:r>
              <w:rPr>
                <w:sz w:val="24"/>
                <w:szCs w:val="24"/>
              </w:rPr>
              <w:t>КВа</w:t>
            </w:r>
            <w:r w:rsidRPr="00901FA4">
              <w:rPr>
                <w:sz w:val="24"/>
                <w:szCs w:val="24"/>
                <w:lang w:val="en-US"/>
              </w:rPr>
              <w:t>-2,5</w:t>
            </w:r>
            <w:r>
              <w:rPr>
                <w:sz w:val="24"/>
                <w:szCs w:val="24"/>
              </w:rPr>
              <w:t>Гн</w:t>
            </w:r>
            <w:r w:rsidRPr="00901FA4">
              <w:rPr>
                <w:sz w:val="24"/>
                <w:szCs w:val="24"/>
                <w:lang w:val="en-US"/>
              </w:rPr>
              <w:t xml:space="preserve"> - 1 </w:t>
            </w:r>
            <w:r>
              <w:rPr>
                <w:sz w:val="24"/>
                <w:szCs w:val="24"/>
              </w:rPr>
              <w:t>шт</w:t>
            </w:r>
            <w:r w:rsidRPr="00901FA4">
              <w:rPr>
                <w:sz w:val="24"/>
                <w:szCs w:val="24"/>
                <w:lang w:val="en-US"/>
              </w:rPr>
              <w:t xml:space="preserve">., </w:t>
            </w:r>
            <w:r>
              <w:rPr>
                <w:sz w:val="24"/>
                <w:szCs w:val="24"/>
                <w:lang w:val="en-US" w:eastAsia="en-US" w:bidi="en-US"/>
              </w:rPr>
              <w:t xml:space="preserve">RS-A500 </w:t>
            </w:r>
            <w:r w:rsidRPr="00901FA4">
              <w:rPr>
                <w:sz w:val="24"/>
                <w:szCs w:val="24"/>
                <w:lang w:val="en-US"/>
              </w:rPr>
              <w:t xml:space="preserve">- 2 </w:t>
            </w:r>
            <w:r>
              <w:rPr>
                <w:sz w:val="24"/>
                <w:szCs w:val="24"/>
              </w:rPr>
              <w:t>шт</w:t>
            </w:r>
            <w:r w:rsidRPr="00901FA4">
              <w:rPr>
                <w:sz w:val="24"/>
                <w:szCs w:val="24"/>
                <w:lang w:val="en-US"/>
              </w:rPr>
              <w:t>.</w:t>
            </w:r>
          </w:p>
        </w:tc>
      </w:tr>
      <w:tr w:rsidR="009F53A8">
        <w:trPr>
          <w:trHeight w:hRule="exact" w:val="562"/>
          <w:jc w:val="center"/>
        </w:trPr>
        <w:tc>
          <w:tcPr>
            <w:tcW w:w="2414" w:type="dxa"/>
            <w:tcBorders>
              <w:top w:val="single" w:sz="4" w:space="0" w:color="auto"/>
              <w:left w:val="single" w:sz="4" w:space="0" w:color="auto"/>
            </w:tcBorders>
            <w:shd w:val="clear" w:color="auto" w:fill="C3D5EE"/>
            <w:vAlign w:val="bottom"/>
          </w:tcPr>
          <w:p w:rsidR="009F53A8" w:rsidRDefault="00F34E23">
            <w:pPr>
              <w:pStyle w:val="a9"/>
              <w:spacing w:line="240" w:lineRule="auto"/>
              <w:ind w:firstLine="0"/>
              <w:jc w:val="center"/>
              <w:rPr>
                <w:sz w:val="24"/>
                <w:szCs w:val="24"/>
              </w:rPr>
            </w:pPr>
            <w:r>
              <w:rPr>
                <w:sz w:val="24"/>
                <w:szCs w:val="24"/>
              </w:rPr>
              <w:t>Производительность, Гкал/ч</w:t>
            </w:r>
          </w:p>
        </w:tc>
        <w:tc>
          <w:tcPr>
            <w:tcW w:w="241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3,5275</w:t>
            </w:r>
          </w:p>
        </w:tc>
        <w:tc>
          <w:tcPr>
            <w:tcW w:w="241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3,1078</w:t>
            </w:r>
          </w:p>
        </w:tc>
        <w:tc>
          <w:tcPr>
            <w:tcW w:w="2131"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6,0045</w:t>
            </w:r>
          </w:p>
        </w:tc>
      </w:tr>
      <w:tr w:rsidR="009F53A8">
        <w:trPr>
          <w:trHeight w:hRule="exact" w:val="288"/>
          <w:jc w:val="center"/>
        </w:trPr>
        <w:tc>
          <w:tcPr>
            <w:tcW w:w="2414" w:type="dxa"/>
            <w:tcBorders>
              <w:top w:val="single" w:sz="4" w:space="0" w:color="auto"/>
              <w:left w:val="single" w:sz="4" w:space="0" w:color="auto"/>
            </w:tcBorders>
            <w:shd w:val="clear" w:color="auto" w:fill="C3D5EE"/>
            <w:vAlign w:val="bottom"/>
          </w:tcPr>
          <w:p w:rsidR="009F53A8" w:rsidRDefault="00F34E23">
            <w:pPr>
              <w:pStyle w:val="a9"/>
              <w:spacing w:line="240" w:lineRule="auto"/>
              <w:ind w:firstLine="0"/>
              <w:jc w:val="center"/>
              <w:rPr>
                <w:sz w:val="24"/>
                <w:szCs w:val="24"/>
              </w:rPr>
            </w:pPr>
            <w:r>
              <w:rPr>
                <w:sz w:val="24"/>
                <w:szCs w:val="24"/>
              </w:rPr>
              <w:t>Топливо</w:t>
            </w:r>
          </w:p>
        </w:tc>
        <w:tc>
          <w:tcPr>
            <w:tcW w:w="24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Природный газ</w:t>
            </w:r>
          </w:p>
        </w:tc>
        <w:tc>
          <w:tcPr>
            <w:tcW w:w="241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Природный газ</w:t>
            </w:r>
          </w:p>
        </w:tc>
        <w:tc>
          <w:tcPr>
            <w:tcW w:w="2131"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Природный газ</w:t>
            </w:r>
          </w:p>
        </w:tc>
      </w:tr>
      <w:tr w:rsidR="009F53A8">
        <w:trPr>
          <w:trHeight w:hRule="exact" w:val="845"/>
          <w:jc w:val="center"/>
        </w:trPr>
        <w:tc>
          <w:tcPr>
            <w:tcW w:w="2414" w:type="dxa"/>
            <w:tcBorders>
              <w:top w:val="single" w:sz="4" w:space="0" w:color="auto"/>
              <w:left w:val="single" w:sz="4" w:space="0" w:color="auto"/>
              <w:bottom w:val="single" w:sz="4" w:space="0" w:color="auto"/>
            </w:tcBorders>
            <w:shd w:val="clear" w:color="auto" w:fill="C3D5EE"/>
            <w:vAlign w:val="bottom"/>
          </w:tcPr>
          <w:p w:rsidR="009F53A8" w:rsidRDefault="00F34E23">
            <w:pPr>
              <w:pStyle w:val="a9"/>
              <w:spacing w:line="240" w:lineRule="auto"/>
              <w:ind w:firstLine="0"/>
              <w:jc w:val="center"/>
              <w:rPr>
                <w:sz w:val="24"/>
                <w:szCs w:val="24"/>
              </w:rPr>
            </w:pPr>
            <w:r>
              <w:rPr>
                <w:sz w:val="24"/>
                <w:szCs w:val="24"/>
              </w:rPr>
              <w:t xml:space="preserve">Температурный график тепловых сетей, </w:t>
            </w:r>
            <w:r>
              <w:rPr>
                <w:sz w:val="24"/>
                <w:szCs w:val="24"/>
                <w:vertAlign w:val="superscript"/>
              </w:rPr>
              <w:t>о</w:t>
            </w:r>
            <w:r>
              <w:rPr>
                <w:sz w:val="24"/>
                <w:szCs w:val="24"/>
              </w:rPr>
              <w:t>С</w:t>
            </w:r>
          </w:p>
        </w:tc>
        <w:tc>
          <w:tcPr>
            <w:tcW w:w="2410"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95/70</w:t>
            </w:r>
          </w:p>
        </w:tc>
        <w:tc>
          <w:tcPr>
            <w:tcW w:w="2414"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95/70</w:t>
            </w:r>
          </w:p>
        </w:tc>
        <w:tc>
          <w:tcPr>
            <w:tcW w:w="2131" w:type="dxa"/>
            <w:tcBorders>
              <w:top w:val="single" w:sz="4" w:space="0" w:color="auto"/>
              <w:left w:val="single" w:sz="4" w:space="0" w:color="auto"/>
              <w:bottom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95/70</w:t>
            </w:r>
          </w:p>
        </w:tc>
      </w:tr>
    </w:tbl>
    <w:p w:rsidR="009F53A8" w:rsidRDefault="009F53A8">
      <w:pPr>
        <w:spacing w:after="119" w:line="1" w:lineRule="exact"/>
      </w:pPr>
    </w:p>
    <w:p w:rsidR="009F53A8" w:rsidRDefault="00F34E23">
      <w:pPr>
        <w:pStyle w:val="11"/>
        <w:keepNext/>
        <w:keepLines/>
      </w:pPr>
      <w:bookmarkStart w:id="26" w:name="bookmark52"/>
      <w:r>
        <w:lastRenderedPageBreak/>
        <w:t>Глава 3. Электронная модель системы теплоснабжения поселения,</w:t>
      </w:r>
      <w:r>
        <w:br/>
        <w:t>городского округа, города федерального значения</w:t>
      </w:r>
      <w:bookmarkEnd w:id="26"/>
    </w:p>
    <w:p w:rsidR="009F53A8" w:rsidRDefault="00F34E23">
      <w:pPr>
        <w:pStyle w:val="1"/>
        <w:spacing w:after="120"/>
        <w:ind w:firstLine="720"/>
        <w:jc w:val="both"/>
      </w:pPr>
      <w:r>
        <w:t>Согласно постановлению правительства Российской Федерации, «Электронная модель системы теплоснабжения» изготавливается на муниципальные образования с населением свыше 100 тыс. человек.</w:t>
      </w:r>
    </w:p>
    <w:p w:rsidR="009F53A8" w:rsidRDefault="00F34E23">
      <w:pPr>
        <w:pStyle w:val="1"/>
        <w:spacing w:after="240"/>
        <w:ind w:firstLine="0"/>
        <w:jc w:val="center"/>
      </w:pPr>
      <w:r>
        <w:rPr>
          <w:b/>
          <w:bCs/>
        </w:rPr>
        <w:t>Глава 4. Существующие и перспективные балансы тепловой мощности</w:t>
      </w:r>
      <w:r>
        <w:rPr>
          <w:b/>
          <w:bCs/>
        </w:rPr>
        <w:br/>
        <w:t>источников тепловой энергии и тепловой нагрузки потребителей</w:t>
      </w:r>
    </w:p>
    <w:p w:rsidR="009F53A8" w:rsidRDefault="00F34E23">
      <w:pPr>
        <w:pStyle w:val="1"/>
        <w:ind w:firstLine="720"/>
        <w:jc w:val="both"/>
      </w:pPr>
      <w:r>
        <w:rPr>
          <w:b/>
          <w:bCs/>
        </w:rPr>
        <w:t>А) Балансы тепловой энергии (мощности) и перспективной тепловой нагрузки в каждой из выделенных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w:t>
      </w:r>
    </w:p>
    <w:p w:rsidR="009F53A8" w:rsidRDefault="00F34E23">
      <w:pPr>
        <w:pStyle w:val="1"/>
        <w:spacing w:after="180"/>
        <w:ind w:firstLine="720"/>
        <w:jc w:val="both"/>
      </w:pPr>
      <w:r>
        <w:t>В соответствии с ПП РФ от 22.02.2012 г. №154 «О требованиях к схемам теплоснабжения, порядку их разработки и утверждения» существующие и перспективные балансы тепловой мощности и тепловой нагрузки составляются раздельно по горячей воде и пару. Балансы тепловой мощности и перспективной тепловой нагрузки в каждой зоне действия источников тепловой энергии определены с учётом существующей мощности «нетто» котельной и приростов тепловой нагрузки, подключаемых потребителей по периодам ввода объектов и представлены в таблице 4.А.</w:t>
      </w:r>
      <w:r>
        <w:br w:type="page"/>
      </w:r>
    </w:p>
    <w:p w:rsidR="009F53A8" w:rsidRDefault="00F34E23">
      <w:pPr>
        <w:pStyle w:val="1"/>
        <w:ind w:firstLine="0"/>
      </w:pPr>
      <w:r>
        <w:lastRenderedPageBreak/>
        <w:t>Балансы представлены без учета проведения мероприятий по реконструкции оборудования источников тепловой энергии.</w:t>
      </w:r>
    </w:p>
    <w:p w:rsidR="009F53A8" w:rsidRDefault="00F34E23">
      <w:pPr>
        <w:pStyle w:val="1"/>
        <w:spacing w:after="140"/>
        <w:ind w:firstLine="720"/>
      </w:pPr>
      <w:r>
        <w:t>Таблица 4.А - Балансы тепловой мощности и перспективной тепловой нагрузки</w:t>
      </w:r>
    </w:p>
    <w:tbl>
      <w:tblPr>
        <w:tblOverlap w:val="never"/>
        <w:tblW w:w="0" w:type="auto"/>
        <w:jc w:val="center"/>
        <w:tblLayout w:type="fixed"/>
        <w:tblCellMar>
          <w:left w:w="10" w:type="dxa"/>
          <w:right w:w="10" w:type="dxa"/>
        </w:tblCellMar>
        <w:tblLook w:val="0000"/>
      </w:tblPr>
      <w:tblGrid>
        <w:gridCol w:w="3691"/>
        <w:gridCol w:w="1416"/>
        <w:gridCol w:w="1430"/>
        <w:gridCol w:w="101"/>
        <w:gridCol w:w="1305"/>
        <w:gridCol w:w="116"/>
        <w:gridCol w:w="1454"/>
      </w:tblGrid>
      <w:tr w:rsidR="009F53A8">
        <w:trPr>
          <w:trHeight w:hRule="exact" w:val="293"/>
          <w:jc w:val="center"/>
        </w:trPr>
        <w:tc>
          <w:tcPr>
            <w:tcW w:w="9513" w:type="dxa"/>
            <w:gridSpan w:val="7"/>
            <w:tcBorders>
              <w:top w:val="single" w:sz="4" w:space="0" w:color="auto"/>
              <w:left w:val="single" w:sz="4" w:space="0" w:color="auto"/>
              <w:right w:val="single" w:sz="4" w:space="0" w:color="auto"/>
            </w:tcBorders>
            <w:shd w:val="clear" w:color="auto" w:fill="FFF2CD"/>
            <w:vAlign w:val="bottom"/>
          </w:tcPr>
          <w:p w:rsidR="009F53A8" w:rsidRDefault="00F34E23">
            <w:pPr>
              <w:pStyle w:val="a9"/>
              <w:spacing w:line="240" w:lineRule="auto"/>
              <w:ind w:firstLine="0"/>
              <w:jc w:val="center"/>
              <w:rPr>
                <w:sz w:val="24"/>
                <w:szCs w:val="24"/>
              </w:rPr>
            </w:pPr>
            <w:r>
              <w:rPr>
                <w:b/>
                <w:bCs/>
                <w:sz w:val="24"/>
                <w:szCs w:val="24"/>
              </w:rPr>
              <w:t>Котельная №0607</w:t>
            </w:r>
          </w:p>
        </w:tc>
      </w:tr>
      <w:tr w:rsidR="009F53A8">
        <w:trPr>
          <w:trHeight w:hRule="exact" w:val="288"/>
          <w:jc w:val="center"/>
        </w:trPr>
        <w:tc>
          <w:tcPr>
            <w:tcW w:w="3691" w:type="dxa"/>
            <w:vMerge w:val="restart"/>
            <w:tcBorders>
              <w:top w:val="single" w:sz="4" w:space="0" w:color="auto"/>
              <w:left w:val="single" w:sz="4" w:space="0" w:color="auto"/>
            </w:tcBorders>
            <w:shd w:val="clear" w:color="auto" w:fill="C3D5EE"/>
            <w:vAlign w:val="center"/>
          </w:tcPr>
          <w:p w:rsidR="009F53A8" w:rsidRDefault="00F34E23">
            <w:pPr>
              <w:pStyle w:val="a9"/>
              <w:spacing w:line="240" w:lineRule="auto"/>
              <w:ind w:firstLine="0"/>
              <w:jc w:val="center"/>
              <w:rPr>
                <w:sz w:val="24"/>
                <w:szCs w:val="24"/>
              </w:rPr>
            </w:pPr>
            <w:r>
              <w:rPr>
                <w:sz w:val="24"/>
                <w:szCs w:val="24"/>
              </w:rPr>
              <w:t>Показатель</w:t>
            </w:r>
          </w:p>
        </w:tc>
        <w:tc>
          <w:tcPr>
            <w:tcW w:w="1416" w:type="dxa"/>
            <w:vMerge w:val="restart"/>
            <w:tcBorders>
              <w:top w:val="single" w:sz="4" w:space="0" w:color="auto"/>
              <w:left w:val="single" w:sz="4" w:space="0" w:color="auto"/>
            </w:tcBorders>
            <w:shd w:val="clear" w:color="auto" w:fill="C3D5EE"/>
            <w:vAlign w:val="bottom"/>
          </w:tcPr>
          <w:p w:rsidR="009F53A8" w:rsidRDefault="00F34E23">
            <w:pPr>
              <w:pStyle w:val="a9"/>
              <w:spacing w:line="240" w:lineRule="auto"/>
              <w:ind w:firstLine="0"/>
              <w:jc w:val="center"/>
              <w:rPr>
                <w:sz w:val="24"/>
                <w:szCs w:val="24"/>
              </w:rPr>
            </w:pPr>
            <w:r>
              <w:rPr>
                <w:sz w:val="24"/>
                <w:szCs w:val="24"/>
              </w:rPr>
              <w:t>Единица измерения</w:t>
            </w:r>
          </w:p>
        </w:tc>
        <w:tc>
          <w:tcPr>
            <w:tcW w:w="1430" w:type="dxa"/>
            <w:tcBorders>
              <w:top w:val="single" w:sz="4" w:space="0" w:color="auto"/>
              <w:left w:val="single" w:sz="4" w:space="0" w:color="auto"/>
            </w:tcBorders>
            <w:shd w:val="clear" w:color="auto" w:fill="C3D5EE"/>
          </w:tcPr>
          <w:p w:rsidR="009F53A8" w:rsidRDefault="009F53A8">
            <w:pPr>
              <w:rPr>
                <w:sz w:val="10"/>
                <w:szCs w:val="10"/>
              </w:rPr>
            </w:pPr>
          </w:p>
        </w:tc>
        <w:tc>
          <w:tcPr>
            <w:tcW w:w="2976" w:type="dxa"/>
            <w:gridSpan w:val="4"/>
            <w:tcBorders>
              <w:top w:val="single" w:sz="4" w:space="0" w:color="auto"/>
              <w:left w:val="single" w:sz="4" w:space="0" w:color="auto"/>
              <w:right w:val="single" w:sz="4" w:space="0" w:color="auto"/>
            </w:tcBorders>
            <w:shd w:val="clear" w:color="auto" w:fill="C3D5EE"/>
            <w:vAlign w:val="bottom"/>
          </w:tcPr>
          <w:p w:rsidR="009F53A8" w:rsidRDefault="00F34E23">
            <w:pPr>
              <w:pStyle w:val="a9"/>
              <w:spacing w:line="240" w:lineRule="auto"/>
              <w:ind w:firstLine="0"/>
              <w:rPr>
                <w:sz w:val="24"/>
                <w:szCs w:val="24"/>
              </w:rPr>
            </w:pPr>
            <w:r>
              <w:rPr>
                <w:sz w:val="24"/>
                <w:szCs w:val="24"/>
              </w:rPr>
              <w:t>’асчетный срок</w:t>
            </w:r>
          </w:p>
        </w:tc>
      </w:tr>
      <w:tr w:rsidR="009F53A8">
        <w:trPr>
          <w:trHeight w:hRule="exact" w:val="283"/>
          <w:jc w:val="center"/>
        </w:trPr>
        <w:tc>
          <w:tcPr>
            <w:tcW w:w="3691" w:type="dxa"/>
            <w:vMerge/>
            <w:tcBorders>
              <w:left w:val="single" w:sz="4" w:space="0" w:color="auto"/>
            </w:tcBorders>
            <w:shd w:val="clear" w:color="auto" w:fill="C3D5EE"/>
            <w:vAlign w:val="center"/>
          </w:tcPr>
          <w:p w:rsidR="009F53A8" w:rsidRDefault="009F53A8"/>
        </w:tc>
        <w:tc>
          <w:tcPr>
            <w:tcW w:w="1416" w:type="dxa"/>
            <w:vMerge/>
            <w:tcBorders>
              <w:left w:val="single" w:sz="4" w:space="0" w:color="auto"/>
            </w:tcBorders>
            <w:shd w:val="clear" w:color="auto" w:fill="C3D5EE"/>
            <w:vAlign w:val="bottom"/>
          </w:tcPr>
          <w:p w:rsidR="009F53A8" w:rsidRDefault="009F53A8"/>
        </w:tc>
        <w:tc>
          <w:tcPr>
            <w:tcW w:w="1430" w:type="dxa"/>
            <w:tcBorders>
              <w:top w:val="single" w:sz="4" w:space="0" w:color="auto"/>
              <w:left w:val="single" w:sz="4" w:space="0" w:color="auto"/>
            </w:tcBorders>
            <w:shd w:val="clear" w:color="auto" w:fill="C3D5EE"/>
            <w:vAlign w:val="bottom"/>
          </w:tcPr>
          <w:p w:rsidR="009F53A8" w:rsidRDefault="00F34E23">
            <w:pPr>
              <w:pStyle w:val="a9"/>
              <w:spacing w:line="240" w:lineRule="auto"/>
              <w:ind w:firstLine="460"/>
              <w:rPr>
                <w:sz w:val="24"/>
                <w:szCs w:val="24"/>
              </w:rPr>
            </w:pPr>
            <w:r>
              <w:rPr>
                <w:sz w:val="24"/>
                <w:szCs w:val="24"/>
              </w:rPr>
              <w:t>2024</w:t>
            </w:r>
          </w:p>
        </w:tc>
        <w:tc>
          <w:tcPr>
            <w:tcW w:w="1406" w:type="dxa"/>
            <w:gridSpan w:val="2"/>
            <w:tcBorders>
              <w:top w:val="single" w:sz="4" w:space="0" w:color="auto"/>
              <w:left w:val="single" w:sz="4" w:space="0" w:color="auto"/>
            </w:tcBorders>
            <w:shd w:val="clear" w:color="auto" w:fill="C3D5EE"/>
            <w:vAlign w:val="bottom"/>
          </w:tcPr>
          <w:p w:rsidR="009F53A8" w:rsidRDefault="00F34E23">
            <w:pPr>
              <w:pStyle w:val="a9"/>
              <w:spacing w:line="240" w:lineRule="auto"/>
              <w:ind w:firstLine="0"/>
              <w:jc w:val="center"/>
              <w:rPr>
                <w:sz w:val="24"/>
                <w:szCs w:val="24"/>
              </w:rPr>
            </w:pPr>
            <w:r>
              <w:rPr>
                <w:sz w:val="24"/>
                <w:szCs w:val="24"/>
              </w:rPr>
              <w:t>2028</w:t>
            </w:r>
          </w:p>
        </w:tc>
        <w:tc>
          <w:tcPr>
            <w:tcW w:w="1570" w:type="dxa"/>
            <w:gridSpan w:val="2"/>
            <w:tcBorders>
              <w:top w:val="single" w:sz="4" w:space="0" w:color="auto"/>
              <w:left w:val="single" w:sz="4" w:space="0" w:color="auto"/>
              <w:right w:val="single" w:sz="4" w:space="0" w:color="auto"/>
            </w:tcBorders>
            <w:shd w:val="clear" w:color="auto" w:fill="C3D5EE"/>
            <w:vAlign w:val="bottom"/>
          </w:tcPr>
          <w:p w:rsidR="009F53A8" w:rsidRDefault="00F34E23">
            <w:pPr>
              <w:pStyle w:val="a9"/>
              <w:spacing w:line="240" w:lineRule="auto"/>
              <w:ind w:firstLine="0"/>
              <w:jc w:val="center"/>
              <w:rPr>
                <w:sz w:val="24"/>
                <w:szCs w:val="24"/>
              </w:rPr>
            </w:pPr>
            <w:r>
              <w:rPr>
                <w:sz w:val="24"/>
                <w:szCs w:val="24"/>
              </w:rPr>
              <w:t>2034</w:t>
            </w:r>
          </w:p>
        </w:tc>
      </w:tr>
      <w:tr w:rsidR="009F53A8">
        <w:trPr>
          <w:trHeight w:hRule="exact" w:val="562"/>
          <w:jc w:val="center"/>
        </w:trPr>
        <w:tc>
          <w:tcPr>
            <w:tcW w:w="3691"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Установленная мощность оборудования</w:t>
            </w:r>
          </w:p>
        </w:tc>
        <w:tc>
          <w:tcPr>
            <w:tcW w:w="141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Гкал/ч</w:t>
            </w:r>
          </w:p>
        </w:tc>
        <w:tc>
          <w:tcPr>
            <w:tcW w:w="143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360"/>
              <w:jc w:val="both"/>
              <w:rPr>
                <w:sz w:val="24"/>
                <w:szCs w:val="24"/>
              </w:rPr>
            </w:pPr>
            <w:r>
              <w:rPr>
                <w:sz w:val="24"/>
                <w:szCs w:val="24"/>
              </w:rPr>
              <w:t>8,0000</w:t>
            </w:r>
          </w:p>
        </w:tc>
        <w:tc>
          <w:tcPr>
            <w:tcW w:w="1406" w:type="dxa"/>
            <w:gridSpan w:val="2"/>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8,0000</w:t>
            </w:r>
          </w:p>
        </w:tc>
        <w:tc>
          <w:tcPr>
            <w:tcW w:w="1570" w:type="dxa"/>
            <w:gridSpan w:val="2"/>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440"/>
              <w:rPr>
                <w:sz w:val="24"/>
                <w:szCs w:val="24"/>
              </w:rPr>
            </w:pPr>
            <w:r>
              <w:rPr>
                <w:sz w:val="24"/>
                <w:szCs w:val="24"/>
              </w:rPr>
              <w:t>8,0000</w:t>
            </w:r>
          </w:p>
        </w:tc>
      </w:tr>
      <w:tr w:rsidR="009F53A8">
        <w:trPr>
          <w:trHeight w:hRule="exact" w:val="562"/>
          <w:jc w:val="center"/>
        </w:trPr>
        <w:tc>
          <w:tcPr>
            <w:tcW w:w="3691"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Располагаемая мощность оборудования</w:t>
            </w:r>
          </w:p>
        </w:tc>
        <w:tc>
          <w:tcPr>
            <w:tcW w:w="141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Гкал/ч</w:t>
            </w:r>
          </w:p>
        </w:tc>
        <w:tc>
          <w:tcPr>
            <w:tcW w:w="143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360"/>
              <w:jc w:val="both"/>
              <w:rPr>
                <w:sz w:val="24"/>
                <w:szCs w:val="24"/>
              </w:rPr>
            </w:pPr>
            <w:r>
              <w:rPr>
                <w:sz w:val="24"/>
                <w:szCs w:val="24"/>
              </w:rPr>
              <w:t>5,7500</w:t>
            </w:r>
          </w:p>
        </w:tc>
        <w:tc>
          <w:tcPr>
            <w:tcW w:w="1406" w:type="dxa"/>
            <w:gridSpan w:val="2"/>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5,7500</w:t>
            </w:r>
          </w:p>
        </w:tc>
        <w:tc>
          <w:tcPr>
            <w:tcW w:w="1570" w:type="dxa"/>
            <w:gridSpan w:val="2"/>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440"/>
              <w:rPr>
                <w:sz w:val="24"/>
                <w:szCs w:val="24"/>
              </w:rPr>
            </w:pPr>
            <w:r>
              <w:rPr>
                <w:sz w:val="24"/>
                <w:szCs w:val="24"/>
              </w:rPr>
              <w:t>5,7500</w:t>
            </w:r>
          </w:p>
        </w:tc>
      </w:tr>
      <w:tr w:rsidR="009F53A8">
        <w:trPr>
          <w:trHeight w:hRule="exact" w:val="288"/>
          <w:jc w:val="center"/>
        </w:trPr>
        <w:tc>
          <w:tcPr>
            <w:tcW w:w="3691"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Собственные нужды</w:t>
            </w:r>
          </w:p>
        </w:tc>
        <w:tc>
          <w:tcPr>
            <w:tcW w:w="141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Гкал/ч</w:t>
            </w:r>
          </w:p>
        </w:tc>
        <w:tc>
          <w:tcPr>
            <w:tcW w:w="143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660"/>
              <w:rPr>
                <w:sz w:val="24"/>
                <w:szCs w:val="24"/>
              </w:rPr>
            </w:pPr>
            <w:r>
              <w:rPr>
                <w:sz w:val="24"/>
                <w:szCs w:val="24"/>
              </w:rPr>
              <w:t>-</w:t>
            </w:r>
          </w:p>
        </w:tc>
        <w:tc>
          <w:tcPr>
            <w:tcW w:w="1406" w:type="dxa"/>
            <w:gridSpan w:val="2"/>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w:t>
            </w:r>
          </w:p>
        </w:tc>
        <w:tc>
          <w:tcPr>
            <w:tcW w:w="1570" w:type="dxa"/>
            <w:gridSpan w:val="2"/>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720"/>
              <w:rPr>
                <w:sz w:val="24"/>
                <w:szCs w:val="24"/>
              </w:rPr>
            </w:pPr>
            <w:r>
              <w:rPr>
                <w:sz w:val="24"/>
                <w:szCs w:val="24"/>
              </w:rPr>
              <w:t>-</w:t>
            </w:r>
          </w:p>
        </w:tc>
      </w:tr>
      <w:tr w:rsidR="009F53A8">
        <w:trPr>
          <w:trHeight w:hRule="exact" w:val="562"/>
          <w:jc w:val="center"/>
        </w:trPr>
        <w:tc>
          <w:tcPr>
            <w:tcW w:w="3691"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Тепловая мощность «нетто»</w:t>
            </w:r>
          </w:p>
        </w:tc>
        <w:tc>
          <w:tcPr>
            <w:tcW w:w="141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Гкал/ч</w:t>
            </w:r>
          </w:p>
        </w:tc>
        <w:tc>
          <w:tcPr>
            <w:tcW w:w="143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4"/>
                <w:szCs w:val="24"/>
              </w:rPr>
            </w:pPr>
            <w:r>
              <w:rPr>
                <w:sz w:val="24"/>
                <w:szCs w:val="24"/>
              </w:rPr>
              <w:t>Нет данных</w:t>
            </w:r>
          </w:p>
        </w:tc>
        <w:tc>
          <w:tcPr>
            <w:tcW w:w="1406" w:type="dxa"/>
            <w:gridSpan w:val="2"/>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Нет данных</w:t>
            </w:r>
          </w:p>
        </w:tc>
        <w:tc>
          <w:tcPr>
            <w:tcW w:w="1570" w:type="dxa"/>
            <w:gridSpan w:val="2"/>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Нет данных</w:t>
            </w:r>
          </w:p>
        </w:tc>
      </w:tr>
      <w:tr w:rsidR="009F53A8">
        <w:trPr>
          <w:trHeight w:hRule="exact" w:val="562"/>
          <w:jc w:val="center"/>
        </w:trPr>
        <w:tc>
          <w:tcPr>
            <w:tcW w:w="3691"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Потери мощности в тепловой сети</w:t>
            </w:r>
          </w:p>
        </w:tc>
        <w:tc>
          <w:tcPr>
            <w:tcW w:w="141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Гкал/ч</w:t>
            </w:r>
          </w:p>
        </w:tc>
        <w:tc>
          <w:tcPr>
            <w:tcW w:w="143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0,11</w:t>
            </w:r>
          </w:p>
        </w:tc>
        <w:tc>
          <w:tcPr>
            <w:tcW w:w="1406" w:type="dxa"/>
            <w:gridSpan w:val="2"/>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0,11</w:t>
            </w:r>
          </w:p>
        </w:tc>
        <w:tc>
          <w:tcPr>
            <w:tcW w:w="1570" w:type="dxa"/>
            <w:gridSpan w:val="2"/>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0,11</w:t>
            </w:r>
          </w:p>
        </w:tc>
      </w:tr>
      <w:tr w:rsidR="009F53A8">
        <w:trPr>
          <w:trHeight w:hRule="exact" w:val="562"/>
          <w:jc w:val="center"/>
        </w:trPr>
        <w:tc>
          <w:tcPr>
            <w:tcW w:w="3691"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Хозяйственные нужды тепловых сетей</w:t>
            </w:r>
          </w:p>
        </w:tc>
        <w:tc>
          <w:tcPr>
            <w:tcW w:w="141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Гкал/ч</w:t>
            </w:r>
          </w:p>
        </w:tc>
        <w:tc>
          <w:tcPr>
            <w:tcW w:w="143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660"/>
              <w:rPr>
                <w:sz w:val="24"/>
                <w:szCs w:val="24"/>
              </w:rPr>
            </w:pPr>
            <w:r>
              <w:rPr>
                <w:sz w:val="24"/>
                <w:szCs w:val="24"/>
              </w:rPr>
              <w:t>-</w:t>
            </w:r>
          </w:p>
        </w:tc>
        <w:tc>
          <w:tcPr>
            <w:tcW w:w="1406" w:type="dxa"/>
            <w:gridSpan w:val="2"/>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w:t>
            </w:r>
          </w:p>
        </w:tc>
        <w:tc>
          <w:tcPr>
            <w:tcW w:w="1570" w:type="dxa"/>
            <w:gridSpan w:val="2"/>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720"/>
              <w:rPr>
                <w:sz w:val="24"/>
                <w:szCs w:val="24"/>
              </w:rPr>
            </w:pPr>
            <w:r>
              <w:rPr>
                <w:sz w:val="24"/>
                <w:szCs w:val="24"/>
              </w:rPr>
              <w:t>-</w:t>
            </w:r>
          </w:p>
        </w:tc>
      </w:tr>
      <w:tr w:rsidR="009F53A8">
        <w:trPr>
          <w:trHeight w:hRule="exact" w:val="562"/>
          <w:jc w:val="center"/>
        </w:trPr>
        <w:tc>
          <w:tcPr>
            <w:tcW w:w="3691"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Фактическая тепловая нагрузка на коллекторах</w:t>
            </w:r>
          </w:p>
        </w:tc>
        <w:tc>
          <w:tcPr>
            <w:tcW w:w="141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Гкал/ч</w:t>
            </w:r>
          </w:p>
        </w:tc>
        <w:tc>
          <w:tcPr>
            <w:tcW w:w="143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360"/>
              <w:jc w:val="both"/>
              <w:rPr>
                <w:sz w:val="24"/>
                <w:szCs w:val="24"/>
              </w:rPr>
            </w:pPr>
            <w:r>
              <w:rPr>
                <w:sz w:val="24"/>
                <w:szCs w:val="24"/>
              </w:rPr>
              <w:t>3,5275</w:t>
            </w:r>
          </w:p>
        </w:tc>
        <w:tc>
          <w:tcPr>
            <w:tcW w:w="1406" w:type="dxa"/>
            <w:gridSpan w:val="2"/>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3,5275</w:t>
            </w:r>
          </w:p>
        </w:tc>
        <w:tc>
          <w:tcPr>
            <w:tcW w:w="1570" w:type="dxa"/>
            <w:gridSpan w:val="2"/>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440"/>
              <w:rPr>
                <w:sz w:val="24"/>
                <w:szCs w:val="24"/>
              </w:rPr>
            </w:pPr>
            <w:r>
              <w:rPr>
                <w:sz w:val="24"/>
                <w:szCs w:val="24"/>
              </w:rPr>
              <w:t>3,5275</w:t>
            </w:r>
          </w:p>
        </w:tc>
      </w:tr>
      <w:tr w:rsidR="009F53A8">
        <w:trPr>
          <w:trHeight w:hRule="exact" w:val="840"/>
          <w:jc w:val="center"/>
        </w:trPr>
        <w:tc>
          <w:tcPr>
            <w:tcW w:w="3691"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Резерв (+) / дефицит (-) тепловой мощности «нетто» по фактической нагрузке</w:t>
            </w:r>
          </w:p>
        </w:tc>
        <w:tc>
          <w:tcPr>
            <w:tcW w:w="141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Гкал/ч</w:t>
            </w:r>
          </w:p>
        </w:tc>
        <w:tc>
          <w:tcPr>
            <w:tcW w:w="143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300"/>
              <w:rPr>
                <w:sz w:val="24"/>
                <w:szCs w:val="24"/>
              </w:rPr>
            </w:pPr>
            <w:r>
              <w:rPr>
                <w:sz w:val="24"/>
                <w:szCs w:val="24"/>
              </w:rPr>
              <w:t>+2,2225</w:t>
            </w:r>
          </w:p>
        </w:tc>
        <w:tc>
          <w:tcPr>
            <w:tcW w:w="1406" w:type="dxa"/>
            <w:gridSpan w:val="2"/>
            <w:tcBorders>
              <w:top w:val="single" w:sz="4" w:space="0" w:color="auto"/>
              <w:left w:val="single" w:sz="4" w:space="0" w:color="auto"/>
            </w:tcBorders>
            <w:shd w:val="clear" w:color="auto" w:fill="auto"/>
            <w:vAlign w:val="center"/>
          </w:tcPr>
          <w:p w:rsidR="009F53A8" w:rsidRDefault="00F34E23">
            <w:pPr>
              <w:pStyle w:val="a9"/>
              <w:spacing w:line="240" w:lineRule="auto"/>
              <w:ind w:firstLine="300"/>
              <w:rPr>
                <w:sz w:val="24"/>
                <w:szCs w:val="24"/>
              </w:rPr>
            </w:pPr>
            <w:r>
              <w:rPr>
                <w:sz w:val="24"/>
                <w:szCs w:val="24"/>
              </w:rPr>
              <w:t>+2,2225</w:t>
            </w:r>
          </w:p>
        </w:tc>
        <w:tc>
          <w:tcPr>
            <w:tcW w:w="1570" w:type="dxa"/>
            <w:gridSpan w:val="2"/>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380"/>
              <w:rPr>
                <w:sz w:val="24"/>
                <w:szCs w:val="24"/>
              </w:rPr>
            </w:pPr>
            <w:r>
              <w:rPr>
                <w:sz w:val="24"/>
                <w:szCs w:val="24"/>
              </w:rPr>
              <w:t>+2,2225</w:t>
            </w:r>
          </w:p>
        </w:tc>
      </w:tr>
      <w:tr w:rsidR="009F53A8">
        <w:trPr>
          <w:trHeight w:hRule="exact" w:val="562"/>
          <w:jc w:val="center"/>
        </w:trPr>
        <w:tc>
          <w:tcPr>
            <w:tcW w:w="3691" w:type="dxa"/>
            <w:tcBorders>
              <w:top w:val="single" w:sz="4" w:space="0" w:color="auto"/>
              <w:left w:val="single" w:sz="4" w:space="0" w:color="auto"/>
            </w:tcBorders>
            <w:shd w:val="clear" w:color="auto" w:fill="auto"/>
            <w:vAlign w:val="bottom"/>
          </w:tcPr>
          <w:p w:rsidR="009F53A8" w:rsidRDefault="00F34E23">
            <w:pPr>
              <w:pStyle w:val="a9"/>
              <w:spacing w:line="233" w:lineRule="auto"/>
              <w:ind w:firstLine="0"/>
              <w:jc w:val="center"/>
              <w:rPr>
                <w:sz w:val="24"/>
                <w:szCs w:val="24"/>
              </w:rPr>
            </w:pPr>
            <w:r>
              <w:rPr>
                <w:sz w:val="24"/>
                <w:szCs w:val="24"/>
              </w:rPr>
              <w:t>Доля резерва (+) /дефицита (-) тепловой мощности «нетто»</w:t>
            </w:r>
          </w:p>
        </w:tc>
        <w:tc>
          <w:tcPr>
            <w:tcW w:w="141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w:t>
            </w:r>
          </w:p>
        </w:tc>
        <w:tc>
          <w:tcPr>
            <w:tcW w:w="143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360"/>
              <w:jc w:val="both"/>
              <w:rPr>
                <w:sz w:val="24"/>
                <w:szCs w:val="24"/>
              </w:rPr>
            </w:pPr>
            <w:r>
              <w:rPr>
                <w:sz w:val="24"/>
                <w:szCs w:val="24"/>
              </w:rPr>
              <w:t>+38,36</w:t>
            </w:r>
          </w:p>
        </w:tc>
        <w:tc>
          <w:tcPr>
            <w:tcW w:w="1406" w:type="dxa"/>
            <w:gridSpan w:val="2"/>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+38,36</w:t>
            </w:r>
          </w:p>
        </w:tc>
        <w:tc>
          <w:tcPr>
            <w:tcW w:w="1570" w:type="dxa"/>
            <w:gridSpan w:val="2"/>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440"/>
              <w:rPr>
                <w:sz w:val="24"/>
                <w:szCs w:val="24"/>
              </w:rPr>
            </w:pPr>
            <w:r>
              <w:rPr>
                <w:sz w:val="24"/>
                <w:szCs w:val="24"/>
              </w:rPr>
              <w:t>+38,36</w:t>
            </w:r>
          </w:p>
        </w:tc>
      </w:tr>
      <w:tr w:rsidR="009F53A8">
        <w:trPr>
          <w:trHeight w:hRule="exact" w:val="283"/>
          <w:jc w:val="center"/>
        </w:trPr>
        <w:tc>
          <w:tcPr>
            <w:tcW w:w="9513" w:type="dxa"/>
            <w:gridSpan w:val="7"/>
            <w:tcBorders>
              <w:top w:val="single" w:sz="4" w:space="0" w:color="auto"/>
              <w:left w:val="single" w:sz="4" w:space="0" w:color="auto"/>
              <w:right w:val="single" w:sz="4" w:space="0" w:color="auto"/>
            </w:tcBorders>
            <w:shd w:val="clear" w:color="auto" w:fill="FFF2CD"/>
            <w:vAlign w:val="bottom"/>
          </w:tcPr>
          <w:p w:rsidR="009F53A8" w:rsidRDefault="00F34E23">
            <w:pPr>
              <w:pStyle w:val="a9"/>
              <w:spacing w:line="240" w:lineRule="auto"/>
              <w:ind w:firstLine="0"/>
              <w:jc w:val="center"/>
              <w:rPr>
                <w:sz w:val="24"/>
                <w:szCs w:val="24"/>
              </w:rPr>
            </w:pPr>
            <w:r>
              <w:rPr>
                <w:b/>
                <w:bCs/>
                <w:sz w:val="24"/>
                <w:szCs w:val="24"/>
              </w:rPr>
              <w:t>Котельная №0608</w:t>
            </w:r>
          </w:p>
        </w:tc>
      </w:tr>
      <w:tr w:rsidR="009F53A8">
        <w:trPr>
          <w:trHeight w:hRule="exact" w:val="288"/>
          <w:jc w:val="center"/>
        </w:trPr>
        <w:tc>
          <w:tcPr>
            <w:tcW w:w="3691" w:type="dxa"/>
            <w:vMerge w:val="restart"/>
            <w:tcBorders>
              <w:top w:val="single" w:sz="4" w:space="0" w:color="auto"/>
              <w:left w:val="single" w:sz="4" w:space="0" w:color="auto"/>
            </w:tcBorders>
            <w:shd w:val="clear" w:color="auto" w:fill="C3D5EE"/>
            <w:vAlign w:val="center"/>
          </w:tcPr>
          <w:p w:rsidR="009F53A8" w:rsidRDefault="00F34E23">
            <w:pPr>
              <w:pStyle w:val="a9"/>
              <w:spacing w:line="240" w:lineRule="auto"/>
              <w:ind w:firstLine="0"/>
              <w:jc w:val="center"/>
              <w:rPr>
                <w:sz w:val="24"/>
                <w:szCs w:val="24"/>
              </w:rPr>
            </w:pPr>
            <w:r>
              <w:rPr>
                <w:sz w:val="24"/>
                <w:szCs w:val="24"/>
              </w:rPr>
              <w:t>Показатель</w:t>
            </w:r>
          </w:p>
        </w:tc>
        <w:tc>
          <w:tcPr>
            <w:tcW w:w="1416" w:type="dxa"/>
            <w:vMerge w:val="restart"/>
            <w:tcBorders>
              <w:top w:val="single" w:sz="4" w:space="0" w:color="auto"/>
              <w:left w:val="single" w:sz="4" w:space="0" w:color="auto"/>
            </w:tcBorders>
            <w:shd w:val="clear" w:color="auto" w:fill="C3D5EE"/>
            <w:vAlign w:val="bottom"/>
          </w:tcPr>
          <w:p w:rsidR="009F53A8" w:rsidRDefault="00F34E23">
            <w:pPr>
              <w:pStyle w:val="a9"/>
              <w:spacing w:line="233" w:lineRule="auto"/>
              <w:ind w:firstLine="0"/>
              <w:jc w:val="center"/>
              <w:rPr>
                <w:sz w:val="24"/>
                <w:szCs w:val="24"/>
              </w:rPr>
            </w:pPr>
            <w:r>
              <w:rPr>
                <w:sz w:val="24"/>
                <w:szCs w:val="24"/>
              </w:rPr>
              <w:t>Единица измерения</w:t>
            </w:r>
          </w:p>
        </w:tc>
        <w:tc>
          <w:tcPr>
            <w:tcW w:w="1430" w:type="dxa"/>
            <w:tcBorders>
              <w:top w:val="single" w:sz="4" w:space="0" w:color="auto"/>
              <w:left w:val="single" w:sz="4" w:space="0" w:color="auto"/>
            </w:tcBorders>
            <w:shd w:val="clear" w:color="auto" w:fill="C3D5EE"/>
          </w:tcPr>
          <w:p w:rsidR="009F53A8" w:rsidRDefault="009F53A8">
            <w:pPr>
              <w:rPr>
                <w:sz w:val="10"/>
                <w:szCs w:val="10"/>
              </w:rPr>
            </w:pPr>
          </w:p>
        </w:tc>
        <w:tc>
          <w:tcPr>
            <w:tcW w:w="2976" w:type="dxa"/>
            <w:gridSpan w:val="4"/>
            <w:tcBorders>
              <w:top w:val="single" w:sz="4" w:space="0" w:color="auto"/>
              <w:left w:val="single" w:sz="4" w:space="0" w:color="auto"/>
              <w:right w:val="single" w:sz="4" w:space="0" w:color="auto"/>
            </w:tcBorders>
            <w:shd w:val="clear" w:color="auto" w:fill="C3D5EE"/>
            <w:vAlign w:val="bottom"/>
          </w:tcPr>
          <w:p w:rsidR="009F53A8" w:rsidRDefault="00F34E23">
            <w:pPr>
              <w:pStyle w:val="a9"/>
              <w:spacing w:line="240" w:lineRule="auto"/>
              <w:ind w:firstLine="0"/>
              <w:rPr>
                <w:sz w:val="24"/>
                <w:szCs w:val="24"/>
              </w:rPr>
            </w:pPr>
            <w:r>
              <w:rPr>
                <w:sz w:val="24"/>
                <w:szCs w:val="24"/>
              </w:rPr>
              <w:t>’асчетный срок</w:t>
            </w:r>
          </w:p>
        </w:tc>
      </w:tr>
      <w:tr w:rsidR="009F53A8">
        <w:trPr>
          <w:trHeight w:hRule="exact" w:val="288"/>
          <w:jc w:val="center"/>
        </w:trPr>
        <w:tc>
          <w:tcPr>
            <w:tcW w:w="3691" w:type="dxa"/>
            <w:vMerge/>
            <w:tcBorders>
              <w:left w:val="single" w:sz="4" w:space="0" w:color="auto"/>
            </w:tcBorders>
            <w:shd w:val="clear" w:color="auto" w:fill="C3D5EE"/>
            <w:vAlign w:val="center"/>
          </w:tcPr>
          <w:p w:rsidR="009F53A8" w:rsidRDefault="009F53A8"/>
        </w:tc>
        <w:tc>
          <w:tcPr>
            <w:tcW w:w="1416" w:type="dxa"/>
            <w:vMerge/>
            <w:tcBorders>
              <w:left w:val="single" w:sz="4" w:space="0" w:color="auto"/>
            </w:tcBorders>
            <w:shd w:val="clear" w:color="auto" w:fill="C3D5EE"/>
            <w:vAlign w:val="bottom"/>
          </w:tcPr>
          <w:p w:rsidR="009F53A8" w:rsidRDefault="009F53A8"/>
        </w:tc>
        <w:tc>
          <w:tcPr>
            <w:tcW w:w="1430" w:type="dxa"/>
            <w:tcBorders>
              <w:top w:val="single" w:sz="4" w:space="0" w:color="auto"/>
              <w:left w:val="single" w:sz="4" w:space="0" w:color="auto"/>
            </w:tcBorders>
            <w:shd w:val="clear" w:color="auto" w:fill="C3D5EE"/>
            <w:vAlign w:val="bottom"/>
          </w:tcPr>
          <w:p w:rsidR="009F53A8" w:rsidRDefault="00F34E23">
            <w:pPr>
              <w:pStyle w:val="a9"/>
              <w:spacing w:line="240" w:lineRule="auto"/>
              <w:ind w:firstLine="460"/>
              <w:rPr>
                <w:sz w:val="24"/>
                <w:szCs w:val="24"/>
              </w:rPr>
            </w:pPr>
            <w:r>
              <w:rPr>
                <w:sz w:val="24"/>
                <w:szCs w:val="24"/>
              </w:rPr>
              <w:t>2024</w:t>
            </w:r>
          </w:p>
        </w:tc>
        <w:tc>
          <w:tcPr>
            <w:tcW w:w="1406" w:type="dxa"/>
            <w:gridSpan w:val="2"/>
            <w:tcBorders>
              <w:top w:val="single" w:sz="4" w:space="0" w:color="auto"/>
              <w:left w:val="single" w:sz="4" w:space="0" w:color="auto"/>
            </w:tcBorders>
            <w:shd w:val="clear" w:color="auto" w:fill="C3D5EE"/>
            <w:vAlign w:val="bottom"/>
          </w:tcPr>
          <w:p w:rsidR="009F53A8" w:rsidRDefault="00F34E23">
            <w:pPr>
              <w:pStyle w:val="a9"/>
              <w:spacing w:line="240" w:lineRule="auto"/>
              <w:ind w:firstLine="0"/>
              <w:jc w:val="center"/>
              <w:rPr>
                <w:sz w:val="24"/>
                <w:szCs w:val="24"/>
              </w:rPr>
            </w:pPr>
            <w:r>
              <w:rPr>
                <w:sz w:val="24"/>
                <w:szCs w:val="24"/>
              </w:rPr>
              <w:t>2028</w:t>
            </w:r>
          </w:p>
        </w:tc>
        <w:tc>
          <w:tcPr>
            <w:tcW w:w="1570" w:type="dxa"/>
            <w:gridSpan w:val="2"/>
            <w:tcBorders>
              <w:top w:val="single" w:sz="4" w:space="0" w:color="auto"/>
              <w:left w:val="single" w:sz="4" w:space="0" w:color="auto"/>
              <w:right w:val="single" w:sz="4" w:space="0" w:color="auto"/>
            </w:tcBorders>
            <w:shd w:val="clear" w:color="auto" w:fill="C3D5EE"/>
            <w:vAlign w:val="bottom"/>
          </w:tcPr>
          <w:p w:rsidR="009F53A8" w:rsidRDefault="00F34E23">
            <w:pPr>
              <w:pStyle w:val="a9"/>
              <w:spacing w:line="240" w:lineRule="auto"/>
              <w:ind w:firstLine="0"/>
              <w:jc w:val="center"/>
              <w:rPr>
                <w:sz w:val="24"/>
                <w:szCs w:val="24"/>
              </w:rPr>
            </w:pPr>
            <w:r>
              <w:rPr>
                <w:sz w:val="24"/>
                <w:szCs w:val="24"/>
              </w:rPr>
              <w:t>2034</w:t>
            </w:r>
          </w:p>
        </w:tc>
      </w:tr>
      <w:tr w:rsidR="009F53A8">
        <w:trPr>
          <w:trHeight w:hRule="exact" w:val="562"/>
          <w:jc w:val="center"/>
        </w:trPr>
        <w:tc>
          <w:tcPr>
            <w:tcW w:w="3691"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Установленная мощность оборудования</w:t>
            </w:r>
          </w:p>
        </w:tc>
        <w:tc>
          <w:tcPr>
            <w:tcW w:w="141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Гкал/ч</w:t>
            </w:r>
          </w:p>
        </w:tc>
        <w:tc>
          <w:tcPr>
            <w:tcW w:w="143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300"/>
              <w:rPr>
                <w:sz w:val="24"/>
                <w:szCs w:val="24"/>
              </w:rPr>
            </w:pPr>
            <w:r>
              <w:rPr>
                <w:sz w:val="24"/>
                <w:szCs w:val="24"/>
              </w:rPr>
              <w:t>11,7160</w:t>
            </w:r>
          </w:p>
        </w:tc>
        <w:tc>
          <w:tcPr>
            <w:tcW w:w="1406" w:type="dxa"/>
            <w:gridSpan w:val="2"/>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11,7160</w:t>
            </w:r>
          </w:p>
        </w:tc>
        <w:tc>
          <w:tcPr>
            <w:tcW w:w="1570" w:type="dxa"/>
            <w:gridSpan w:val="2"/>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380"/>
              <w:rPr>
                <w:sz w:val="24"/>
                <w:szCs w:val="24"/>
              </w:rPr>
            </w:pPr>
            <w:r>
              <w:rPr>
                <w:sz w:val="24"/>
                <w:szCs w:val="24"/>
              </w:rPr>
              <w:t>11,7160</w:t>
            </w:r>
          </w:p>
        </w:tc>
      </w:tr>
      <w:tr w:rsidR="009F53A8">
        <w:trPr>
          <w:trHeight w:hRule="exact" w:val="562"/>
          <w:jc w:val="center"/>
        </w:trPr>
        <w:tc>
          <w:tcPr>
            <w:tcW w:w="3691"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Располагаемая мощность оборудования</w:t>
            </w:r>
          </w:p>
        </w:tc>
        <w:tc>
          <w:tcPr>
            <w:tcW w:w="141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Гкал/ч</w:t>
            </w:r>
          </w:p>
        </w:tc>
        <w:tc>
          <w:tcPr>
            <w:tcW w:w="143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360"/>
              <w:rPr>
                <w:sz w:val="24"/>
                <w:szCs w:val="24"/>
              </w:rPr>
            </w:pPr>
            <w:r>
              <w:rPr>
                <w:sz w:val="24"/>
                <w:szCs w:val="24"/>
              </w:rPr>
              <w:t>7,7760</w:t>
            </w:r>
          </w:p>
        </w:tc>
        <w:tc>
          <w:tcPr>
            <w:tcW w:w="1406" w:type="dxa"/>
            <w:gridSpan w:val="2"/>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7,7760</w:t>
            </w:r>
          </w:p>
        </w:tc>
        <w:tc>
          <w:tcPr>
            <w:tcW w:w="1570" w:type="dxa"/>
            <w:gridSpan w:val="2"/>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440"/>
              <w:rPr>
                <w:sz w:val="24"/>
                <w:szCs w:val="24"/>
              </w:rPr>
            </w:pPr>
            <w:r>
              <w:rPr>
                <w:sz w:val="24"/>
                <w:szCs w:val="24"/>
              </w:rPr>
              <w:t>7,7760</w:t>
            </w:r>
          </w:p>
        </w:tc>
      </w:tr>
      <w:tr w:rsidR="009F53A8">
        <w:trPr>
          <w:trHeight w:hRule="exact" w:val="283"/>
          <w:jc w:val="center"/>
        </w:trPr>
        <w:tc>
          <w:tcPr>
            <w:tcW w:w="3691"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Собственные нужды</w:t>
            </w:r>
          </w:p>
        </w:tc>
        <w:tc>
          <w:tcPr>
            <w:tcW w:w="141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Гкал/ч</w:t>
            </w:r>
          </w:p>
        </w:tc>
        <w:tc>
          <w:tcPr>
            <w:tcW w:w="143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660"/>
              <w:rPr>
                <w:sz w:val="24"/>
                <w:szCs w:val="24"/>
              </w:rPr>
            </w:pPr>
            <w:r>
              <w:rPr>
                <w:sz w:val="24"/>
                <w:szCs w:val="24"/>
              </w:rPr>
              <w:t>-</w:t>
            </w:r>
          </w:p>
        </w:tc>
        <w:tc>
          <w:tcPr>
            <w:tcW w:w="1406" w:type="dxa"/>
            <w:gridSpan w:val="2"/>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w:t>
            </w:r>
          </w:p>
        </w:tc>
        <w:tc>
          <w:tcPr>
            <w:tcW w:w="1570" w:type="dxa"/>
            <w:gridSpan w:val="2"/>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720"/>
              <w:rPr>
                <w:sz w:val="24"/>
                <w:szCs w:val="24"/>
              </w:rPr>
            </w:pPr>
            <w:r>
              <w:rPr>
                <w:sz w:val="24"/>
                <w:szCs w:val="24"/>
              </w:rPr>
              <w:t>-</w:t>
            </w:r>
          </w:p>
        </w:tc>
      </w:tr>
      <w:tr w:rsidR="009F53A8">
        <w:trPr>
          <w:trHeight w:hRule="exact" w:val="562"/>
          <w:jc w:val="center"/>
        </w:trPr>
        <w:tc>
          <w:tcPr>
            <w:tcW w:w="3691"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Тепловая мощность «нетто»</w:t>
            </w:r>
          </w:p>
        </w:tc>
        <w:tc>
          <w:tcPr>
            <w:tcW w:w="141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Гкал/ч</w:t>
            </w:r>
          </w:p>
        </w:tc>
        <w:tc>
          <w:tcPr>
            <w:tcW w:w="143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Нет данных</w:t>
            </w:r>
          </w:p>
        </w:tc>
        <w:tc>
          <w:tcPr>
            <w:tcW w:w="1406" w:type="dxa"/>
            <w:gridSpan w:val="2"/>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Нет данных</w:t>
            </w:r>
          </w:p>
        </w:tc>
        <w:tc>
          <w:tcPr>
            <w:tcW w:w="1570" w:type="dxa"/>
            <w:gridSpan w:val="2"/>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Нет данных</w:t>
            </w:r>
          </w:p>
        </w:tc>
      </w:tr>
      <w:tr w:rsidR="009F53A8">
        <w:trPr>
          <w:trHeight w:hRule="exact" w:val="562"/>
          <w:jc w:val="center"/>
        </w:trPr>
        <w:tc>
          <w:tcPr>
            <w:tcW w:w="3691"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Потери мощности в тепловой сети</w:t>
            </w:r>
          </w:p>
        </w:tc>
        <w:tc>
          <w:tcPr>
            <w:tcW w:w="141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Гкал/ч</w:t>
            </w:r>
          </w:p>
        </w:tc>
        <w:tc>
          <w:tcPr>
            <w:tcW w:w="143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460"/>
              <w:rPr>
                <w:sz w:val="24"/>
                <w:szCs w:val="24"/>
              </w:rPr>
            </w:pPr>
            <w:r>
              <w:rPr>
                <w:sz w:val="24"/>
                <w:szCs w:val="24"/>
              </w:rPr>
              <w:t>0,06</w:t>
            </w:r>
          </w:p>
        </w:tc>
        <w:tc>
          <w:tcPr>
            <w:tcW w:w="1406" w:type="dxa"/>
            <w:gridSpan w:val="2"/>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0,06</w:t>
            </w:r>
          </w:p>
        </w:tc>
        <w:tc>
          <w:tcPr>
            <w:tcW w:w="1570" w:type="dxa"/>
            <w:gridSpan w:val="2"/>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0,06</w:t>
            </w:r>
          </w:p>
        </w:tc>
      </w:tr>
      <w:tr w:rsidR="009F53A8">
        <w:trPr>
          <w:trHeight w:hRule="exact" w:val="566"/>
          <w:jc w:val="center"/>
        </w:trPr>
        <w:tc>
          <w:tcPr>
            <w:tcW w:w="3691"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Хозяйственные нужды тепловых сетей</w:t>
            </w:r>
          </w:p>
        </w:tc>
        <w:tc>
          <w:tcPr>
            <w:tcW w:w="141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Гкал/ч</w:t>
            </w:r>
          </w:p>
        </w:tc>
        <w:tc>
          <w:tcPr>
            <w:tcW w:w="143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660"/>
              <w:rPr>
                <w:sz w:val="24"/>
                <w:szCs w:val="24"/>
              </w:rPr>
            </w:pPr>
            <w:r>
              <w:rPr>
                <w:sz w:val="24"/>
                <w:szCs w:val="24"/>
              </w:rPr>
              <w:t>-</w:t>
            </w:r>
          </w:p>
        </w:tc>
        <w:tc>
          <w:tcPr>
            <w:tcW w:w="1406" w:type="dxa"/>
            <w:gridSpan w:val="2"/>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w:t>
            </w:r>
          </w:p>
        </w:tc>
        <w:tc>
          <w:tcPr>
            <w:tcW w:w="1570" w:type="dxa"/>
            <w:gridSpan w:val="2"/>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720"/>
              <w:rPr>
                <w:sz w:val="24"/>
                <w:szCs w:val="24"/>
              </w:rPr>
            </w:pPr>
            <w:r>
              <w:rPr>
                <w:sz w:val="24"/>
                <w:szCs w:val="24"/>
              </w:rPr>
              <w:t>-</w:t>
            </w:r>
          </w:p>
        </w:tc>
      </w:tr>
      <w:tr w:rsidR="009F53A8">
        <w:trPr>
          <w:trHeight w:hRule="exact" w:val="562"/>
          <w:jc w:val="center"/>
        </w:trPr>
        <w:tc>
          <w:tcPr>
            <w:tcW w:w="3691"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Фактическая тепловая нагрузка на коллекторах</w:t>
            </w:r>
          </w:p>
        </w:tc>
        <w:tc>
          <w:tcPr>
            <w:tcW w:w="141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Гкал/ч</w:t>
            </w:r>
          </w:p>
        </w:tc>
        <w:tc>
          <w:tcPr>
            <w:tcW w:w="143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360"/>
              <w:rPr>
                <w:sz w:val="24"/>
                <w:szCs w:val="24"/>
              </w:rPr>
            </w:pPr>
            <w:r>
              <w:rPr>
                <w:sz w:val="24"/>
                <w:szCs w:val="24"/>
              </w:rPr>
              <w:t>3,1078</w:t>
            </w:r>
          </w:p>
        </w:tc>
        <w:tc>
          <w:tcPr>
            <w:tcW w:w="1406" w:type="dxa"/>
            <w:gridSpan w:val="2"/>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3,1078</w:t>
            </w:r>
          </w:p>
        </w:tc>
        <w:tc>
          <w:tcPr>
            <w:tcW w:w="1570" w:type="dxa"/>
            <w:gridSpan w:val="2"/>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440"/>
              <w:rPr>
                <w:sz w:val="24"/>
                <w:szCs w:val="24"/>
              </w:rPr>
            </w:pPr>
            <w:r>
              <w:rPr>
                <w:sz w:val="24"/>
                <w:szCs w:val="24"/>
              </w:rPr>
              <w:t>3,1078</w:t>
            </w:r>
          </w:p>
        </w:tc>
      </w:tr>
      <w:tr w:rsidR="009F53A8">
        <w:trPr>
          <w:trHeight w:hRule="exact" w:val="835"/>
          <w:jc w:val="center"/>
        </w:trPr>
        <w:tc>
          <w:tcPr>
            <w:tcW w:w="3691"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Резерв (+) / дефицит (-) тепловой мощности «нетто» по фактической нагрузке</w:t>
            </w:r>
          </w:p>
        </w:tc>
        <w:tc>
          <w:tcPr>
            <w:tcW w:w="141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Гкал/ч</w:t>
            </w:r>
          </w:p>
        </w:tc>
        <w:tc>
          <w:tcPr>
            <w:tcW w:w="143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300"/>
              <w:rPr>
                <w:sz w:val="24"/>
                <w:szCs w:val="24"/>
              </w:rPr>
            </w:pPr>
            <w:r>
              <w:rPr>
                <w:sz w:val="24"/>
                <w:szCs w:val="24"/>
              </w:rPr>
              <w:t>+4,6682</w:t>
            </w:r>
          </w:p>
        </w:tc>
        <w:tc>
          <w:tcPr>
            <w:tcW w:w="1406" w:type="dxa"/>
            <w:gridSpan w:val="2"/>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+4,6682</w:t>
            </w:r>
          </w:p>
        </w:tc>
        <w:tc>
          <w:tcPr>
            <w:tcW w:w="1570" w:type="dxa"/>
            <w:gridSpan w:val="2"/>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380"/>
              <w:rPr>
                <w:sz w:val="24"/>
                <w:szCs w:val="24"/>
              </w:rPr>
            </w:pPr>
            <w:r>
              <w:rPr>
                <w:sz w:val="24"/>
                <w:szCs w:val="24"/>
              </w:rPr>
              <w:t>+4,6682</w:t>
            </w:r>
          </w:p>
        </w:tc>
      </w:tr>
      <w:tr w:rsidR="009F53A8">
        <w:trPr>
          <w:trHeight w:hRule="exact" w:val="562"/>
          <w:jc w:val="center"/>
        </w:trPr>
        <w:tc>
          <w:tcPr>
            <w:tcW w:w="3691"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Доля резерва (+) /дефицита (-) тепловой мощности «нетто»</w:t>
            </w:r>
          </w:p>
        </w:tc>
        <w:tc>
          <w:tcPr>
            <w:tcW w:w="141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w:t>
            </w:r>
          </w:p>
        </w:tc>
        <w:tc>
          <w:tcPr>
            <w:tcW w:w="143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360"/>
              <w:rPr>
                <w:sz w:val="24"/>
                <w:szCs w:val="24"/>
              </w:rPr>
            </w:pPr>
            <w:r>
              <w:rPr>
                <w:sz w:val="24"/>
                <w:szCs w:val="24"/>
              </w:rPr>
              <w:t>+60,03</w:t>
            </w:r>
          </w:p>
        </w:tc>
        <w:tc>
          <w:tcPr>
            <w:tcW w:w="1406" w:type="dxa"/>
            <w:gridSpan w:val="2"/>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+60,03</w:t>
            </w:r>
          </w:p>
        </w:tc>
        <w:tc>
          <w:tcPr>
            <w:tcW w:w="1570" w:type="dxa"/>
            <w:gridSpan w:val="2"/>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440"/>
              <w:rPr>
                <w:sz w:val="24"/>
                <w:szCs w:val="24"/>
              </w:rPr>
            </w:pPr>
            <w:r>
              <w:rPr>
                <w:sz w:val="24"/>
                <w:szCs w:val="24"/>
              </w:rPr>
              <w:t>+60,03</w:t>
            </w:r>
          </w:p>
        </w:tc>
      </w:tr>
      <w:tr w:rsidR="009F53A8">
        <w:trPr>
          <w:trHeight w:hRule="exact" w:val="288"/>
          <w:jc w:val="center"/>
        </w:trPr>
        <w:tc>
          <w:tcPr>
            <w:tcW w:w="9513" w:type="dxa"/>
            <w:gridSpan w:val="7"/>
            <w:tcBorders>
              <w:top w:val="single" w:sz="4" w:space="0" w:color="auto"/>
              <w:left w:val="single" w:sz="4" w:space="0" w:color="auto"/>
              <w:right w:val="single" w:sz="4" w:space="0" w:color="auto"/>
            </w:tcBorders>
            <w:shd w:val="clear" w:color="auto" w:fill="FFF2CD"/>
            <w:vAlign w:val="bottom"/>
          </w:tcPr>
          <w:p w:rsidR="009F53A8" w:rsidRDefault="00F34E23">
            <w:pPr>
              <w:pStyle w:val="a9"/>
              <w:spacing w:line="240" w:lineRule="auto"/>
              <w:ind w:firstLine="0"/>
              <w:jc w:val="center"/>
              <w:rPr>
                <w:sz w:val="24"/>
                <w:szCs w:val="24"/>
              </w:rPr>
            </w:pPr>
            <w:r>
              <w:rPr>
                <w:b/>
                <w:bCs/>
                <w:sz w:val="24"/>
                <w:szCs w:val="24"/>
              </w:rPr>
              <w:t>Котельная №0608</w:t>
            </w:r>
          </w:p>
        </w:tc>
      </w:tr>
      <w:tr w:rsidR="009F53A8">
        <w:trPr>
          <w:trHeight w:hRule="exact" w:val="298"/>
          <w:jc w:val="center"/>
        </w:trPr>
        <w:tc>
          <w:tcPr>
            <w:tcW w:w="3691" w:type="dxa"/>
            <w:tcBorders>
              <w:top w:val="single" w:sz="4" w:space="0" w:color="auto"/>
              <w:left w:val="single" w:sz="4" w:space="0" w:color="auto"/>
              <w:bottom w:val="single" w:sz="4" w:space="0" w:color="auto"/>
            </w:tcBorders>
            <w:shd w:val="clear" w:color="auto" w:fill="C3D5EE"/>
            <w:vAlign w:val="bottom"/>
          </w:tcPr>
          <w:p w:rsidR="009F53A8" w:rsidRDefault="00F34E23">
            <w:pPr>
              <w:pStyle w:val="a9"/>
              <w:spacing w:line="240" w:lineRule="auto"/>
              <w:ind w:firstLine="0"/>
              <w:jc w:val="center"/>
              <w:rPr>
                <w:sz w:val="24"/>
                <w:szCs w:val="24"/>
              </w:rPr>
            </w:pPr>
            <w:r>
              <w:rPr>
                <w:sz w:val="24"/>
                <w:szCs w:val="24"/>
              </w:rPr>
              <w:t>Показатель</w:t>
            </w:r>
          </w:p>
        </w:tc>
        <w:tc>
          <w:tcPr>
            <w:tcW w:w="1416" w:type="dxa"/>
            <w:tcBorders>
              <w:top w:val="single" w:sz="4" w:space="0" w:color="auto"/>
              <w:left w:val="single" w:sz="4" w:space="0" w:color="auto"/>
              <w:bottom w:val="single" w:sz="4" w:space="0" w:color="auto"/>
            </w:tcBorders>
            <w:shd w:val="clear" w:color="auto" w:fill="C3D5EE"/>
            <w:vAlign w:val="bottom"/>
          </w:tcPr>
          <w:p w:rsidR="009F53A8" w:rsidRDefault="00F34E23">
            <w:pPr>
              <w:pStyle w:val="a9"/>
              <w:spacing w:line="240" w:lineRule="auto"/>
              <w:ind w:firstLine="0"/>
              <w:jc w:val="center"/>
              <w:rPr>
                <w:sz w:val="24"/>
                <w:szCs w:val="24"/>
              </w:rPr>
            </w:pPr>
            <w:r>
              <w:rPr>
                <w:sz w:val="24"/>
                <w:szCs w:val="24"/>
              </w:rPr>
              <w:t>Единица</w:t>
            </w:r>
          </w:p>
        </w:tc>
        <w:tc>
          <w:tcPr>
            <w:tcW w:w="4406" w:type="dxa"/>
            <w:gridSpan w:val="5"/>
            <w:tcBorders>
              <w:top w:val="single" w:sz="4" w:space="0" w:color="auto"/>
              <w:left w:val="single" w:sz="4" w:space="0" w:color="auto"/>
              <w:bottom w:val="single" w:sz="4" w:space="0" w:color="auto"/>
              <w:right w:val="single" w:sz="4" w:space="0" w:color="auto"/>
            </w:tcBorders>
            <w:shd w:val="clear" w:color="auto" w:fill="C3D5EE"/>
            <w:vAlign w:val="bottom"/>
          </w:tcPr>
          <w:p w:rsidR="009F53A8" w:rsidRDefault="00F34E23">
            <w:pPr>
              <w:pStyle w:val="a9"/>
              <w:spacing w:line="240" w:lineRule="auto"/>
              <w:ind w:firstLine="0"/>
              <w:jc w:val="center"/>
              <w:rPr>
                <w:sz w:val="24"/>
                <w:szCs w:val="24"/>
              </w:rPr>
            </w:pPr>
            <w:r>
              <w:rPr>
                <w:sz w:val="24"/>
                <w:szCs w:val="24"/>
              </w:rPr>
              <w:t>Расчетный срок</w:t>
            </w:r>
          </w:p>
        </w:tc>
      </w:tr>
      <w:tr w:rsidR="009F53A8">
        <w:trPr>
          <w:trHeight w:hRule="exact" w:val="288"/>
          <w:jc w:val="center"/>
        </w:trPr>
        <w:tc>
          <w:tcPr>
            <w:tcW w:w="3691" w:type="dxa"/>
            <w:tcBorders>
              <w:top w:val="single" w:sz="4" w:space="0" w:color="auto"/>
              <w:left w:val="single" w:sz="4" w:space="0" w:color="auto"/>
            </w:tcBorders>
            <w:shd w:val="clear" w:color="auto" w:fill="C3D5EE"/>
          </w:tcPr>
          <w:p w:rsidR="009F53A8" w:rsidRDefault="009F53A8">
            <w:pPr>
              <w:rPr>
                <w:sz w:val="10"/>
                <w:szCs w:val="10"/>
              </w:rPr>
            </w:pPr>
          </w:p>
        </w:tc>
        <w:tc>
          <w:tcPr>
            <w:tcW w:w="1416" w:type="dxa"/>
            <w:tcBorders>
              <w:top w:val="single" w:sz="4" w:space="0" w:color="auto"/>
              <w:left w:val="single" w:sz="4" w:space="0" w:color="auto"/>
            </w:tcBorders>
            <w:shd w:val="clear" w:color="auto" w:fill="C3D5EE"/>
            <w:vAlign w:val="bottom"/>
          </w:tcPr>
          <w:p w:rsidR="009F53A8" w:rsidRDefault="00F34E23">
            <w:pPr>
              <w:pStyle w:val="a9"/>
              <w:spacing w:line="240" w:lineRule="auto"/>
              <w:ind w:firstLine="0"/>
              <w:jc w:val="center"/>
              <w:rPr>
                <w:sz w:val="24"/>
                <w:szCs w:val="24"/>
              </w:rPr>
            </w:pPr>
            <w:r>
              <w:rPr>
                <w:sz w:val="24"/>
                <w:szCs w:val="24"/>
              </w:rPr>
              <w:t>измерения</w:t>
            </w:r>
          </w:p>
        </w:tc>
        <w:tc>
          <w:tcPr>
            <w:tcW w:w="1531" w:type="dxa"/>
            <w:gridSpan w:val="2"/>
            <w:tcBorders>
              <w:top w:val="single" w:sz="4" w:space="0" w:color="auto"/>
              <w:left w:val="single" w:sz="4" w:space="0" w:color="auto"/>
            </w:tcBorders>
            <w:shd w:val="clear" w:color="auto" w:fill="C3D5EE"/>
            <w:vAlign w:val="bottom"/>
          </w:tcPr>
          <w:p w:rsidR="009F53A8" w:rsidRDefault="00F34E23">
            <w:pPr>
              <w:pStyle w:val="a9"/>
              <w:spacing w:line="240" w:lineRule="auto"/>
              <w:ind w:firstLine="0"/>
              <w:jc w:val="center"/>
              <w:rPr>
                <w:sz w:val="24"/>
                <w:szCs w:val="24"/>
              </w:rPr>
            </w:pPr>
            <w:r>
              <w:rPr>
                <w:sz w:val="24"/>
                <w:szCs w:val="24"/>
              </w:rPr>
              <w:t>2024</w:t>
            </w:r>
          </w:p>
        </w:tc>
        <w:tc>
          <w:tcPr>
            <w:tcW w:w="1421" w:type="dxa"/>
            <w:gridSpan w:val="2"/>
            <w:tcBorders>
              <w:top w:val="single" w:sz="4" w:space="0" w:color="auto"/>
              <w:left w:val="single" w:sz="4" w:space="0" w:color="auto"/>
            </w:tcBorders>
            <w:shd w:val="clear" w:color="auto" w:fill="C3D5EE"/>
            <w:vAlign w:val="bottom"/>
          </w:tcPr>
          <w:p w:rsidR="009F53A8" w:rsidRDefault="00F34E23">
            <w:pPr>
              <w:pStyle w:val="a9"/>
              <w:spacing w:line="240" w:lineRule="auto"/>
              <w:ind w:firstLine="0"/>
              <w:jc w:val="center"/>
              <w:rPr>
                <w:sz w:val="24"/>
                <w:szCs w:val="24"/>
              </w:rPr>
            </w:pPr>
            <w:r>
              <w:rPr>
                <w:sz w:val="24"/>
                <w:szCs w:val="24"/>
              </w:rPr>
              <w:t>2028</w:t>
            </w:r>
          </w:p>
        </w:tc>
        <w:tc>
          <w:tcPr>
            <w:tcW w:w="1454" w:type="dxa"/>
            <w:tcBorders>
              <w:top w:val="single" w:sz="4" w:space="0" w:color="auto"/>
              <w:left w:val="single" w:sz="4" w:space="0" w:color="auto"/>
              <w:right w:val="single" w:sz="4" w:space="0" w:color="auto"/>
            </w:tcBorders>
            <w:shd w:val="clear" w:color="auto" w:fill="C3D5EE"/>
            <w:vAlign w:val="bottom"/>
          </w:tcPr>
          <w:p w:rsidR="009F53A8" w:rsidRDefault="00F34E23">
            <w:pPr>
              <w:pStyle w:val="a9"/>
              <w:spacing w:line="240" w:lineRule="auto"/>
              <w:ind w:firstLine="0"/>
              <w:jc w:val="center"/>
              <w:rPr>
                <w:sz w:val="24"/>
                <w:szCs w:val="24"/>
              </w:rPr>
            </w:pPr>
            <w:r>
              <w:rPr>
                <w:sz w:val="24"/>
                <w:szCs w:val="24"/>
              </w:rPr>
              <w:t>2034</w:t>
            </w:r>
          </w:p>
        </w:tc>
      </w:tr>
      <w:tr w:rsidR="009F53A8">
        <w:trPr>
          <w:trHeight w:hRule="exact" w:val="566"/>
          <w:jc w:val="center"/>
        </w:trPr>
        <w:tc>
          <w:tcPr>
            <w:tcW w:w="3691"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lastRenderedPageBreak/>
              <w:t>Установленная мощность оборудования</w:t>
            </w:r>
          </w:p>
        </w:tc>
        <w:tc>
          <w:tcPr>
            <w:tcW w:w="141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Гкал/ч</w:t>
            </w:r>
          </w:p>
        </w:tc>
        <w:tc>
          <w:tcPr>
            <w:tcW w:w="1531" w:type="dxa"/>
            <w:gridSpan w:val="2"/>
            <w:tcBorders>
              <w:top w:val="single" w:sz="4" w:space="0" w:color="auto"/>
              <w:left w:val="single" w:sz="4" w:space="0" w:color="auto"/>
            </w:tcBorders>
            <w:shd w:val="clear" w:color="auto" w:fill="auto"/>
            <w:vAlign w:val="center"/>
          </w:tcPr>
          <w:p w:rsidR="009F53A8" w:rsidRDefault="00F34E23">
            <w:pPr>
              <w:pStyle w:val="a9"/>
              <w:spacing w:line="240" w:lineRule="auto"/>
              <w:ind w:firstLine="420"/>
              <w:rPr>
                <w:sz w:val="24"/>
                <w:szCs w:val="24"/>
              </w:rPr>
            </w:pPr>
            <w:r>
              <w:rPr>
                <w:sz w:val="24"/>
                <w:szCs w:val="24"/>
              </w:rPr>
              <w:t>7,3100</w:t>
            </w:r>
          </w:p>
        </w:tc>
        <w:tc>
          <w:tcPr>
            <w:tcW w:w="1421" w:type="dxa"/>
            <w:gridSpan w:val="2"/>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7,3100</w:t>
            </w:r>
          </w:p>
        </w:tc>
        <w:tc>
          <w:tcPr>
            <w:tcW w:w="1454"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380"/>
              <w:rPr>
                <w:sz w:val="24"/>
                <w:szCs w:val="24"/>
              </w:rPr>
            </w:pPr>
            <w:r>
              <w:rPr>
                <w:sz w:val="24"/>
                <w:szCs w:val="24"/>
              </w:rPr>
              <w:t>7,3100</w:t>
            </w:r>
          </w:p>
        </w:tc>
      </w:tr>
      <w:tr w:rsidR="009F53A8">
        <w:trPr>
          <w:trHeight w:hRule="exact" w:val="562"/>
          <w:jc w:val="center"/>
        </w:trPr>
        <w:tc>
          <w:tcPr>
            <w:tcW w:w="3691"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Располагаемая мощность оборудования</w:t>
            </w:r>
          </w:p>
        </w:tc>
        <w:tc>
          <w:tcPr>
            <w:tcW w:w="141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Гкал/ч</w:t>
            </w:r>
          </w:p>
        </w:tc>
        <w:tc>
          <w:tcPr>
            <w:tcW w:w="1531" w:type="dxa"/>
            <w:gridSpan w:val="2"/>
            <w:tcBorders>
              <w:top w:val="single" w:sz="4" w:space="0" w:color="auto"/>
              <w:left w:val="single" w:sz="4" w:space="0" w:color="auto"/>
            </w:tcBorders>
            <w:shd w:val="clear" w:color="auto" w:fill="auto"/>
            <w:vAlign w:val="center"/>
          </w:tcPr>
          <w:p w:rsidR="009F53A8" w:rsidRDefault="00F34E23">
            <w:pPr>
              <w:pStyle w:val="a9"/>
              <w:spacing w:line="240" w:lineRule="auto"/>
              <w:ind w:firstLine="420"/>
              <w:rPr>
                <w:sz w:val="24"/>
                <w:szCs w:val="24"/>
              </w:rPr>
            </w:pPr>
            <w:r>
              <w:rPr>
                <w:sz w:val="24"/>
                <w:szCs w:val="24"/>
              </w:rPr>
              <w:t>7,2600</w:t>
            </w:r>
          </w:p>
        </w:tc>
        <w:tc>
          <w:tcPr>
            <w:tcW w:w="1421" w:type="dxa"/>
            <w:gridSpan w:val="2"/>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7,2600</w:t>
            </w:r>
          </w:p>
        </w:tc>
        <w:tc>
          <w:tcPr>
            <w:tcW w:w="1454"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380"/>
              <w:rPr>
                <w:sz w:val="24"/>
                <w:szCs w:val="24"/>
              </w:rPr>
            </w:pPr>
            <w:r>
              <w:rPr>
                <w:sz w:val="24"/>
                <w:szCs w:val="24"/>
              </w:rPr>
              <w:t>7,2600</w:t>
            </w:r>
          </w:p>
        </w:tc>
      </w:tr>
      <w:tr w:rsidR="009F53A8">
        <w:trPr>
          <w:trHeight w:hRule="exact" w:val="283"/>
          <w:jc w:val="center"/>
        </w:trPr>
        <w:tc>
          <w:tcPr>
            <w:tcW w:w="3691"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Собственные нужды</w:t>
            </w:r>
          </w:p>
        </w:tc>
        <w:tc>
          <w:tcPr>
            <w:tcW w:w="141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Гкал/ч</w:t>
            </w:r>
          </w:p>
        </w:tc>
        <w:tc>
          <w:tcPr>
            <w:tcW w:w="1531" w:type="dxa"/>
            <w:gridSpan w:val="2"/>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w:t>
            </w:r>
          </w:p>
        </w:tc>
        <w:tc>
          <w:tcPr>
            <w:tcW w:w="1421" w:type="dxa"/>
            <w:gridSpan w:val="2"/>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w:t>
            </w:r>
          </w:p>
        </w:tc>
        <w:tc>
          <w:tcPr>
            <w:tcW w:w="1454"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w:t>
            </w:r>
          </w:p>
        </w:tc>
      </w:tr>
      <w:tr w:rsidR="009F53A8">
        <w:trPr>
          <w:trHeight w:hRule="exact" w:val="562"/>
          <w:jc w:val="center"/>
        </w:trPr>
        <w:tc>
          <w:tcPr>
            <w:tcW w:w="3691"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Тепловая мощность «нетто»</w:t>
            </w:r>
          </w:p>
        </w:tc>
        <w:tc>
          <w:tcPr>
            <w:tcW w:w="141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Гкал/ч</w:t>
            </w:r>
          </w:p>
        </w:tc>
        <w:tc>
          <w:tcPr>
            <w:tcW w:w="1531" w:type="dxa"/>
            <w:gridSpan w:val="2"/>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Нет данных</w:t>
            </w:r>
          </w:p>
        </w:tc>
        <w:tc>
          <w:tcPr>
            <w:tcW w:w="1421" w:type="dxa"/>
            <w:gridSpan w:val="2"/>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Нет данных</w:t>
            </w:r>
          </w:p>
        </w:tc>
        <w:tc>
          <w:tcPr>
            <w:tcW w:w="1454"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Нет данных</w:t>
            </w:r>
          </w:p>
        </w:tc>
      </w:tr>
      <w:tr w:rsidR="009F53A8">
        <w:trPr>
          <w:trHeight w:hRule="exact" w:val="562"/>
          <w:jc w:val="center"/>
        </w:trPr>
        <w:tc>
          <w:tcPr>
            <w:tcW w:w="3691"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Потери мощности в тепловой сети</w:t>
            </w:r>
          </w:p>
        </w:tc>
        <w:tc>
          <w:tcPr>
            <w:tcW w:w="141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Гкал/ч</w:t>
            </w:r>
          </w:p>
        </w:tc>
        <w:tc>
          <w:tcPr>
            <w:tcW w:w="1531" w:type="dxa"/>
            <w:gridSpan w:val="2"/>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0,06</w:t>
            </w:r>
          </w:p>
        </w:tc>
        <w:tc>
          <w:tcPr>
            <w:tcW w:w="1421" w:type="dxa"/>
            <w:gridSpan w:val="2"/>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0,06</w:t>
            </w:r>
          </w:p>
        </w:tc>
        <w:tc>
          <w:tcPr>
            <w:tcW w:w="1454"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0,06</w:t>
            </w:r>
          </w:p>
        </w:tc>
      </w:tr>
      <w:tr w:rsidR="009F53A8">
        <w:trPr>
          <w:trHeight w:hRule="exact" w:val="566"/>
          <w:jc w:val="center"/>
        </w:trPr>
        <w:tc>
          <w:tcPr>
            <w:tcW w:w="3691"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Хозяйственные нужды тепловых сетей</w:t>
            </w:r>
          </w:p>
        </w:tc>
        <w:tc>
          <w:tcPr>
            <w:tcW w:w="141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Гкал/ч</w:t>
            </w:r>
          </w:p>
        </w:tc>
        <w:tc>
          <w:tcPr>
            <w:tcW w:w="1531" w:type="dxa"/>
            <w:gridSpan w:val="2"/>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w:t>
            </w:r>
          </w:p>
        </w:tc>
        <w:tc>
          <w:tcPr>
            <w:tcW w:w="1421" w:type="dxa"/>
            <w:gridSpan w:val="2"/>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w:t>
            </w:r>
          </w:p>
        </w:tc>
        <w:tc>
          <w:tcPr>
            <w:tcW w:w="1454"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w:t>
            </w:r>
          </w:p>
        </w:tc>
      </w:tr>
      <w:tr w:rsidR="009F53A8">
        <w:trPr>
          <w:trHeight w:hRule="exact" w:val="562"/>
          <w:jc w:val="center"/>
        </w:trPr>
        <w:tc>
          <w:tcPr>
            <w:tcW w:w="3691"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Фактическая тепловая нагрузка на коллекторах</w:t>
            </w:r>
          </w:p>
        </w:tc>
        <w:tc>
          <w:tcPr>
            <w:tcW w:w="141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Гкал/ч</w:t>
            </w:r>
          </w:p>
        </w:tc>
        <w:tc>
          <w:tcPr>
            <w:tcW w:w="1531" w:type="dxa"/>
            <w:gridSpan w:val="2"/>
            <w:tcBorders>
              <w:top w:val="single" w:sz="4" w:space="0" w:color="auto"/>
              <w:left w:val="single" w:sz="4" w:space="0" w:color="auto"/>
            </w:tcBorders>
            <w:shd w:val="clear" w:color="auto" w:fill="auto"/>
            <w:vAlign w:val="center"/>
          </w:tcPr>
          <w:p w:rsidR="009F53A8" w:rsidRDefault="00F34E23">
            <w:pPr>
              <w:pStyle w:val="a9"/>
              <w:spacing w:line="240" w:lineRule="auto"/>
              <w:ind w:firstLine="420"/>
              <w:rPr>
                <w:sz w:val="24"/>
                <w:szCs w:val="24"/>
              </w:rPr>
            </w:pPr>
            <w:r>
              <w:rPr>
                <w:sz w:val="24"/>
                <w:szCs w:val="24"/>
              </w:rPr>
              <w:t>6,0045</w:t>
            </w:r>
          </w:p>
        </w:tc>
        <w:tc>
          <w:tcPr>
            <w:tcW w:w="1421" w:type="dxa"/>
            <w:gridSpan w:val="2"/>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6,0045</w:t>
            </w:r>
          </w:p>
        </w:tc>
        <w:tc>
          <w:tcPr>
            <w:tcW w:w="1454"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380"/>
              <w:rPr>
                <w:sz w:val="24"/>
                <w:szCs w:val="24"/>
              </w:rPr>
            </w:pPr>
            <w:r>
              <w:rPr>
                <w:sz w:val="24"/>
                <w:szCs w:val="24"/>
              </w:rPr>
              <w:t>6,0045</w:t>
            </w:r>
          </w:p>
        </w:tc>
      </w:tr>
      <w:tr w:rsidR="009F53A8">
        <w:trPr>
          <w:trHeight w:hRule="exact" w:val="835"/>
          <w:jc w:val="center"/>
        </w:trPr>
        <w:tc>
          <w:tcPr>
            <w:tcW w:w="3691"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Резерв (+) / дефицит (-) тепловой мощности «нетто» по фактической нагрузке</w:t>
            </w:r>
          </w:p>
        </w:tc>
        <w:tc>
          <w:tcPr>
            <w:tcW w:w="1416"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Гкал/ч</w:t>
            </w:r>
          </w:p>
        </w:tc>
        <w:tc>
          <w:tcPr>
            <w:tcW w:w="1531" w:type="dxa"/>
            <w:gridSpan w:val="2"/>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+1,2555</w:t>
            </w:r>
          </w:p>
        </w:tc>
        <w:tc>
          <w:tcPr>
            <w:tcW w:w="1421" w:type="dxa"/>
            <w:gridSpan w:val="2"/>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+1,2555</w:t>
            </w:r>
          </w:p>
        </w:tc>
        <w:tc>
          <w:tcPr>
            <w:tcW w:w="1454"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+1,2555</w:t>
            </w:r>
          </w:p>
        </w:tc>
      </w:tr>
      <w:tr w:rsidR="009F53A8">
        <w:trPr>
          <w:trHeight w:hRule="exact" w:val="571"/>
          <w:jc w:val="center"/>
        </w:trPr>
        <w:tc>
          <w:tcPr>
            <w:tcW w:w="3691" w:type="dxa"/>
            <w:tcBorders>
              <w:top w:val="single" w:sz="4" w:space="0" w:color="auto"/>
              <w:left w:val="single" w:sz="4" w:space="0" w:color="auto"/>
              <w:bottom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Доля резерва (+) /дефицита (-) тепловой мощности «нетто»</w:t>
            </w:r>
          </w:p>
        </w:tc>
        <w:tc>
          <w:tcPr>
            <w:tcW w:w="1416"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w:t>
            </w:r>
          </w:p>
        </w:tc>
        <w:tc>
          <w:tcPr>
            <w:tcW w:w="1531" w:type="dxa"/>
            <w:gridSpan w:val="2"/>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420"/>
              <w:rPr>
                <w:sz w:val="24"/>
                <w:szCs w:val="24"/>
              </w:rPr>
            </w:pPr>
            <w:r>
              <w:rPr>
                <w:sz w:val="24"/>
                <w:szCs w:val="24"/>
              </w:rPr>
              <w:t>+17,29</w:t>
            </w:r>
          </w:p>
        </w:tc>
        <w:tc>
          <w:tcPr>
            <w:tcW w:w="1421" w:type="dxa"/>
            <w:gridSpan w:val="2"/>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0"/>
              <w:jc w:val="center"/>
              <w:rPr>
                <w:sz w:val="24"/>
                <w:szCs w:val="24"/>
              </w:rPr>
            </w:pPr>
            <w:r>
              <w:rPr>
                <w:sz w:val="24"/>
                <w:szCs w:val="24"/>
              </w:rPr>
              <w:t>+17,29</w:t>
            </w: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rsidR="009F53A8" w:rsidRDefault="00F34E23">
            <w:pPr>
              <w:pStyle w:val="a9"/>
              <w:spacing w:line="240" w:lineRule="auto"/>
              <w:ind w:firstLine="380"/>
              <w:rPr>
                <w:sz w:val="24"/>
                <w:szCs w:val="24"/>
              </w:rPr>
            </w:pPr>
            <w:r>
              <w:rPr>
                <w:sz w:val="24"/>
                <w:szCs w:val="24"/>
              </w:rPr>
              <w:t>+17,29</w:t>
            </w:r>
          </w:p>
        </w:tc>
      </w:tr>
    </w:tbl>
    <w:p w:rsidR="009F53A8" w:rsidRDefault="009F53A8">
      <w:pPr>
        <w:spacing w:after="479" w:line="1" w:lineRule="exact"/>
      </w:pPr>
    </w:p>
    <w:p w:rsidR="009F53A8" w:rsidRDefault="00F34E23">
      <w:pPr>
        <w:pStyle w:val="1"/>
        <w:ind w:firstLine="0"/>
        <w:jc w:val="both"/>
      </w:pPr>
      <w:r>
        <w:rPr>
          <w:b/>
          <w:bCs/>
        </w:rPr>
        <w:t>Б) Выводы о резервах (дефицитах) существующей системы теплоснабжения при обеспечении перспективной тепловой нагрузки потребителей.</w:t>
      </w:r>
    </w:p>
    <w:p w:rsidR="009F53A8" w:rsidRDefault="00F34E23">
      <w:pPr>
        <w:pStyle w:val="1"/>
        <w:spacing w:after="120"/>
        <w:ind w:firstLine="720"/>
        <w:jc w:val="both"/>
      </w:pPr>
      <w:r>
        <w:t>На момент составления Схемы в котельных наблюдается резерв мощности. По данным Генерального плана не планируется подключение новых абонентов к системе централизованного теплоснабжения. Поэтому тепловая нагрузка на расчетный срок останется неизменной.</w:t>
      </w:r>
    </w:p>
    <w:p w:rsidR="009F53A8" w:rsidRDefault="00F34E23">
      <w:pPr>
        <w:pStyle w:val="1"/>
        <w:spacing w:after="240"/>
        <w:ind w:firstLine="0"/>
        <w:jc w:val="center"/>
      </w:pPr>
      <w:r>
        <w:rPr>
          <w:b/>
          <w:bCs/>
        </w:rPr>
        <w:t>Глава 5. Мастер-план развития систем теплоснабжения поселения,</w:t>
      </w:r>
      <w:r>
        <w:rPr>
          <w:b/>
          <w:bCs/>
        </w:rPr>
        <w:br/>
        <w:t>городского округа, города федерального значения</w:t>
      </w:r>
    </w:p>
    <w:p w:rsidR="009F53A8" w:rsidRDefault="00F34E23">
      <w:pPr>
        <w:pStyle w:val="1"/>
        <w:ind w:firstLine="720"/>
        <w:jc w:val="both"/>
      </w:pPr>
      <w:r>
        <w:rPr>
          <w:b/>
          <w:bCs/>
        </w:rPr>
        <w:t>А) Определение условий организации централизованного теплоснабжения, индивидуального теплоснабжения, а также поквартирного отопления</w:t>
      </w:r>
    </w:p>
    <w:p w:rsidR="009F53A8" w:rsidRDefault="00F34E23">
      <w:pPr>
        <w:pStyle w:val="1"/>
        <w:ind w:firstLine="720"/>
        <w:jc w:val="both"/>
      </w:pPr>
      <w:r>
        <w:t>В городском поселении Красногорский преобладает жилая застройка, отопление которой осуществляется с помощью индивидуальных источников тепловой энергии. Индивидуальное отопление осуществляется от теплоснабжающих устройств без потерь при передаче, так как нет внешних систем транспортировки тепла. Поэтому потребление тепла при теплоснабжении от индивидуальных установок можно принять равным его производству.</w:t>
      </w:r>
    </w:p>
    <w:p w:rsidR="009F53A8" w:rsidRDefault="00F34E23">
      <w:pPr>
        <w:pStyle w:val="1"/>
        <w:ind w:firstLine="720"/>
        <w:jc w:val="both"/>
      </w:pPr>
      <w:r>
        <w:lastRenderedPageBreak/>
        <w:t>Централизованное теплоснабжение в городском поселении Красногорский осуществляется ООО «Марикоммунэнерго", которая обслуживает котельные. Потребителями тепловой энергии от котельных являются 152 абонента.</w:t>
      </w:r>
    </w:p>
    <w:p w:rsidR="009F53A8" w:rsidRDefault="00F34E23">
      <w:pPr>
        <w:pStyle w:val="1"/>
        <w:tabs>
          <w:tab w:val="left" w:pos="2597"/>
          <w:tab w:val="left" w:pos="5112"/>
          <w:tab w:val="left" w:pos="5875"/>
          <w:tab w:val="left" w:pos="7531"/>
        </w:tabs>
        <w:ind w:firstLine="720"/>
        <w:jc w:val="both"/>
      </w:pPr>
      <w:r>
        <w:t>Согласно статье 14, Федерального закона от 27.07.2010 г. №190-ФЗ «О теплоснабжении», подключение теплопотребляющих установок и тепловых сетей потребителей тепловой энергии, в том числе застройщиков, к системе теплоснабжения</w:t>
      </w:r>
      <w:r>
        <w:tab/>
        <w:t>осуществляется</w:t>
      </w:r>
      <w:r>
        <w:tab/>
        <w:t>в</w:t>
      </w:r>
      <w:r>
        <w:tab/>
        <w:t>порядке,</w:t>
      </w:r>
      <w:r>
        <w:tab/>
        <w:t>установленном</w:t>
      </w:r>
    </w:p>
    <w:p w:rsidR="009F53A8" w:rsidRDefault="00F34E23">
      <w:pPr>
        <w:pStyle w:val="1"/>
        <w:ind w:firstLine="0"/>
        <w:jc w:val="both"/>
      </w:pPr>
      <w:r>
        <w:t>законодательством о градостроительной деятельности для подключения объектов капитального строительства к сетям инженерно-технического обеспечения, с учетом особенностей, предусмотренных ФЗ №190 «О теплоснабжении» и правилами подключения к системам теплоснабжения, утвержденными Правительством Российской Федерации от 05.07.2018 г. № 787 «О подключении (технологическом присоединении) к системам теплоснабжения, недискриминационном доступе к услугам в сфере теплоснабжения, изменении и признании утратившими силу некоторых актов Правительства Российской Федерации» (далее - Правила).</w:t>
      </w:r>
    </w:p>
    <w:p w:rsidR="009F53A8" w:rsidRDefault="00F34E23">
      <w:pPr>
        <w:pStyle w:val="1"/>
        <w:ind w:firstLine="720"/>
        <w:jc w:val="both"/>
        <w:sectPr w:rsidR="009F53A8">
          <w:footerReference w:type="default" r:id="rId14"/>
          <w:footerReference w:type="first" r:id="rId15"/>
          <w:pgSz w:w="11900" w:h="16840"/>
          <w:pgMar w:top="616" w:right="678" w:bottom="1034" w:left="1550" w:header="0" w:footer="3" w:gutter="0"/>
          <w:cols w:space="720"/>
          <w:noEndnote/>
          <w:titlePg/>
          <w:docGrid w:linePitch="360"/>
        </w:sectPr>
      </w:pPr>
      <w:r>
        <w:t>Подключение осуществляется на основании договора на подключение к системе теплоснабжения, который является публичным как для единой теплоснабжающей организации, так и для теплоснабжающих/теплосетевых организаций. Теплоснабжающая или теплосетевая организация, к которой следует обращаться заявителям, согласно Правилам, определяется в соответствии с зонами эксплуатационной ответственности таких организаций, определенных в настоящей схеме теплоснабжения. При наличии технической возможности подключения к системе теплоснабжения в соответствующей точке подключения отказ потребителю в заключении договора о подключении объекта, находящегося в границах определенного</w:t>
      </w:r>
    </w:p>
    <w:p w:rsidR="009F53A8" w:rsidRDefault="00F34E23">
      <w:pPr>
        <w:pStyle w:val="1"/>
        <w:ind w:firstLine="0"/>
        <w:jc w:val="both"/>
      </w:pPr>
      <w:r>
        <w:lastRenderedPageBreak/>
        <w:t>настоящей схемой теплоснабжения радиуса эффективного теплоснабжения, в соответствии с Правилами не допускается.</w:t>
      </w:r>
    </w:p>
    <w:p w:rsidR="009F53A8" w:rsidRDefault="00F34E23">
      <w:pPr>
        <w:pStyle w:val="1"/>
        <w:ind w:firstLine="720"/>
        <w:jc w:val="both"/>
      </w:pPr>
      <w:r>
        <w:t>В случае технической невозможности подключения к системе теплоснабжения объекта капитального строительства вследствие отсутствия резерва тепловой мощности на источнике и/или отсутствия резерва пропускной способности тепловых сетей в соответствующей точке подключения, потенциальному потребителю предлагается выбрать один из вариантов подключения:</w:t>
      </w:r>
    </w:p>
    <w:p w:rsidR="009F53A8" w:rsidRDefault="00F34E23">
      <w:pPr>
        <w:pStyle w:val="1"/>
        <w:numPr>
          <w:ilvl w:val="0"/>
          <w:numId w:val="37"/>
        </w:numPr>
        <w:tabs>
          <w:tab w:val="left" w:pos="1004"/>
        </w:tabs>
        <w:ind w:firstLine="720"/>
        <w:jc w:val="both"/>
      </w:pPr>
      <w:r>
        <w:t>подключение за плату, установленную в индивидуальном порядке;</w:t>
      </w:r>
    </w:p>
    <w:p w:rsidR="009F53A8" w:rsidRDefault="00F34E23">
      <w:pPr>
        <w:pStyle w:val="1"/>
        <w:numPr>
          <w:ilvl w:val="0"/>
          <w:numId w:val="37"/>
        </w:numPr>
        <w:tabs>
          <w:tab w:val="left" w:pos="990"/>
        </w:tabs>
        <w:ind w:firstLine="720"/>
        <w:jc w:val="both"/>
      </w:pPr>
      <w:r>
        <w:t>подключение после реализации необходимых мероприятий в рамках инвестиционной программы ТСО, предварительно внесенных в Схему теплоснабжения.</w:t>
      </w:r>
    </w:p>
    <w:p w:rsidR="009F53A8" w:rsidRDefault="00F34E23">
      <w:pPr>
        <w:pStyle w:val="1"/>
        <w:ind w:firstLine="720"/>
        <w:jc w:val="both"/>
      </w:pPr>
      <w:r>
        <w:t>В соответствии с п. 15 ст. 14 Федерального закона от 27.07.2010 г. №190-ФЗ «О теплоснабжении»: «Запрещается переход на отопление жилых помещений в многоквартирных домах с использованием индивидуальных квартирных источников тепловой энергии, перечень которых определяется правилами подключения (технологического присоединения) к системам теплоснабжения, утвержденными Правительством Российской Федерации, при наличии осуществленного в надлежащем порядке подключения (технологического присоединения) к системам теплоснабжения многоквартирных домов, за исключением случаев, определенных схемой теплоснабжения».</w:t>
      </w:r>
    </w:p>
    <w:p w:rsidR="009F53A8" w:rsidRDefault="00F34E23">
      <w:pPr>
        <w:pStyle w:val="1"/>
        <w:ind w:firstLine="720"/>
        <w:jc w:val="both"/>
      </w:pPr>
      <w:r>
        <w:rPr>
          <w:b/>
          <w:bCs/>
        </w:rPr>
        <w:t>Б) Обоснование предлагаемых для строительства источников тепловой энергии с комбинированной выработкой тепловой и электрической энергии для обеспечения перспективных тепловых нагрузок</w:t>
      </w:r>
    </w:p>
    <w:p w:rsidR="009F53A8" w:rsidRDefault="00F34E23">
      <w:pPr>
        <w:pStyle w:val="1"/>
        <w:ind w:firstLine="720"/>
        <w:jc w:val="both"/>
      </w:pPr>
      <w:r>
        <w:t>Комбинированная выработка тепловой и электрической энергии не осуществляется, теплофикационные установки отсутствуют.</w:t>
      </w:r>
    </w:p>
    <w:p w:rsidR="009F53A8" w:rsidRDefault="00F34E23">
      <w:pPr>
        <w:pStyle w:val="1"/>
        <w:ind w:firstLine="0"/>
        <w:jc w:val="right"/>
      </w:pPr>
      <w:r>
        <w:rPr>
          <w:b/>
          <w:bCs/>
        </w:rPr>
        <w:t xml:space="preserve">В) Обоснование предлагаемых для реконструкции действующих источников тепловой энергии с комбинированной выработкой тепловой </w:t>
      </w:r>
      <w:r>
        <w:t xml:space="preserve">80 </w:t>
      </w:r>
      <w:r>
        <w:rPr>
          <w:b/>
          <w:bCs/>
        </w:rPr>
        <w:t xml:space="preserve">и электрической энергии для обеспечения перспективных приростов </w:t>
      </w:r>
      <w:r>
        <w:rPr>
          <w:b/>
          <w:bCs/>
        </w:rPr>
        <w:lastRenderedPageBreak/>
        <w:t>тепловых нагрузок</w:t>
      </w:r>
    </w:p>
    <w:p w:rsidR="009F53A8" w:rsidRDefault="00F34E23">
      <w:pPr>
        <w:pStyle w:val="1"/>
        <w:ind w:firstLine="720"/>
        <w:jc w:val="both"/>
      </w:pPr>
      <w:r>
        <w:t>Комбинированные источники теплоснабжения отсутствуют.</w:t>
      </w:r>
    </w:p>
    <w:p w:rsidR="009F53A8" w:rsidRDefault="00F34E23">
      <w:pPr>
        <w:pStyle w:val="1"/>
        <w:ind w:firstLine="720"/>
        <w:jc w:val="both"/>
      </w:pPr>
      <w:r>
        <w:rPr>
          <w:b/>
          <w:bCs/>
        </w:rPr>
        <w:t>Г) Обоснование предлагаемых для реконструкции котельных для выработки электроэнергии в комбинированном цикле на базе существующих и перспективных тепловых нагрузок</w:t>
      </w:r>
    </w:p>
    <w:p w:rsidR="009F53A8" w:rsidRDefault="00F34E23">
      <w:pPr>
        <w:pStyle w:val="1"/>
        <w:spacing w:after="120"/>
        <w:ind w:firstLine="720"/>
        <w:jc w:val="both"/>
      </w:pPr>
      <w:r>
        <w:t>Комбинированные источники теплоснабжения отсутствуют.</w:t>
      </w:r>
    </w:p>
    <w:p w:rsidR="009F53A8" w:rsidRDefault="00F34E23">
      <w:pPr>
        <w:pStyle w:val="1"/>
        <w:spacing w:after="240"/>
        <w:ind w:firstLine="0"/>
        <w:jc w:val="center"/>
      </w:pPr>
      <w:r>
        <w:rPr>
          <w:b/>
          <w:bCs/>
        </w:rPr>
        <w:t>Глава 6. Существующие и перспективные балансы производительности</w:t>
      </w:r>
      <w:r>
        <w:rPr>
          <w:b/>
          <w:bCs/>
        </w:rPr>
        <w:br/>
        <w:t>водоподготовительных установок и максимального потребления</w:t>
      </w:r>
      <w:r>
        <w:rPr>
          <w:b/>
          <w:bCs/>
        </w:rPr>
        <w:br/>
        <w:t>теплоносителя теплопотребляющими установками потребителей, в том</w:t>
      </w:r>
      <w:r>
        <w:rPr>
          <w:b/>
          <w:bCs/>
        </w:rPr>
        <w:br/>
        <w:t>числе в аварийных режимах</w:t>
      </w:r>
    </w:p>
    <w:p w:rsidR="009F53A8" w:rsidRDefault="00F34E23">
      <w:pPr>
        <w:pStyle w:val="1"/>
        <w:spacing w:after="120"/>
        <w:ind w:firstLine="720"/>
        <w:jc w:val="both"/>
      </w:pPr>
      <w:r>
        <w:t>За период, предшествующий разработке схемы теплоснабжения, существенных изменений в существующих и перспективных балансах производительности ВПУ и максимального потребления теплоносителя теплопотребляющими установками потребителей не произошло.</w:t>
      </w:r>
    </w:p>
    <w:p w:rsidR="009F53A8" w:rsidRDefault="00F34E23">
      <w:pPr>
        <w:pStyle w:val="1"/>
        <w:spacing w:after="240"/>
        <w:ind w:firstLine="0"/>
        <w:jc w:val="center"/>
      </w:pPr>
      <w:r>
        <w:rPr>
          <w:b/>
          <w:bCs/>
        </w:rPr>
        <w:t>Глава 7. Предложения по строительству, реконструкции, техническому</w:t>
      </w:r>
      <w:r>
        <w:rPr>
          <w:b/>
          <w:bCs/>
        </w:rPr>
        <w:br/>
        <w:t>перевооружению и (или) модернизации источников тепловой энергии</w:t>
      </w:r>
    </w:p>
    <w:p w:rsidR="009F53A8" w:rsidRDefault="00F34E23">
      <w:pPr>
        <w:pStyle w:val="1"/>
        <w:spacing w:after="120"/>
        <w:ind w:firstLine="720"/>
        <w:jc w:val="both"/>
      </w:pPr>
      <w:r>
        <w:t>На момент разработки схемы теплоснабжения городского поселения Красногорский мероприятия по строительству, реконструкции, техническому перевооружению и модернизации источников тепловой энергии отсутствуют.</w:t>
      </w:r>
    </w:p>
    <w:p w:rsidR="009F53A8" w:rsidRDefault="00F34E23">
      <w:pPr>
        <w:pStyle w:val="1"/>
        <w:spacing w:after="240"/>
        <w:ind w:firstLine="0"/>
        <w:jc w:val="center"/>
      </w:pPr>
      <w:r>
        <w:rPr>
          <w:b/>
          <w:bCs/>
        </w:rPr>
        <w:t>Глава 8. Предложения по строительству, реконструкции, и (или)</w:t>
      </w:r>
      <w:r>
        <w:rPr>
          <w:b/>
          <w:bCs/>
        </w:rPr>
        <w:br/>
        <w:t>модернизации тепловых сетей</w:t>
      </w:r>
    </w:p>
    <w:p w:rsidR="009F53A8" w:rsidRDefault="00F34E23">
      <w:pPr>
        <w:pStyle w:val="1"/>
        <w:numPr>
          <w:ilvl w:val="0"/>
          <w:numId w:val="38"/>
        </w:numPr>
        <w:tabs>
          <w:tab w:val="left" w:pos="1142"/>
        </w:tabs>
        <w:ind w:firstLine="720"/>
        <w:jc w:val="both"/>
      </w:pPr>
      <w:r>
        <w:rPr>
          <w:b/>
          <w:bCs/>
        </w:rPr>
        <w:t>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p>
    <w:p w:rsidR="009F53A8" w:rsidRDefault="00F34E23">
      <w:pPr>
        <w:pStyle w:val="1"/>
        <w:spacing w:after="120"/>
        <w:ind w:firstLine="720"/>
        <w:jc w:val="both"/>
      </w:pPr>
      <w:r>
        <w:t>Строительства тепловых сетей для обеспечения перспективных приростов тепловой нагрузки не требуется.</w:t>
      </w:r>
    </w:p>
    <w:p w:rsidR="009F53A8" w:rsidRDefault="00F34E23">
      <w:pPr>
        <w:pStyle w:val="1"/>
        <w:ind w:firstLine="720"/>
        <w:jc w:val="both"/>
      </w:pPr>
      <w:r>
        <w:rPr>
          <w:b/>
          <w:bCs/>
        </w:rPr>
        <w:t xml:space="preserve">Б) 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w:t>
      </w:r>
      <w:r>
        <w:rPr>
          <w:b/>
          <w:bCs/>
        </w:rPr>
        <w:lastRenderedPageBreak/>
        <w:t>сохранении надежности теплоснабжения</w:t>
      </w:r>
    </w:p>
    <w:p w:rsidR="009F53A8" w:rsidRDefault="00F34E23">
      <w:pPr>
        <w:pStyle w:val="1"/>
        <w:ind w:firstLine="720"/>
        <w:jc w:val="both"/>
      </w:pPr>
      <w:r>
        <w:t>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не рационально.</w:t>
      </w:r>
    </w:p>
    <w:p w:rsidR="009F53A8" w:rsidRDefault="00F34E23">
      <w:pPr>
        <w:pStyle w:val="1"/>
        <w:numPr>
          <w:ilvl w:val="0"/>
          <w:numId w:val="38"/>
        </w:numPr>
        <w:tabs>
          <w:tab w:val="left" w:pos="1110"/>
          <w:tab w:val="left" w:pos="2261"/>
          <w:tab w:val="left" w:pos="4997"/>
          <w:tab w:val="left" w:pos="8270"/>
        </w:tabs>
        <w:ind w:firstLine="720"/>
        <w:jc w:val="both"/>
      </w:pPr>
      <w:r>
        <w:rPr>
          <w:b/>
          <w:bCs/>
        </w:rPr>
        <w:t>Строительство или реконструкция тепловых сетей для повышения</w:t>
      </w:r>
      <w:r>
        <w:rPr>
          <w:b/>
          <w:bCs/>
        </w:rPr>
        <w:tab/>
        <w:t>эффективности</w:t>
      </w:r>
      <w:r>
        <w:rPr>
          <w:b/>
          <w:bCs/>
        </w:rPr>
        <w:tab/>
        <w:t>функционирования</w:t>
      </w:r>
      <w:r>
        <w:rPr>
          <w:b/>
          <w:bCs/>
        </w:rPr>
        <w:tab/>
        <w:t>системы</w:t>
      </w:r>
    </w:p>
    <w:p w:rsidR="009F53A8" w:rsidRDefault="00F34E23">
      <w:pPr>
        <w:pStyle w:val="1"/>
        <w:ind w:firstLine="0"/>
        <w:jc w:val="both"/>
      </w:pPr>
      <w:r>
        <w:rPr>
          <w:b/>
          <w:bCs/>
        </w:rPr>
        <w:t>теплоснабжения, в том числе за счет перевода котельных в пиковый режим работы или ликвидации котельных</w:t>
      </w:r>
    </w:p>
    <w:p w:rsidR="009F53A8" w:rsidRDefault="00F34E23">
      <w:pPr>
        <w:pStyle w:val="1"/>
        <w:ind w:firstLine="720"/>
        <w:jc w:val="both"/>
      </w:pPr>
      <w:r>
        <w:t>Строительство тепловых сетей для повышения эффективности функционирования систем теплоснабжения, в том числе за счет перевода котельных в пиковый режим работы или ликвидации котельных не планируется.</w:t>
      </w:r>
    </w:p>
    <w:p w:rsidR="009F53A8" w:rsidRDefault="00F34E23">
      <w:pPr>
        <w:pStyle w:val="1"/>
        <w:ind w:firstLine="720"/>
        <w:jc w:val="both"/>
      </w:pPr>
      <w:r>
        <w:rPr>
          <w:b/>
          <w:bCs/>
        </w:rPr>
        <w:t>Г) Строительство тепловых сетей для обеспечения нормативной надежности теплоснабжения</w:t>
      </w:r>
    </w:p>
    <w:p w:rsidR="009F53A8" w:rsidRDefault="00F34E23">
      <w:pPr>
        <w:pStyle w:val="1"/>
        <w:ind w:firstLine="720"/>
        <w:jc w:val="both"/>
      </w:pPr>
      <w:r>
        <w:t>На момент разработки схемы теплоснабжения городского поселения Красногорский не планируется строительство тепловых сетей для обеспечения нормативной надежности теплоснабжения.</w:t>
      </w:r>
    </w:p>
    <w:p w:rsidR="009F53A8" w:rsidRDefault="00F34E23">
      <w:pPr>
        <w:pStyle w:val="1"/>
        <w:ind w:firstLine="720"/>
        <w:jc w:val="both"/>
      </w:pPr>
      <w:r>
        <w:rPr>
          <w:b/>
          <w:bCs/>
        </w:rPr>
        <w:t>Д) Реконструкция тепловых сетей с увеличением диаметра трубопроводов для обеспечения перспективных приростов тепловой нагрузки.</w:t>
      </w:r>
    </w:p>
    <w:p w:rsidR="009F53A8" w:rsidRDefault="00F34E23">
      <w:pPr>
        <w:pStyle w:val="1"/>
        <w:ind w:firstLine="720"/>
        <w:jc w:val="both"/>
      </w:pPr>
      <w:r>
        <w:t>На расчетный срок, перспективный прирост тепловой нагрузки останется неизменным, в связи с этим, реконструкция тепловых сетей с увеличением диаметра трубопроводов не планируется.</w:t>
      </w:r>
    </w:p>
    <w:p w:rsidR="009F53A8" w:rsidRDefault="00F34E23">
      <w:pPr>
        <w:pStyle w:val="1"/>
        <w:spacing w:after="240"/>
        <w:ind w:firstLine="0"/>
        <w:jc w:val="center"/>
      </w:pPr>
      <w:r>
        <w:rPr>
          <w:b/>
          <w:bCs/>
        </w:rPr>
        <w:t>Глава 9. Предложения по переводу открытых систем теплоснабжения</w:t>
      </w:r>
      <w:r>
        <w:rPr>
          <w:b/>
          <w:bCs/>
        </w:rPr>
        <w:br/>
        <w:t>(горячего водоснабжения), отдельных участков таких систем на</w:t>
      </w:r>
      <w:r>
        <w:rPr>
          <w:b/>
          <w:bCs/>
        </w:rPr>
        <w:br/>
        <w:t>закрытые системы горячего водоснабжения</w:t>
      </w:r>
    </w:p>
    <w:p w:rsidR="009F53A8" w:rsidRDefault="00F34E23">
      <w:pPr>
        <w:pStyle w:val="1"/>
        <w:spacing w:after="120"/>
        <w:ind w:firstLine="720"/>
        <w:jc w:val="both"/>
      </w:pPr>
      <w:r>
        <w:t>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 отсутствуют.</w:t>
      </w:r>
    </w:p>
    <w:p w:rsidR="009F53A8" w:rsidRDefault="00F34E23">
      <w:pPr>
        <w:pStyle w:val="11"/>
        <w:keepNext/>
        <w:keepLines/>
      </w:pPr>
      <w:bookmarkStart w:id="27" w:name="bookmark54"/>
      <w:r>
        <w:lastRenderedPageBreak/>
        <w:t>Глава 10. Перспективные топливные балансы</w:t>
      </w:r>
      <w:bookmarkEnd w:id="27"/>
    </w:p>
    <w:p w:rsidR="009F53A8" w:rsidRDefault="00F34E23">
      <w:pPr>
        <w:pStyle w:val="1"/>
        <w:spacing w:after="120"/>
        <w:ind w:firstLine="720"/>
        <w:jc w:val="both"/>
      </w:pPr>
      <w:r>
        <w:t>Основное влияние на динамику перспективного потребления топлива на котельной оказывает изменения присоединенной тепловой нагрузки. Кроме того, определенное влияние на выработку тепловой энергии и расход топлива имеют мероприятия, предусмотренные к реализации на источниках теплоснабжения и на тепловых сетях, находящихся в ведении администрации городского поселения Красногорский, теплоснабжающей организацией является ООО «Марикоммунэнерго», которая производит теплоснабжение.</w:t>
      </w:r>
    </w:p>
    <w:p w:rsidR="009F53A8" w:rsidRDefault="00F34E23">
      <w:pPr>
        <w:pStyle w:val="1"/>
        <w:spacing w:after="240"/>
        <w:ind w:firstLine="0"/>
        <w:jc w:val="center"/>
      </w:pPr>
      <w:r>
        <w:rPr>
          <w:b/>
          <w:bCs/>
        </w:rPr>
        <w:t>Глава 11. Оценка надежности теплоснабжения</w:t>
      </w:r>
    </w:p>
    <w:p w:rsidR="009F53A8" w:rsidRDefault="00F34E23">
      <w:pPr>
        <w:pStyle w:val="11"/>
        <w:keepNext/>
        <w:keepLines/>
        <w:numPr>
          <w:ilvl w:val="0"/>
          <w:numId w:val="39"/>
        </w:numPr>
        <w:tabs>
          <w:tab w:val="left" w:pos="1124"/>
        </w:tabs>
        <w:spacing w:after="0"/>
        <w:ind w:firstLine="720"/>
        <w:jc w:val="both"/>
      </w:pPr>
      <w:bookmarkStart w:id="28" w:name="bookmark56"/>
      <w:r>
        <w:t>Перспективные показатели надежности, определяемые числом нарушений в подаче тепловой энергии</w:t>
      </w:r>
      <w:bookmarkEnd w:id="28"/>
    </w:p>
    <w:p w:rsidR="009F53A8" w:rsidRDefault="00F34E23">
      <w:pPr>
        <w:pStyle w:val="1"/>
        <w:ind w:firstLine="720"/>
        <w:jc w:val="both"/>
      </w:pPr>
      <w:r>
        <w:t>С достаточной степенью точности спрогнозировать количество нарушений в подаче тепловой энергии к окончанию расчетного периода разработки Схемы теплоснабжения городского поселения Красногорский невозможно.</w:t>
      </w:r>
    </w:p>
    <w:p w:rsidR="009F53A8" w:rsidRDefault="00F34E23">
      <w:pPr>
        <w:pStyle w:val="1"/>
        <w:ind w:firstLine="720"/>
        <w:jc w:val="both"/>
      </w:pPr>
      <w:r>
        <w:t>Аварийных ситуаций, как и в настоящее время, в системах теплоснабжения происходить не будет, отказами будут являться незначительные инциденты, которые не приводят к длительным и серьезным ограничениям или отключениям подачи тепловой энергии потребителям.</w:t>
      </w:r>
    </w:p>
    <w:p w:rsidR="009F53A8" w:rsidRDefault="00F34E23">
      <w:pPr>
        <w:pStyle w:val="1"/>
        <w:ind w:firstLine="720"/>
        <w:jc w:val="both"/>
      </w:pPr>
      <w:r>
        <w:rPr>
          <w:b/>
          <w:bCs/>
        </w:rPr>
        <w:t>Б) Перспективные показатели, определяемые приведенной продолжительностью прекращенной подачи тепловой энергии</w:t>
      </w:r>
    </w:p>
    <w:p w:rsidR="009F53A8" w:rsidRDefault="00F34E23">
      <w:pPr>
        <w:pStyle w:val="1"/>
        <w:spacing w:after="180"/>
        <w:ind w:firstLine="720"/>
        <w:jc w:val="both"/>
      </w:pPr>
      <w:r>
        <w:t>Нарушений в подаче тепловой энергии не зафиксировано.</w:t>
      </w:r>
    </w:p>
    <w:p w:rsidR="009F53A8" w:rsidRDefault="00F34E23">
      <w:pPr>
        <w:pStyle w:val="1"/>
        <w:ind w:firstLine="720"/>
        <w:jc w:val="both"/>
      </w:pPr>
      <w:r>
        <w:t>С достаточной степенью точности спрогнозировать количество нарушений в подаче тепловой энергии (и время их ликвидации) к окончанию расчетного периода разработки Схемы теплоснабжения невозможно.</w:t>
      </w:r>
    </w:p>
    <w:p w:rsidR="009F53A8" w:rsidRDefault="00F34E23">
      <w:pPr>
        <w:pStyle w:val="1"/>
        <w:numPr>
          <w:ilvl w:val="0"/>
          <w:numId w:val="39"/>
        </w:numPr>
        <w:tabs>
          <w:tab w:val="left" w:pos="1129"/>
        </w:tabs>
        <w:ind w:firstLine="720"/>
        <w:jc w:val="both"/>
      </w:pPr>
      <w:r>
        <w:rPr>
          <w:b/>
          <w:bCs/>
        </w:rPr>
        <w:t>Перспективные показатели, определяемые приведенным объемом недостаточного отпуска тепла в результате нарушений в подаче тепловой энергии</w:t>
      </w:r>
    </w:p>
    <w:p w:rsidR="009F53A8" w:rsidRDefault="00F34E23">
      <w:pPr>
        <w:pStyle w:val="1"/>
        <w:ind w:firstLine="720"/>
        <w:jc w:val="both"/>
      </w:pPr>
      <w:r>
        <w:t xml:space="preserve">Если температура в отапливаемых помещениях ниже нормы, по письменным заявлениям руководителей учреждений производится анализ </w:t>
      </w:r>
      <w:r>
        <w:lastRenderedPageBreak/>
        <w:t>причин недостаточного отпуска тепла, выявленные недостатки устраняются в течение одного рабочего дня.</w:t>
      </w:r>
    </w:p>
    <w:p w:rsidR="009F53A8" w:rsidRDefault="00F34E23">
      <w:pPr>
        <w:pStyle w:val="1"/>
        <w:ind w:firstLine="720"/>
        <w:jc w:val="both"/>
      </w:pPr>
      <w:r>
        <w:rPr>
          <w:b/>
          <w:bCs/>
        </w:rPr>
        <w:t>Г) Перспективные показатели, определяемые средневзвешенной величиной отклонений температуры теплоносителя, соответствующих отклонениями параметров теплоносителя в результате нарушений в подаче тепловой энергии</w:t>
      </w:r>
    </w:p>
    <w:p w:rsidR="009F53A8" w:rsidRDefault="00F34E23">
      <w:pPr>
        <w:pStyle w:val="1"/>
        <w:ind w:firstLine="720"/>
        <w:jc w:val="both"/>
      </w:pPr>
      <w:r>
        <w:t>Не производилось.</w:t>
      </w:r>
    </w:p>
    <w:p w:rsidR="009F53A8" w:rsidRDefault="00F34E23">
      <w:pPr>
        <w:pStyle w:val="1"/>
        <w:ind w:firstLine="720"/>
        <w:jc w:val="both"/>
      </w:pPr>
      <w:r>
        <w:rPr>
          <w:b/>
          <w:bCs/>
        </w:rPr>
        <w:t>Д) Применение на источниках тепловой энергии рациональных тепловых схем с дублированными связями и новых технологий, обеспечивающих готовность энергетического оборудования</w:t>
      </w:r>
    </w:p>
    <w:p w:rsidR="009F53A8" w:rsidRDefault="00F34E23">
      <w:pPr>
        <w:pStyle w:val="1"/>
        <w:ind w:firstLine="720"/>
        <w:jc w:val="both"/>
      </w:pPr>
      <w:r>
        <w:t>Рациональных тепловых схем с дублированными связями и новыми технологиями нет.</w:t>
      </w:r>
    </w:p>
    <w:p w:rsidR="009F53A8" w:rsidRDefault="00F34E23">
      <w:pPr>
        <w:pStyle w:val="1"/>
        <w:ind w:firstLine="720"/>
        <w:jc w:val="both"/>
      </w:pPr>
      <w:r>
        <w:rPr>
          <w:b/>
          <w:bCs/>
        </w:rPr>
        <w:t>Е) Установка резервного оборудования</w:t>
      </w:r>
    </w:p>
    <w:p w:rsidR="009F53A8" w:rsidRDefault="00F34E23">
      <w:pPr>
        <w:pStyle w:val="1"/>
        <w:spacing w:after="120"/>
        <w:ind w:firstLine="720"/>
        <w:jc w:val="both"/>
      </w:pPr>
      <w:r>
        <w:t>В котельных есть резервные котлы, которые в случае отказа основных взаимозаменяемы.</w:t>
      </w:r>
    </w:p>
    <w:p w:rsidR="009F53A8" w:rsidRDefault="00F34E23">
      <w:pPr>
        <w:pStyle w:val="11"/>
        <w:keepNext/>
        <w:keepLines/>
      </w:pPr>
      <w:bookmarkStart w:id="29" w:name="bookmark58"/>
      <w:r>
        <w:t>Глава 12. Обоснование инвестиций в строительство, реконструкцию,</w:t>
      </w:r>
      <w:r>
        <w:br/>
        <w:t>техническое перевооружение и (или) модернизацию</w:t>
      </w:r>
      <w:bookmarkEnd w:id="29"/>
    </w:p>
    <w:p w:rsidR="009F53A8" w:rsidRDefault="00F34E23">
      <w:pPr>
        <w:pStyle w:val="1"/>
        <w:ind w:firstLine="720"/>
        <w:jc w:val="both"/>
      </w:pPr>
      <w:r>
        <w:t>На расчетный период не планируется реконструкция, модернизации и технического перевооружения источников теплоснабжения и сетей теплоснабжения.</w:t>
      </w:r>
      <w:r>
        <w:br w:type="page"/>
      </w:r>
    </w:p>
    <w:p w:rsidR="009F53A8" w:rsidRDefault="00F34E23">
      <w:pPr>
        <w:pStyle w:val="11"/>
        <w:keepNext/>
        <w:keepLines/>
        <w:spacing w:after="260"/>
      </w:pPr>
      <w:bookmarkStart w:id="30" w:name="bookmark60"/>
      <w:r>
        <w:lastRenderedPageBreak/>
        <w:t>Глава 13. Индикаторы развития систем теплоснабжения поселения,</w:t>
      </w:r>
      <w:r>
        <w:br/>
        <w:t>городского округа, города федерального значения</w:t>
      </w:r>
      <w:bookmarkEnd w:id="30"/>
    </w:p>
    <w:p w:rsidR="009F53A8" w:rsidRDefault="00F34E23">
      <w:pPr>
        <w:pStyle w:val="1"/>
        <w:spacing w:after="260" w:line="240" w:lineRule="auto"/>
        <w:ind w:firstLine="1000"/>
      </w:pPr>
      <w:r>
        <w:t>Представлены в разделе 14.</w:t>
      </w:r>
    </w:p>
    <w:p w:rsidR="009F53A8" w:rsidRDefault="00F34E23">
      <w:pPr>
        <w:pStyle w:val="11"/>
        <w:keepNext/>
        <w:keepLines/>
        <w:spacing w:after="380" w:line="240" w:lineRule="auto"/>
      </w:pPr>
      <w:bookmarkStart w:id="31" w:name="bookmark62"/>
      <w:r>
        <w:t>Глава 14. Ценовые (тарифные) последствия</w:t>
      </w:r>
      <w:bookmarkEnd w:id="31"/>
    </w:p>
    <w:p w:rsidR="009F53A8" w:rsidRDefault="00F34E23">
      <w:pPr>
        <w:pStyle w:val="1"/>
        <w:tabs>
          <w:tab w:val="left" w:pos="2894"/>
        </w:tabs>
        <w:spacing w:after="160" w:line="240" w:lineRule="auto"/>
        <w:ind w:firstLine="720"/>
      </w:pPr>
      <w:r>
        <w:t>Таблица 14.1</w:t>
      </w:r>
      <w:r>
        <w:tab/>
        <w:t>- Тарифно-балансовая модель теплоснабжения</w:t>
      </w:r>
    </w:p>
    <w:p w:rsidR="009F53A8" w:rsidRDefault="00F34E23">
      <w:pPr>
        <w:pStyle w:val="1"/>
        <w:spacing w:after="160" w:line="240" w:lineRule="auto"/>
        <w:ind w:firstLine="0"/>
      </w:pPr>
      <w:r>
        <w:t>потребителей для котельной №0607</w:t>
      </w:r>
    </w:p>
    <w:tbl>
      <w:tblPr>
        <w:tblOverlap w:val="never"/>
        <w:tblW w:w="0" w:type="auto"/>
        <w:jc w:val="center"/>
        <w:tblLayout w:type="fixed"/>
        <w:tblCellMar>
          <w:left w:w="10" w:type="dxa"/>
          <w:right w:w="10" w:type="dxa"/>
        </w:tblCellMar>
        <w:tblLook w:val="0000"/>
      </w:tblPr>
      <w:tblGrid>
        <w:gridCol w:w="2414"/>
        <w:gridCol w:w="710"/>
        <w:gridCol w:w="850"/>
        <w:gridCol w:w="994"/>
        <w:gridCol w:w="850"/>
        <w:gridCol w:w="850"/>
        <w:gridCol w:w="850"/>
        <w:gridCol w:w="854"/>
        <w:gridCol w:w="998"/>
      </w:tblGrid>
      <w:tr w:rsidR="009F53A8">
        <w:trPr>
          <w:trHeight w:hRule="exact" w:val="475"/>
          <w:jc w:val="center"/>
        </w:trPr>
        <w:tc>
          <w:tcPr>
            <w:tcW w:w="2414" w:type="dxa"/>
            <w:tcBorders>
              <w:top w:val="single" w:sz="4" w:space="0" w:color="auto"/>
              <w:left w:val="single" w:sz="4" w:space="0" w:color="auto"/>
            </w:tcBorders>
            <w:shd w:val="clear" w:color="auto" w:fill="C3D5EE"/>
            <w:vAlign w:val="center"/>
          </w:tcPr>
          <w:p w:rsidR="009F53A8" w:rsidRDefault="00F34E23">
            <w:pPr>
              <w:pStyle w:val="a9"/>
              <w:spacing w:line="240" w:lineRule="auto"/>
              <w:ind w:firstLine="0"/>
              <w:jc w:val="center"/>
              <w:rPr>
                <w:sz w:val="20"/>
                <w:szCs w:val="20"/>
              </w:rPr>
            </w:pPr>
            <w:r>
              <w:rPr>
                <w:b/>
                <w:bCs/>
                <w:sz w:val="20"/>
                <w:szCs w:val="20"/>
              </w:rPr>
              <w:t>Показатель</w:t>
            </w:r>
          </w:p>
        </w:tc>
        <w:tc>
          <w:tcPr>
            <w:tcW w:w="710" w:type="dxa"/>
            <w:tcBorders>
              <w:top w:val="single" w:sz="4" w:space="0" w:color="auto"/>
              <w:left w:val="single" w:sz="4" w:space="0" w:color="auto"/>
            </w:tcBorders>
            <w:shd w:val="clear" w:color="auto" w:fill="C3D5EE"/>
            <w:vAlign w:val="bottom"/>
          </w:tcPr>
          <w:p w:rsidR="009F53A8" w:rsidRDefault="00F34E23">
            <w:pPr>
              <w:pStyle w:val="a9"/>
              <w:spacing w:line="240" w:lineRule="auto"/>
              <w:ind w:firstLine="0"/>
              <w:jc w:val="center"/>
              <w:rPr>
                <w:sz w:val="20"/>
                <w:szCs w:val="20"/>
              </w:rPr>
            </w:pPr>
            <w:r>
              <w:rPr>
                <w:b/>
                <w:bCs/>
                <w:sz w:val="20"/>
                <w:szCs w:val="20"/>
              </w:rPr>
              <w:t>Ед. изм.</w:t>
            </w:r>
          </w:p>
        </w:tc>
        <w:tc>
          <w:tcPr>
            <w:tcW w:w="850" w:type="dxa"/>
            <w:tcBorders>
              <w:top w:val="single" w:sz="4" w:space="0" w:color="auto"/>
              <w:left w:val="single" w:sz="4" w:space="0" w:color="auto"/>
            </w:tcBorders>
            <w:shd w:val="clear" w:color="auto" w:fill="C3D5EE"/>
            <w:vAlign w:val="center"/>
          </w:tcPr>
          <w:p w:rsidR="009F53A8" w:rsidRDefault="00F34E23">
            <w:pPr>
              <w:pStyle w:val="a9"/>
              <w:spacing w:line="240" w:lineRule="auto"/>
              <w:ind w:firstLine="220"/>
              <w:rPr>
                <w:sz w:val="20"/>
                <w:szCs w:val="20"/>
              </w:rPr>
            </w:pPr>
            <w:r>
              <w:rPr>
                <w:b/>
                <w:bCs/>
                <w:sz w:val="20"/>
                <w:szCs w:val="20"/>
              </w:rPr>
              <w:t>2024</w:t>
            </w:r>
          </w:p>
        </w:tc>
        <w:tc>
          <w:tcPr>
            <w:tcW w:w="994" w:type="dxa"/>
            <w:tcBorders>
              <w:top w:val="single" w:sz="4" w:space="0" w:color="auto"/>
              <w:left w:val="single" w:sz="4" w:space="0" w:color="auto"/>
            </w:tcBorders>
            <w:shd w:val="clear" w:color="auto" w:fill="C3D5EE"/>
            <w:vAlign w:val="center"/>
          </w:tcPr>
          <w:p w:rsidR="009F53A8" w:rsidRDefault="00F34E23">
            <w:pPr>
              <w:pStyle w:val="a9"/>
              <w:spacing w:line="240" w:lineRule="auto"/>
              <w:ind w:firstLine="0"/>
              <w:jc w:val="center"/>
              <w:rPr>
                <w:sz w:val="20"/>
                <w:szCs w:val="20"/>
              </w:rPr>
            </w:pPr>
            <w:r>
              <w:rPr>
                <w:b/>
                <w:bCs/>
                <w:sz w:val="20"/>
                <w:szCs w:val="20"/>
              </w:rPr>
              <w:t>2025</w:t>
            </w:r>
          </w:p>
        </w:tc>
        <w:tc>
          <w:tcPr>
            <w:tcW w:w="850" w:type="dxa"/>
            <w:tcBorders>
              <w:top w:val="single" w:sz="4" w:space="0" w:color="auto"/>
              <w:left w:val="single" w:sz="4" w:space="0" w:color="auto"/>
            </w:tcBorders>
            <w:shd w:val="clear" w:color="auto" w:fill="C3D5EE"/>
            <w:vAlign w:val="center"/>
          </w:tcPr>
          <w:p w:rsidR="009F53A8" w:rsidRDefault="00F34E23">
            <w:pPr>
              <w:pStyle w:val="a9"/>
              <w:spacing w:line="240" w:lineRule="auto"/>
              <w:ind w:firstLine="0"/>
              <w:jc w:val="center"/>
              <w:rPr>
                <w:sz w:val="20"/>
                <w:szCs w:val="20"/>
              </w:rPr>
            </w:pPr>
            <w:r>
              <w:rPr>
                <w:b/>
                <w:bCs/>
                <w:sz w:val="20"/>
                <w:szCs w:val="20"/>
              </w:rPr>
              <w:t>2026</w:t>
            </w:r>
          </w:p>
        </w:tc>
        <w:tc>
          <w:tcPr>
            <w:tcW w:w="850" w:type="dxa"/>
            <w:tcBorders>
              <w:top w:val="single" w:sz="4" w:space="0" w:color="auto"/>
              <w:left w:val="single" w:sz="4" w:space="0" w:color="auto"/>
            </w:tcBorders>
            <w:shd w:val="clear" w:color="auto" w:fill="C3D5EE"/>
            <w:vAlign w:val="center"/>
          </w:tcPr>
          <w:p w:rsidR="009F53A8" w:rsidRDefault="00F34E23">
            <w:pPr>
              <w:pStyle w:val="a9"/>
              <w:spacing w:line="240" w:lineRule="auto"/>
              <w:ind w:firstLine="0"/>
              <w:jc w:val="center"/>
              <w:rPr>
                <w:sz w:val="20"/>
                <w:szCs w:val="20"/>
              </w:rPr>
            </w:pPr>
            <w:r>
              <w:rPr>
                <w:b/>
                <w:bCs/>
                <w:sz w:val="20"/>
                <w:szCs w:val="20"/>
              </w:rPr>
              <w:t>2027</w:t>
            </w:r>
          </w:p>
        </w:tc>
        <w:tc>
          <w:tcPr>
            <w:tcW w:w="850" w:type="dxa"/>
            <w:tcBorders>
              <w:top w:val="single" w:sz="4" w:space="0" w:color="auto"/>
              <w:left w:val="single" w:sz="4" w:space="0" w:color="auto"/>
            </w:tcBorders>
            <w:shd w:val="clear" w:color="auto" w:fill="C3D5EE"/>
            <w:vAlign w:val="center"/>
          </w:tcPr>
          <w:p w:rsidR="009F53A8" w:rsidRDefault="00F34E23">
            <w:pPr>
              <w:pStyle w:val="a9"/>
              <w:spacing w:line="240" w:lineRule="auto"/>
              <w:ind w:firstLine="0"/>
              <w:jc w:val="center"/>
              <w:rPr>
                <w:sz w:val="20"/>
                <w:szCs w:val="20"/>
              </w:rPr>
            </w:pPr>
            <w:r>
              <w:rPr>
                <w:b/>
                <w:bCs/>
                <w:sz w:val="20"/>
                <w:szCs w:val="20"/>
              </w:rPr>
              <w:t>2028</w:t>
            </w:r>
          </w:p>
        </w:tc>
        <w:tc>
          <w:tcPr>
            <w:tcW w:w="854" w:type="dxa"/>
            <w:tcBorders>
              <w:top w:val="single" w:sz="4" w:space="0" w:color="auto"/>
              <w:left w:val="single" w:sz="4" w:space="0" w:color="auto"/>
            </w:tcBorders>
            <w:shd w:val="clear" w:color="auto" w:fill="C3D5EE"/>
            <w:vAlign w:val="center"/>
          </w:tcPr>
          <w:p w:rsidR="009F53A8" w:rsidRDefault="00F34E23">
            <w:pPr>
              <w:pStyle w:val="a9"/>
              <w:spacing w:line="240" w:lineRule="auto"/>
              <w:ind w:firstLine="0"/>
              <w:jc w:val="center"/>
              <w:rPr>
                <w:sz w:val="20"/>
                <w:szCs w:val="20"/>
              </w:rPr>
            </w:pPr>
            <w:r>
              <w:rPr>
                <w:b/>
                <w:bCs/>
                <w:sz w:val="20"/>
                <w:szCs w:val="20"/>
              </w:rPr>
              <w:t>2029</w:t>
            </w:r>
          </w:p>
        </w:tc>
        <w:tc>
          <w:tcPr>
            <w:tcW w:w="998" w:type="dxa"/>
            <w:tcBorders>
              <w:top w:val="single" w:sz="4" w:space="0" w:color="auto"/>
              <w:left w:val="single" w:sz="4" w:space="0" w:color="auto"/>
              <w:right w:val="single" w:sz="4" w:space="0" w:color="auto"/>
            </w:tcBorders>
            <w:shd w:val="clear" w:color="auto" w:fill="C3D5EE"/>
            <w:vAlign w:val="bottom"/>
          </w:tcPr>
          <w:p w:rsidR="009F53A8" w:rsidRDefault="00F34E23">
            <w:pPr>
              <w:pStyle w:val="a9"/>
              <w:spacing w:line="240" w:lineRule="auto"/>
              <w:ind w:firstLine="0"/>
              <w:jc w:val="center"/>
              <w:rPr>
                <w:sz w:val="20"/>
                <w:szCs w:val="20"/>
              </w:rPr>
            </w:pPr>
            <w:r>
              <w:rPr>
                <w:b/>
                <w:bCs/>
                <w:sz w:val="20"/>
                <w:szCs w:val="20"/>
              </w:rPr>
              <w:t>2030</w:t>
            </w:r>
            <w:r>
              <w:rPr>
                <w:b/>
                <w:bCs/>
                <w:sz w:val="20"/>
                <w:szCs w:val="20"/>
              </w:rPr>
              <w:softHyphen/>
              <w:t>2039</w:t>
            </w:r>
          </w:p>
        </w:tc>
      </w:tr>
      <w:tr w:rsidR="009F53A8">
        <w:trPr>
          <w:trHeight w:hRule="exact" w:val="696"/>
          <w:jc w:val="center"/>
        </w:trPr>
        <w:tc>
          <w:tcPr>
            <w:tcW w:w="241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0"/>
                <w:szCs w:val="20"/>
              </w:rPr>
            </w:pPr>
            <w:r>
              <w:rPr>
                <w:sz w:val="20"/>
                <w:szCs w:val="20"/>
              </w:rPr>
              <w:t>Индекс потребительских цен на расчетный период регулирования</w:t>
            </w:r>
          </w:p>
        </w:tc>
        <w:tc>
          <w:tcPr>
            <w:tcW w:w="710" w:type="dxa"/>
            <w:tcBorders>
              <w:top w:val="single" w:sz="4" w:space="0" w:color="auto"/>
              <w:left w:val="single" w:sz="4" w:space="0" w:color="auto"/>
            </w:tcBorders>
            <w:shd w:val="clear" w:color="auto" w:fill="auto"/>
          </w:tcPr>
          <w:p w:rsidR="009F53A8" w:rsidRDefault="009F53A8">
            <w:pPr>
              <w:rPr>
                <w:sz w:val="10"/>
                <w:szCs w:val="10"/>
              </w:rPr>
            </w:pP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220"/>
              <w:rPr>
                <w:sz w:val="20"/>
                <w:szCs w:val="20"/>
              </w:rPr>
            </w:pPr>
            <w:r>
              <w:rPr>
                <w:sz w:val="20"/>
                <w:szCs w:val="20"/>
              </w:rPr>
              <w:t>0,04</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0,04</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200"/>
              <w:rPr>
                <w:sz w:val="20"/>
                <w:szCs w:val="20"/>
              </w:rPr>
            </w:pPr>
            <w:r>
              <w:rPr>
                <w:sz w:val="20"/>
                <w:szCs w:val="20"/>
              </w:rPr>
              <w:t>0,04</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200"/>
              <w:rPr>
                <w:sz w:val="20"/>
                <w:szCs w:val="20"/>
              </w:rPr>
            </w:pPr>
            <w:r>
              <w:rPr>
                <w:sz w:val="20"/>
                <w:szCs w:val="20"/>
              </w:rPr>
              <w:t>0,04</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0,04</w:t>
            </w:r>
          </w:p>
        </w:tc>
        <w:tc>
          <w:tcPr>
            <w:tcW w:w="85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220"/>
              <w:rPr>
                <w:sz w:val="20"/>
                <w:szCs w:val="20"/>
              </w:rPr>
            </w:pPr>
            <w:r>
              <w:rPr>
                <w:sz w:val="20"/>
                <w:szCs w:val="20"/>
              </w:rPr>
              <w:t>0,04</w:t>
            </w:r>
          </w:p>
        </w:tc>
        <w:tc>
          <w:tcPr>
            <w:tcW w:w="998"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260"/>
              <w:rPr>
                <w:sz w:val="20"/>
                <w:szCs w:val="20"/>
              </w:rPr>
            </w:pPr>
            <w:r>
              <w:rPr>
                <w:sz w:val="20"/>
                <w:szCs w:val="20"/>
              </w:rPr>
              <w:t>0,04</w:t>
            </w:r>
          </w:p>
        </w:tc>
      </w:tr>
      <w:tr w:rsidR="009F53A8">
        <w:trPr>
          <w:trHeight w:hRule="exact" w:val="470"/>
          <w:jc w:val="center"/>
        </w:trPr>
        <w:tc>
          <w:tcPr>
            <w:tcW w:w="2414" w:type="dxa"/>
            <w:tcBorders>
              <w:top w:val="single" w:sz="4" w:space="0" w:color="auto"/>
              <w:left w:val="single" w:sz="4" w:space="0" w:color="auto"/>
            </w:tcBorders>
            <w:shd w:val="clear" w:color="auto" w:fill="auto"/>
            <w:vAlign w:val="bottom"/>
          </w:tcPr>
          <w:p w:rsidR="009F53A8" w:rsidRDefault="00F34E23">
            <w:pPr>
              <w:pStyle w:val="a9"/>
              <w:tabs>
                <w:tab w:val="left" w:pos="883"/>
              </w:tabs>
              <w:spacing w:line="240" w:lineRule="auto"/>
              <w:ind w:firstLine="0"/>
              <w:rPr>
                <w:sz w:val="20"/>
                <w:szCs w:val="20"/>
              </w:rPr>
            </w:pPr>
            <w:r>
              <w:rPr>
                <w:sz w:val="20"/>
                <w:szCs w:val="20"/>
              </w:rPr>
              <w:t>Индекс</w:t>
            </w:r>
            <w:r>
              <w:rPr>
                <w:sz w:val="20"/>
                <w:szCs w:val="20"/>
              </w:rPr>
              <w:tab/>
              <w:t>эффективности</w:t>
            </w:r>
          </w:p>
          <w:p w:rsidR="009F53A8" w:rsidRDefault="00F34E23">
            <w:pPr>
              <w:pStyle w:val="a9"/>
              <w:spacing w:line="240" w:lineRule="auto"/>
              <w:ind w:firstLine="0"/>
              <w:rPr>
                <w:sz w:val="20"/>
                <w:szCs w:val="20"/>
              </w:rPr>
            </w:pPr>
            <w:r>
              <w:rPr>
                <w:sz w:val="20"/>
                <w:szCs w:val="20"/>
              </w:rPr>
              <w:t>оперативных расходов</w:t>
            </w:r>
          </w:p>
        </w:tc>
        <w:tc>
          <w:tcPr>
            <w:tcW w:w="71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1,0</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1,0</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1,0</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1,0</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1,0</w:t>
            </w:r>
          </w:p>
        </w:tc>
        <w:tc>
          <w:tcPr>
            <w:tcW w:w="85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1,0</w:t>
            </w:r>
          </w:p>
        </w:tc>
        <w:tc>
          <w:tcPr>
            <w:tcW w:w="998"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1,0</w:t>
            </w:r>
          </w:p>
        </w:tc>
      </w:tr>
      <w:tr w:rsidR="009F53A8">
        <w:trPr>
          <w:trHeight w:hRule="exact" w:val="701"/>
          <w:jc w:val="center"/>
        </w:trPr>
        <w:tc>
          <w:tcPr>
            <w:tcW w:w="2414" w:type="dxa"/>
            <w:tcBorders>
              <w:top w:val="single" w:sz="4" w:space="0" w:color="auto"/>
              <w:left w:val="single" w:sz="4" w:space="0" w:color="auto"/>
            </w:tcBorders>
            <w:shd w:val="clear" w:color="auto" w:fill="auto"/>
            <w:vAlign w:val="bottom"/>
          </w:tcPr>
          <w:p w:rsidR="009F53A8" w:rsidRDefault="00F34E23">
            <w:pPr>
              <w:pStyle w:val="a9"/>
              <w:tabs>
                <w:tab w:val="left" w:pos="1306"/>
              </w:tabs>
              <w:spacing w:line="240" w:lineRule="auto"/>
              <w:ind w:firstLine="0"/>
              <w:rPr>
                <w:sz w:val="20"/>
                <w:szCs w:val="20"/>
              </w:rPr>
            </w:pPr>
            <w:r>
              <w:rPr>
                <w:sz w:val="20"/>
                <w:szCs w:val="20"/>
              </w:rPr>
              <w:t>Установленная тепловая мощность</w:t>
            </w:r>
            <w:r>
              <w:rPr>
                <w:sz w:val="20"/>
                <w:szCs w:val="20"/>
              </w:rPr>
              <w:tab/>
              <w:t>источника</w:t>
            </w:r>
          </w:p>
          <w:p w:rsidR="009F53A8" w:rsidRDefault="00F34E23">
            <w:pPr>
              <w:pStyle w:val="a9"/>
              <w:spacing w:line="240" w:lineRule="auto"/>
              <w:ind w:firstLine="0"/>
              <w:rPr>
                <w:sz w:val="20"/>
                <w:szCs w:val="20"/>
              </w:rPr>
            </w:pPr>
            <w:r>
              <w:rPr>
                <w:sz w:val="20"/>
                <w:szCs w:val="20"/>
              </w:rPr>
              <w:t>тепловой энергии</w:t>
            </w:r>
          </w:p>
        </w:tc>
        <w:tc>
          <w:tcPr>
            <w:tcW w:w="71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Гкал/ час</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220"/>
              <w:rPr>
                <w:sz w:val="20"/>
                <w:szCs w:val="20"/>
              </w:rPr>
            </w:pPr>
            <w:r>
              <w:rPr>
                <w:sz w:val="20"/>
                <w:szCs w:val="20"/>
              </w:rPr>
              <w:t>1,72</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1,72</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200"/>
              <w:rPr>
                <w:sz w:val="20"/>
                <w:szCs w:val="20"/>
              </w:rPr>
            </w:pPr>
            <w:r>
              <w:rPr>
                <w:sz w:val="20"/>
                <w:szCs w:val="20"/>
              </w:rPr>
              <w:t>1,72</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200"/>
              <w:rPr>
                <w:sz w:val="20"/>
                <w:szCs w:val="20"/>
              </w:rPr>
            </w:pPr>
            <w:r>
              <w:rPr>
                <w:sz w:val="20"/>
                <w:szCs w:val="20"/>
              </w:rPr>
              <w:t>1,72</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1,72</w:t>
            </w:r>
          </w:p>
        </w:tc>
        <w:tc>
          <w:tcPr>
            <w:tcW w:w="85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220"/>
              <w:rPr>
                <w:sz w:val="20"/>
                <w:szCs w:val="20"/>
              </w:rPr>
            </w:pPr>
            <w:r>
              <w:rPr>
                <w:sz w:val="20"/>
                <w:szCs w:val="20"/>
              </w:rPr>
              <w:t>1,72</w:t>
            </w:r>
          </w:p>
        </w:tc>
        <w:tc>
          <w:tcPr>
            <w:tcW w:w="998"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260"/>
              <w:rPr>
                <w:sz w:val="20"/>
                <w:szCs w:val="20"/>
              </w:rPr>
            </w:pPr>
            <w:r>
              <w:rPr>
                <w:sz w:val="20"/>
                <w:szCs w:val="20"/>
              </w:rPr>
              <w:t>1,72</w:t>
            </w:r>
          </w:p>
        </w:tc>
      </w:tr>
      <w:tr w:rsidR="009F53A8">
        <w:trPr>
          <w:trHeight w:hRule="exact" w:val="701"/>
          <w:jc w:val="center"/>
        </w:trPr>
        <w:tc>
          <w:tcPr>
            <w:tcW w:w="241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0"/>
                <w:szCs w:val="20"/>
              </w:rPr>
            </w:pPr>
            <w:r>
              <w:rPr>
                <w:sz w:val="20"/>
                <w:szCs w:val="20"/>
              </w:rPr>
              <w:t>Коэффициент эластичности затрат по росту активов</w:t>
            </w:r>
          </w:p>
        </w:tc>
        <w:tc>
          <w:tcPr>
            <w:tcW w:w="710" w:type="dxa"/>
            <w:tcBorders>
              <w:top w:val="single" w:sz="4" w:space="0" w:color="auto"/>
              <w:left w:val="single" w:sz="4" w:space="0" w:color="auto"/>
            </w:tcBorders>
            <w:shd w:val="clear" w:color="auto" w:fill="auto"/>
          </w:tcPr>
          <w:p w:rsidR="009F53A8" w:rsidRDefault="009F53A8">
            <w:pPr>
              <w:rPr>
                <w:sz w:val="10"/>
                <w:szCs w:val="10"/>
              </w:rPr>
            </w:pP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220"/>
              <w:rPr>
                <w:sz w:val="20"/>
                <w:szCs w:val="20"/>
              </w:rPr>
            </w:pPr>
            <w:r>
              <w:rPr>
                <w:sz w:val="20"/>
                <w:szCs w:val="20"/>
              </w:rPr>
              <w:t>0,75</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0,75</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200"/>
              <w:rPr>
                <w:sz w:val="20"/>
                <w:szCs w:val="20"/>
              </w:rPr>
            </w:pPr>
            <w:r>
              <w:rPr>
                <w:sz w:val="20"/>
                <w:szCs w:val="20"/>
              </w:rPr>
              <w:t>0,75</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200"/>
              <w:rPr>
                <w:sz w:val="20"/>
                <w:szCs w:val="20"/>
              </w:rPr>
            </w:pPr>
            <w:r>
              <w:rPr>
                <w:sz w:val="20"/>
                <w:szCs w:val="20"/>
              </w:rPr>
              <w:t>0,75</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0,75</w:t>
            </w:r>
          </w:p>
        </w:tc>
        <w:tc>
          <w:tcPr>
            <w:tcW w:w="85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220"/>
              <w:rPr>
                <w:sz w:val="20"/>
                <w:szCs w:val="20"/>
              </w:rPr>
            </w:pPr>
            <w:r>
              <w:rPr>
                <w:sz w:val="20"/>
                <w:szCs w:val="20"/>
              </w:rPr>
              <w:t>0,75</w:t>
            </w:r>
          </w:p>
        </w:tc>
        <w:tc>
          <w:tcPr>
            <w:tcW w:w="998"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260"/>
              <w:rPr>
                <w:sz w:val="20"/>
                <w:szCs w:val="20"/>
              </w:rPr>
            </w:pPr>
            <w:r>
              <w:rPr>
                <w:sz w:val="20"/>
                <w:szCs w:val="20"/>
              </w:rPr>
              <w:t>0,75</w:t>
            </w:r>
          </w:p>
        </w:tc>
      </w:tr>
      <w:tr w:rsidR="009F53A8">
        <w:trPr>
          <w:trHeight w:hRule="exact" w:val="355"/>
          <w:jc w:val="center"/>
        </w:trPr>
        <w:tc>
          <w:tcPr>
            <w:tcW w:w="9370" w:type="dxa"/>
            <w:gridSpan w:val="9"/>
            <w:tcBorders>
              <w:top w:val="single" w:sz="4" w:space="0" w:color="auto"/>
              <w:left w:val="single" w:sz="4" w:space="0" w:color="auto"/>
              <w:right w:val="single" w:sz="4" w:space="0" w:color="auto"/>
            </w:tcBorders>
            <w:shd w:val="clear" w:color="auto" w:fill="FFF2CD"/>
            <w:vAlign w:val="center"/>
          </w:tcPr>
          <w:p w:rsidR="009F53A8" w:rsidRDefault="00F34E23">
            <w:pPr>
              <w:pStyle w:val="a9"/>
              <w:spacing w:line="240" w:lineRule="auto"/>
              <w:ind w:firstLine="0"/>
              <w:jc w:val="center"/>
              <w:rPr>
                <w:sz w:val="20"/>
                <w:szCs w:val="20"/>
              </w:rPr>
            </w:pPr>
            <w:r>
              <w:rPr>
                <w:b/>
                <w:bCs/>
                <w:sz w:val="20"/>
                <w:szCs w:val="20"/>
              </w:rPr>
              <w:t>I. ОПЕРАЦИОННЫЕ РАСХОДЫ</w:t>
            </w:r>
          </w:p>
        </w:tc>
      </w:tr>
      <w:tr w:rsidR="009F53A8">
        <w:trPr>
          <w:trHeight w:hRule="exact" w:val="701"/>
          <w:jc w:val="center"/>
        </w:trPr>
        <w:tc>
          <w:tcPr>
            <w:tcW w:w="241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0"/>
                <w:szCs w:val="20"/>
              </w:rPr>
            </w:pPr>
            <w:r>
              <w:rPr>
                <w:sz w:val="20"/>
                <w:szCs w:val="20"/>
              </w:rPr>
              <w:t>Операционные (подконтрольные расходы)</w:t>
            </w:r>
          </w:p>
        </w:tc>
        <w:tc>
          <w:tcPr>
            <w:tcW w:w="710" w:type="dxa"/>
            <w:tcBorders>
              <w:top w:val="single" w:sz="4" w:space="0" w:color="auto"/>
              <w:left w:val="single" w:sz="4" w:space="0" w:color="auto"/>
            </w:tcBorders>
            <w:shd w:val="clear" w:color="auto" w:fill="auto"/>
            <w:vAlign w:val="center"/>
          </w:tcPr>
          <w:p w:rsidR="009F53A8" w:rsidRDefault="00F34E23">
            <w:pPr>
              <w:pStyle w:val="a9"/>
              <w:spacing w:line="276" w:lineRule="auto"/>
              <w:ind w:firstLine="160"/>
              <w:rPr>
                <w:sz w:val="20"/>
                <w:szCs w:val="20"/>
              </w:rPr>
            </w:pPr>
            <w:r>
              <w:rPr>
                <w:sz w:val="20"/>
                <w:szCs w:val="20"/>
              </w:rPr>
              <w:t>Тыс. руб.</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0"/>
                <w:szCs w:val="20"/>
              </w:rPr>
            </w:pPr>
            <w:r>
              <w:rPr>
                <w:sz w:val="20"/>
                <w:szCs w:val="20"/>
              </w:rPr>
              <w:t>4644,9</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4784,24</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4927,7</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5075,6</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5227,8</w:t>
            </w:r>
          </w:p>
        </w:tc>
        <w:tc>
          <w:tcPr>
            <w:tcW w:w="85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5384,7</w:t>
            </w:r>
          </w:p>
        </w:tc>
        <w:tc>
          <w:tcPr>
            <w:tcW w:w="998"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160"/>
              <w:rPr>
                <w:sz w:val="20"/>
                <w:szCs w:val="20"/>
              </w:rPr>
            </w:pPr>
            <w:r>
              <w:rPr>
                <w:sz w:val="20"/>
                <w:szCs w:val="20"/>
              </w:rPr>
              <w:t>5707,79</w:t>
            </w:r>
          </w:p>
        </w:tc>
      </w:tr>
      <w:tr w:rsidR="009F53A8">
        <w:trPr>
          <w:trHeight w:hRule="exact" w:val="470"/>
          <w:jc w:val="center"/>
        </w:trPr>
        <w:tc>
          <w:tcPr>
            <w:tcW w:w="2414" w:type="dxa"/>
            <w:tcBorders>
              <w:top w:val="single" w:sz="4" w:space="0" w:color="auto"/>
              <w:left w:val="single" w:sz="4" w:space="0" w:color="auto"/>
            </w:tcBorders>
            <w:shd w:val="clear" w:color="auto" w:fill="auto"/>
            <w:vAlign w:val="bottom"/>
          </w:tcPr>
          <w:p w:rsidR="009F53A8" w:rsidRDefault="00F34E23">
            <w:pPr>
              <w:pStyle w:val="a9"/>
              <w:tabs>
                <w:tab w:val="left" w:pos="859"/>
              </w:tabs>
              <w:spacing w:line="240" w:lineRule="auto"/>
              <w:ind w:firstLine="0"/>
              <w:rPr>
                <w:sz w:val="20"/>
                <w:szCs w:val="20"/>
              </w:rPr>
            </w:pPr>
            <w:r>
              <w:rPr>
                <w:b/>
                <w:bCs/>
                <w:sz w:val="20"/>
                <w:szCs w:val="20"/>
              </w:rPr>
              <w:t>Итого</w:t>
            </w:r>
            <w:r>
              <w:rPr>
                <w:b/>
                <w:bCs/>
                <w:sz w:val="20"/>
                <w:szCs w:val="20"/>
              </w:rPr>
              <w:tab/>
              <w:t>операционных</w:t>
            </w:r>
          </w:p>
          <w:p w:rsidR="009F53A8" w:rsidRDefault="00F34E23">
            <w:pPr>
              <w:pStyle w:val="a9"/>
              <w:spacing w:line="240" w:lineRule="auto"/>
              <w:ind w:firstLine="0"/>
              <w:rPr>
                <w:sz w:val="20"/>
                <w:szCs w:val="20"/>
              </w:rPr>
            </w:pPr>
            <w:r>
              <w:rPr>
                <w:b/>
                <w:bCs/>
                <w:sz w:val="20"/>
                <w:szCs w:val="20"/>
              </w:rPr>
              <w:t>расходов</w:t>
            </w:r>
          </w:p>
        </w:tc>
        <w:tc>
          <w:tcPr>
            <w:tcW w:w="710" w:type="dxa"/>
            <w:tcBorders>
              <w:top w:val="single" w:sz="4" w:space="0" w:color="auto"/>
              <w:left w:val="single" w:sz="4" w:space="0" w:color="auto"/>
            </w:tcBorders>
            <w:shd w:val="clear" w:color="auto" w:fill="auto"/>
            <w:vAlign w:val="bottom"/>
          </w:tcPr>
          <w:p w:rsidR="009F53A8" w:rsidRDefault="00F34E23">
            <w:pPr>
              <w:pStyle w:val="a9"/>
              <w:spacing w:line="276" w:lineRule="auto"/>
              <w:ind w:firstLine="160"/>
              <w:rPr>
                <w:sz w:val="20"/>
                <w:szCs w:val="20"/>
              </w:rPr>
            </w:pPr>
            <w:r>
              <w:rPr>
                <w:b/>
                <w:bCs/>
                <w:sz w:val="20"/>
                <w:szCs w:val="20"/>
              </w:rPr>
              <w:t>Тыс. руб.</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0"/>
                <w:szCs w:val="20"/>
              </w:rPr>
            </w:pPr>
            <w:r>
              <w:rPr>
                <w:b/>
                <w:bCs/>
                <w:sz w:val="20"/>
                <w:szCs w:val="20"/>
              </w:rPr>
              <w:t>4644,9</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b/>
                <w:bCs/>
                <w:sz w:val="20"/>
                <w:szCs w:val="20"/>
              </w:rPr>
              <w:t>4784,24</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b/>
                <w:bCs/>
                <w:sz w:val="20"/>
                <w:szCs w:val="20"/>
              </w:rPr>
              <w:t>4927,7</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b/>
                <w:bCs/>
                <w:sz w:val="20"/>
                <w:szCs w:val="20"/>
              </w:rPr>
              <w:t>5075,6</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b/>
                <w:bCs/>
                <w:sz w:val="20"/>
                <w:szCs w:val="20"/>
              </w:rPr>
              <w:t>5227,8</w:t>
            </w:r>
          </w:p>
        </w:tc>
        <w:tc>
          <w:tcPr>
            <w:tcW w:w="85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b/>
                <w:bCs/>
                <w:sz w:val="20"/>
                <w:szCs w:val="20"/>
              </w:rPr>
              <w:t>5384,7</w:t>
            </w:r>
          </w:p>
        </w:tc>
        <w:tc>
          <w:tcPr>
            <w:tcW w:w="998"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160"/>
              <w:rPr>
                <w:sz w:val="20"/>
                <w:szCs w:val="20"/>
              </w:rPr>
            </w:pPr>
            <w:r>
              <w:rPr>
                <w:b/>
                <w:bCs/>
                <w:sz w:val="20"/>
                <w:szCs w:val="20"/>
              </w:rPr>
              <w:t>5707,79</w:t>
            </w:r>
          </w:p>
        </w:tc>
      </w:tr>
      <w:tr w:rsidR="009F53A8">
        <w:trPr>
          <w:trHeight w:hRule="exact" w:val="240"/>
          <w:jc w:val="center"/>
        </w:trPr>
        <w:tc>
          <w:tcPr>
            <w:tcW w:w="9370" w:type="dxa"/>
            <w:gridSpan w:val="9"/>
            <w:tcBorders>
              <w:top w:val="single" w:sz="4" w:space="0" w:color="auto"/>
              <w:left w:val="single" w:sz="4" w:space="0" w:color="auto"/>
              <w:right w:val="single" w:sz="4" w:space="0" w:color="auto"/>
            </w:tcBorders>
            <w:shd w:val="clear" w:color="auto" w:fill="FFF2CD"/>
            <w:vAlign w:val="bottom"/>
          </w:tcPr>
          <w:p w:rsidR="009F53A8" w:rsidRDefault="00F34E23">
            <w:pPr>
              <w:pStyle w:val="a9"/>
              <w:spacing w:line="240" w:lineRule="auto"/>
              <w:ind w:firstLine="0"/>
              <w:jc w:val="center"/>
              <w:rPr>
                <w:sz w:val="20"/>
                <w:szCs w:val="20"/>
              </w:rPr>
            </w:pPr>
            <w:r>
              <w:rPr>
                <w:b/>
                <w:bCs/>
                <w:sz w:val="20"/>
                <w:szCs w:val="20"/>
              </w:rPr>
              <w:t>II. НЕПОДКОНТРОЛЬНЫЕ РАСХОДЫ</w:t>
            </w:r>
          </w:p>
        </w:tc>
      </w:tr>
      <w:tr w:rsidR="009F53A8">
        <w:trPr>
          <w:trHeight w:hRule="exact" w:val="470"/>
          <w:jc w:val="center"/>
        </w:trPr>
        <w:tc>
          <w:tcPr>
            <w:tcW w:w="241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0"/>
                <w:szCs w:val="20"/>
              </w:rPr>
            </w:pPr>
            <w:r>
              <w:rPr>
                <w:sz w:val="20"/>
                <w:szCs w:val="20"/>
              </w:rPr>
              <w:t>Амортизацио нные отчисления</w:t>
            </w:r>
          </w:p>
        </w:tc>
        <w:tc>
          <w:tcPr>
            <w:tcW w:w="710" w:type="dxa"/>
            <w:tcBorders>
              <w:top w:val="single" w:sz="4" w:space="0" w:color="auto"/>
              <w:left w:val="single" w:sz="4" w:space="0" w:color="auto"/>
            </w:tcBorders>
            <w:shd w:val="clear" w:color="auto" w:fill="auto"/>
            <w:vAlign w:val="bottom"/>
          </w:tcPr>
          <w:p w:rsidR="009F53A8" w:rsidRDefault="00F34E23">
            <w:pPr>
              <w:pStyle w:val="a9"/>
              <w:spacing w:line="276" w:lineRule="auto"/>
              <w:ind w:firstLine="160"/>
              <w:rPr>
                <w:sz w:val="20"/>
                <w:szCs w:val="20"/>
              </w:rPr>
            </w:pPr>
            <w:r>
              <w:rPr>
                <w:sz w:val="20"/>
                <w:szCs w:val="20"/>
              </w:rPr>
              <w:t>Тыс. руб.</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220"/>
              <w:rPr>
                <w:sz w:val="20"/>
                <w:szCs w:val="20"/>
              </w:rPr>
            </w:pPr>
            <w:r>
              <w:rPr>
                <w:sz w:val="20"/>
                <w:szCs w:val="20"/>
              </w:rPr>
              <w:t>36,1</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37,18</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38,29</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39,44</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40,63</w:t>
            </w:r>
          </w:p>
        </w:tc>
        <w:tc>
          <w:tcPr>
            <w:tcW w:w="85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41,84</w:t>
            </w:r>
          </w:p>
        </w:tc>
        <w:tc>
          <w:tcPr>
            <w:tcW w:w="998"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44,36</w:t>
            </w:r>
          </w:p>
        </w:tc>
      </w:tr>
      <w:tr w:rsidR="009F53A8">
        <w:trPr>
          <w:trHeight w:hRule="exact" w:val="466"/>
          <w:jc w:val="center"/>
        </w:trPr>
        <w:tc>
          <w:tcPr>
            <w:tcW w:w="241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0"/>
                <w:szCs w:val="20"/>
              </w:rPr>
            </w:pPr>
            <w:r>
              <w:rPr>
                <w:sz w:val="20"/>
                <w:szCs w:val="20"/>
              </w:rPr>
              <w:t>Прочие расходы</w:t>
            </w:r>
          </w:p>
        </w:tc>
        <w:tc>
          <w:tcPr>
            <w:tcW w:w="710" w:type="dxa"/>
            <w:tcBorders>
              <w:top w:val="single" w:sz="4" w:space="0" w:color="auto"/>
              <w:left w:val="single" w:sz="4" w:space="0" w:color="auto"/>
            </w:tcBorders>
            <w:shd w:val="clear" w:color="auto" w:fill="auto"/>
            <w:vAlign w:val="bottom"/>
          </w:tcPr>
          <w:p w:rsidR="009F53A8" w:rsidRDefault="00F34E23">
            <w:pPr>
              <w:pStyle w:val="a9"/>
              <w:spacing w:line="271" w:lineRule="auto"/>
              <w:ind w:firstLine="160"/>
              <w:rPr>
                <w:sz w:val="20"/>
                <w:szCs w:val="20"/>
              </w:rPr>
            </w:pPr>
            <w:r>
              <w:rPr>
                <w:sz w:val="20"/>
                <w:szCs w:val="20"/>
              </w:rPr>
              <w:t>Тыс. руб.</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0"/>
                <w:szCs w:val="20"/>
              </w:rPr>
            </w:pPr>
            <w:r>
              <w:rPr>
                <w:sz w:val="20"/>
                <w:szCs w:val="20"/>
              </w:rPr>
              <w:t>1080,5</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1112,9</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1146,3</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1180,6</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1216,1</w:t>
            </w:r>
          </w:p>
        </w:tc>
        <w:tc>
          <w:tcPr>
            <w:tcW w:w="85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1252,5</w:t>
            </w:r>
          </w:p>
        </w:tc>
        <w:tc>
          <w:tcPr>
            <w:tcW w:w="998"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1327,7</w:t>
            </w:r>
          </w:p>
        </w:tc>
      </w:tr>
      <w:tr w:rsidR="009F53A8">
        <w:trPr>
          <w:trHeight w:hRule="exact" w:val="701"/>
          <w:jc w:val="center"/>
        </w:trPr>
        <w:tc>
          <w:tcPr>
            <w:tcW w:w="241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0"/>
                <w:szCs w:val="20"/>
              </w:rPr>
            </w:pPr>
            <w:r>
              <w:rPr>
                <w:b/>
                <w:bCs/>
                <w:sz w:val="20"/>
                <w:szCs w:val="20"/>
              </w:rPr>
              <w:t>Итого неподконтрольных расходов</w:t>
            </w:r>
          </w:p>
        </w:tc>
        <w:tc>
          <w:tcPr>
            <w:tcW w:w="710" w:type="dxa"/>
            <w:tcBorders>
              <w:top w:val="single" w:sz="4" w:space="0" w:color="auto"/>
              <w:left w:val="single" w:sz="4" w:space="0" w:color="auto"/>
            </w:tcBorders>
            <w:shd w:val="clear" w:color="auto" w:fill="auto"/>
            <w:vAlign w:val="center"/>
          </w:tcPr>
          <w:p w:rsidR="009F53A8" w:rsidRDefault="00F34E23">
            <w:pPr>
              <w:pStyle w:val="a9"/>
              <w:spacing w:line="276" w:lineRule="auto"/>
              <w:ind w:firstLine="160"/>
              <w:rPr>
                <w:sz w:val="20"/>
                <w:szCs w:val="20"/>
              </w:rPr>
            </w:pPr>
            <w:r>
              <w:rPr>
                <w:b/>
                <w:bCs/>
                <w:sz w:val="20"/>
                <w:szCs w:val="20"/>
              </w:rPr>
              <w:t>Тыс. руб.</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0"/>
                <w:szCs w:val="20"/>
              </w:rPr>
            </w:pPr>
            <w:r>
              <w:rPr>
                <w:b/>
                <w:bCs/>
                <w:sz w:val="20"/>
                <w:szCs w:val="20"/>
              </w:rPr>
              <w:t>1116,6</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b/>
                <w:bCs/>
                <w:sz w:val="20"/>
                <w:szCs w:val="20"/>
              </w:rPr>
              <w:t>1150,08</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b/>
                <w:bCs/>
                <w:sz w:val="20"/>
                <w:szCs w:val="20"/>
              </w:rPr>
              <w:t>1184,5 9</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b/>
                <w:bCs/>
                <w:sz w:val="20"/>
                <w:szCs w:val="20"/>
              </w:rPr>
              <w:t>1120,0 4</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b/>
                <w:bCs/>
                <w:sz w:val="20"/>
                <w:szCs w:val="20"/>
              </w:rPr>
              <w:t>1256,7 3</w:t>
            </w:r>
          </w:p>
        </w:tc>
        <w:tc>
          <w:tcPr>
            <w:tcW w:w="85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b/>
                <w:bCs/>
                <w:sz w:val="20"/>
                <w:szCs w:val="20"/>
              </w:rPr>
              <w:t>1294,3 4</w:t>
            </w:r>
          </w:p>
        </w:tc>
        <w:tc>
          <w:tcPr>
            <w:tcW w:w="998"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160"/>
              <w:rPr>
                <w:sz w:val="20"/>
                <w:szCs w:val="20"/>
              </w:rPr>
            </w:pPr>
            <w:r>
              <w:rPr>
                <w:b/>
                <w:bCs/>
                <w:sz w:val="20"/>
                <w:szCs w:val="20"/>
              </w:rPr>
              <w:t>1372,06</w:t>
            </w:r>
          </w:p>
        </w:tc>
      </w:tr>
      <w:tr w:rsidR="009F53A8">
        <w:trPr>
          <w:trHeight w:hRule="exact" w:val="470"/>
          <w:jc w:val="center"/>
        </w:trPr>
        <w:tc>
          <w:tcPr>
            <w:tcW w:w="9370" w:type="dxa"/>
            <w:gridSpan w:val="9"/>
            <w:tcBorders>
              <w:top w:val="single" w:sz="4" w:space="0" w:color="auto"/>
              <w:left w:val="single" w:sz="4" w:space="0" w:color="auto"/>
              <w:right w:val="single" w:sz="4" w:space="0" w:color="auto"/>
            </w:tcBorders>
            <w:shd w:val="clear" w:color="auto" w:fill="FFF2CD"/>
          </w:tcPr>
          <w:p w:rsidR="009F53A8" w:rsidRDefault="00F34E23">
            <w:pPr>
              <w:pStyle w:val="a9"/>
              <w:spacing w:line="240" w:lineRule="auto"/>
              <w:ind w:firstLine="0"/>
              <w:jc w:val="center"/>
              <w:rPr>
                <w:sz w:val="20"/>
                <w:szCs w:val="20"/>
              </w:rPr>
            </w:pPr>
            <w:r>
              <w:rPr>
                <w:b/>
                <w:bCs/>
                <w:sz w:val="20"/>
                <w:szCs w:val="20"/>
              </w:rPr>
              <w:t>III. РАСХОДЫ НА ПРИОБРЕТЕНИЕ ЭНЕРГЕТИЧЕСКИХ РЕСУРСОВ, ХОЛОДНОЙ ВОДЫ И ТЕПЛОНОСИТЕЛЯ</w:t>
            </w:r>
          </w:p>
        </w:tc>
      </w:tr>
      <w:tr w:rsidR="009F53A8">
        <w:trPr>
          <w:trHeight w:hRule="exact" w:val="470"/>
          <w:jc w:val="center"/>
        </w:trPr>
        <w:tc>
          <w:tcPr>
            <w:tcW w:w="241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0"/>
                <w:szCs w:val="20"/>
              </w:rPr>
            </w:pPr>
            <w:r>
              <w:rPr>
                <w:sz w:val="20"/>
                <w:szCs w:val="20"/>
              </w:rPr>
              <w:t>Расход на топливо</w:t>
            </w:r>
          </w:p>
        </w:tc>
        <w:tc>
          <w:tcPr>
            <w:tcW w:w="710" w:type="dxa"/>
            <w:tcBorders>
              <w:top w:val="single" w:sz="4" w:space="0" w:color="auto"/>
              <w:left w:val="single" w:sz="4" w:space="0" w:color="auto"/>
            </w:tcBorders>
            <w:shd w:val="clear" w:color="auto" w:fill="auto"/>
            <w:vAlign w:val="bottom"/>
          </w:tcPr>
          <w:p w:rsidR="009F53A8" w:rsidRDefault="00F34E23">
            <w:pPr>
              <w:pStyle w:val="a9"/>
              <w:spacing w:line="271" w:lineRule="auto"/>
              <w:ind w:firstLine="160"/>
              <w:rPr>
                <w:sz w:val="20"/>
                <w:szCs w:val="20"/>
              </w:rPr>
            </w:pPr>
            <w:r>
              <w:rPr>
                <w:sz w:val="20"/>
                <w:szCs w:val="20"/>
              </w:rPr>
              <w:t>Тыс. руб.</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0"/>
                <w:szCs w:val="20"/>
              </w:rPr>
            </w:pPr>
            <w:r>
              <w:rPr>
                <w:sz w:val="20"/>
                <w:szCs w:val="20"/>
              </w:rPr>
              <w:t>6227,4</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6414,2</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6606,6</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6804,8</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7008,9</w:t>
            </w:r>
          </w:p>
        </w:tc>
        <w:tc>
          <w:tcPr>
            <w:tcW w:w="85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7219,2</w:t>
            </w:r>
          </w:p>
        </w:tc>
        <w:tc>
          <w:tcPr>
            <w:tcW w:w="998"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7652,4</w:t>
            </w:r>
          </w:p>
        </w:tc>
      </w:tr>
      <w:tr w:rsidR="009F53A8">
        <w:trPr>
          <w:trHeight w:hRule="exact" w:val="470"/>
          <w:jc w:val="center"/>
        </w:trPr>
        <w:tc>
          <w:tcPr>
            <w:tcW w:w="241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0"/>
                <w:szCs w:val="20"/>
              </w:rPr>
            </w:pPr>
            <w:r>
              <w:rPr>
                <w:sz w:val="20"/>
                <w:szCs w:val="20"/>
              </w:rPr>
              <w:t>Расход на электрическую энергию</w:t>
            </w:r>
          </w:p>
        </w:tc>
        <w:tc>
          <w:tcPr>
            <w:tcW w:w="710" w:type="dxa"/>
            <w:tcBorders>
              <w:top w:val="single" w:sz="4" w:space="0" w:color="auto"/>
              <w:left w:val="single" w:sz="4" w:space="0" w:color="auto"/>
            </w:tcBorders>
            <w:shd w:val="clear" w:color="auto" w:fill="auto"/>
            <w:vAlign w:val="bottom"/>
          </w:tcPr>
          <w:p w:rsidR="009F53A8" w:rsidRDefault="00F34E23">
            <w:pPr>
              <w:pStyle w:val="a9"/>
              <w:spacing w:line="271" w:lineRule="auto"/>
              <w:ind w:firstLine="160"/>
              <w:rPr>
                <w:sz w:val="20"/>
                <w:szCs w:val="20"/>
              </w:rPr>
            </w:pPr>
            <w:r>
              <w:rPr>
                <w:sz w:val="20"/>
                <w:szCs w:val="20"/>
              </w:rPr>
              <w:t>Тыс. руб.</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0"/>
                <w:szCs w:val="20"/>
              </w:rPr>
            </w:pPr>
            <w:r>
              <w:rPr>
                <w:sz w:val="20"/>
                <w:szCs w:val="20"/>
              </w:rPr>
              <w:t>2864,9</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2950,8</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3039,3</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3130,5</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3224,4</w:t>
            </w:r>
          </w:p>
        </w:tc>
        <w:tc>
          <w:tcPr>
            <w:tcW w:w="85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3321,2</w:t>
            </w:r>
          </w:p>
        </w:tc>
        <w:tc>
          <w:tcPr>
            <w:tcW w:w="998"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3520,4</w:t>
            </w:r>
          </w:p>
        </w:tc>
      </w:tr>
      <w:tr w:rsidR="009F53A8">
        <w:trPr>
          <w:trHeight w:hRule="exact" w:val="470"/>
          <w:jc w:val="center"/>
        </w:trPr>
        <w:tc>
          <w:tcPr>
            <w:tcW w:w="241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0"/>
                <w:szCs w:val="20"/>
              </w:rPr>
            </w:pPr>
            <w:r>
              <w:rPr>
                <w:sz w:val="20"/>
                <w:szCs w:val="20"/>
              </w:rPr>
              <w:t>Расход на холодную воду</w:t>
            </w:r>
          </w:p>
        </w:tc>
        <w:tc>
          <w:tcPr>
            <w:tcW w:w="710" w:type="dxa"/>
            <w:tcBorders>
              <w:top w:val="single" w:sz="4" w:space="0" w:color="auto"/>
              <w:left w:val="single" w:sz="4" w:space="0" w:color="auto"/>
            </w:tcBorders>
            <w:shd w:val="clear" w:color="auto" w:fill="auto"/>
            <w:vAlign w:val="bottom"/>
          </w:tcPr>
          <w:p w:rsidR="009F53A8" w:rsidRDefault="00F34E23">
            <w:pPr>
              <w:pStyle w:val="a9"/>
              <w:spacing w:line="271" w:lineRule="auto"/>
              <w:ind w:firstLine="160"/>
              <w:rPr>
                <w:sz w:val="20"/>
                <w:szCs w:val="20"/>
              </w:rPr>
            </w:pPr>
            <w:r>
              <w:rPr>
                <w:sz w:val="20"/>
                <w:szCs w:val="20"/>
              </w:rPr>
              <w:t>Тыс. руб.</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2"/>
                <w:szCs w:val="22"/>
              </w:rPr>
            </w:pPr>
            <w:r>
              <w:rPr>
                <w:sz w:val="22"/>
                <w:szCs w:val="22"/>
              </w:rPr>
              <w:t>107,2</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110,4</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113,7</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117,1</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120,6</w:t>
            </w:r>
          </w:p>
        </w:tc>
        <w:tc>
          <w:tcPr>
            <w:tcW w:w="85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124,2</w:t>
            </w:r>
          </w:p>
        </w:tc>
        <w:tc>
          <w:tcPr>
            <w:tcW w:w="998"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131,7</w:t>
            </w:r>
          </w:p>
        </w:tc>
      </w:tr>
      <w:tr w:rsidR="009F53A8">
        <w:trPr>
          <w:trHeight w:hRule="exact" w:val="470"/>
          <w:jc w:val="center"/>
        </w:trPr>
        <w:tc>
          <w:tcPr>
            <w:tcW w:w="2414" w:type="dxa"/>
            <w:tcBorders>
              <w:top w:val="single" w:sz="4" w:space="0" w:color="auto"/>
              <w:left w:val="single" w:sz="4" w:space="0" w:color="auto"/>
            </w:tcBorders>
            <w:shd w:val="clear" w:color="auto" w:fill="auto"/>
            <w:vAlign w:val="bottom"/>
          </w:tcPr>
          <w:p w:rsidR="009F53A8" w:rsidRDefault="00F34E23">
            <w:pPr>
              <w:pStyle w:val="a9"/>
              <w:tabs>
                <w:tab w:val="left" w:pos="854"/>
                <w:tab w:val="left" w:pos="1973"/>
              </w:tabs>
              <w:spacing w:line="240" w:lineRule="auto"/>
              <w:ind w:firstLine="0"/>
              <w:rPr>
                <w:sz w:val="20"/>
                <w:szCs w:val="20"/>
              </w:rPr>
            </w:pPr>
            <w:r>
              <w:rPr>
                <w:b/>
                <w:bCs/>
                <w:sz w:val="20"/>
                <w:szCs w:val="20"/>
              </w:rPr>
              <w:t>Итого</w:t>
            </w:r>
            <w:r>
              <w:rPr>
                <w:b/>
                <w:bCs/>
                <w:sz w:val="20"/>
                <w:szCs w:val="20"/>
              </w:rPr>
              <w:tab/>
              <w:t>расходов</w:t>
            </w:r>
            <w:r>
              <w:rPr>
                <w:b/>
                <w:bCs/>
                <w:sz w:val="20"/>
                <w:szCs w:val="20"/>
              </w:rPr>
              <w:tab/>
              <w:t>на</w:t>
            </w:r>
          </w:p>
          <w:p w:rsidR="009F53A8" w:rsidRDefault="00F34E23">
            <w:pPr>
              <w:pStyle w:val="a9"/>
              <w:spacing w:line="240" w:lineRule="auto"/>
              <w:ind w:firstLine="0"/>
              <w:rPr>
                <w:sz w:val="20"/>
                <w:szCs w:val="20"/>
              </w:rPr>
            </w:pPr>
            <w:r>
              <w:rPr>
                <w:b/>
                <w:bCs/>
                <w:sz w:val="20"/>
                <w:szCs w:val="20"/>
              </w:rPr>
              <w:t>приобретение ЭР</w:t>
            </w:r>
          </w:p>
        </w:tc>
        <w:tc>
          <w:tcPr>
            <w:tcW w:w="710" w:type="dxa"/>
            <w:tcBorders>
              <w:top w:val="single" w:sz="4" w:space="0" w:color="auto"/>
              <w:left w:val="single" w:sz="4" w:space="0" w:color="auto"/>
            </w:tcBorders>
            <w:shd w:val="clear" w:color="auto" w:fill="auto"/>
            <w:vAlign w:val="bottom"/>
          </w:tcPr>
          <w:p w:rsidR="009F53A8" w:rsidRDefault="00F34E23">
            <w:pPr>
              <w:pStyle w:val="a9"/>
              <w:spacing w:line="276" w:lineRule="auto"/>
              <w:ind w:firstLine="160"/>
              <w:rPr>
                <w:sz w:val="20"/>
                <w:szCs w:val="20"/>
              </w:rPr>
            </w:pPr>
            <w:r>
              <w:rPr>
                <w:b/>
                <w:bCs/>
                <w:sz w:val="20"/>
                <w:szCs w:val="20"/>
              </w:rPr>
              <w:t>Тыс. руб.</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2"/>
                <w:szCs w:val="22"/>
              </w:rPr>
            </w:pPr>
            <w:r>
              <w:rPr>
                <w:sz w:val="22"/>
                <w:szCs w:val="22"/>
              </w:rPr>
              <w:t>9199,5</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b/>
                <w:bCs/>
                <w:sz w:val="20"/>
                <w:szCs w:val="20"/>
              </w:rPr>
              <w:t>9475,4</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b/>
                <w:bCs/>
                <w:sz w:val="20"/>
                <w:szCs w:val="20"/>
              </w:rPr>
              <w:t>9759,6</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b/>
                <w:bCs/>
                <w:sz w:val="20"/>
                <w:szCs w:val="20"/>
              </w:rPr>
              <w:t>10052, 4</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b/>
                <w:bCs/>
                <w:sz w:val="20"/>
                <w:szCs w:val="20"/>
              </w:rPr>
              <w:t>10353, 9</w:t>
            </w:r>
          </w:p>
        </w:tc>
        <w:tc>
          <w:tcPr>
            <w:tcW w:w="85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b/>
                <w:bCs/>
                <w:sz w:val="20"/>
                <w:szCs w:val="20"/>
              </w:rPr>
              <w:t>10664, 6</w:t>
            </w:r>
          </w:p>
        </w:tc>
        <w:tc>
          <w:tcPr>
            <w:tcW w:w="998"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160"/>
              <w:rPr>
                <w:sz w:val="20"/>
                <w:szCs w:val="20"/>
              </w:rPr>
            </w:pPr>
            <w:r>
              <w:rPr>
                <w:b/>
                <w:bCs/>
                <w:sz w:val="20"/>
                <w:szCs w:val="20"/>
              </w:rPr>
              <w:t>11304,5</w:t>
            </w:r>
          </w:p>
        </w:tc>
      </w:tr>
      <w:tr w:rsidR="009F53A8">
        <w:trPr>
          <w:trHeight w:hRule="exact" w:val="470"/>
          <w:jc w:val="center"/>
        </w:trPr>
        <w:tc>
          <w:tcPr>
            <w:tcW w:w="241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0"/>
                <w:szCs w:val="20"/>
              </w:rPr>
            </w:pPr>
            <w:r>
              <w:rPr>
                <w:b/>
                <w:bCs/>
                <w:sz w:val="20"/>
                <w:szCs w:val="20"/>
              </w:rPr>
              <w:t>ИТОГО НВВ:</w:t>
            </w:r>
          </w:p>
        </w:tc>
        <w:tc>
          <w:tcPr>
            <w:tcW w:w="710" w:type="dxa"/>
            <w:tcBorders>
              <w:top w:val="single" w:sz="4" w:space="0" w:color="auto"/>
              <w:left w:val="single" w:sz="4" w:space="0" w:color="auto"/>
            </w:tcBorders>
            <w:shd w:val="clear" w:color="auto" w:fill="auto"/>
            <w:vAlign w:val="bottom"/>
          </w:tcPr>
          <w:p w:rsidR="009F53A8" w:rsidRDefault="00F34E23">
            <w:pPr>
              <w:pStyle w:val="a9"/>
              <w:spacing w:line="276" w:lineRule="auto"/>
              <w:ind w:firstLine="160"/>
              <w:rPr>
                <w:sz w:val="20"/>
                <w:szCs w:val="20"/>
              </w:rPr>
            </w:pPr>
            <w:r>
              <w:rPr>
                <w:b/>
                <w:bCs/>
                <w:sz w:val="20"/>
                <w:szCs w:val="20"/>
              </w:rPr>
              <w:t>Тыс. руб.</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b/>
                <w:bCs/>
                <w:sz w:val="20"/>
                <w:szCs w:val="20"/>
              </w:rPr>
              <w:t>14961, 0</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b/>
                <w:bCs/>
                <w:sz w:val="20"/>
                <w:szCs w:val="20"/>
              </w:rPr>
              <w:t>15409,72</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b/>
                <w:bCs/>
                <w:sz w:val="20"/>
                <w:szCs w:val="20"/>
              </w:rPr>
              <w:t>15871, 89</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b/>
                <w:bCs/>
                <w:sz w:val="20"/>
                <w:szCs w:val="20"/>
              </w:rPr>
              <w:t>16248, 04</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b/>
                <w:bCs/>
                <w:sz w:val="20"/>
                <w:szCs w:val="20"/>
              </w:rPr>
              <w:t>16838, 43</w:t>
            </w:r>
          </w:p>
        </w:tc>
        <w:tc>
          <w:tcPr>
            <w:tcW w:w="85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b/>
                <w:bCs/>
                <w:sz w:val="20"/>
                <w:szCs w:val="20"/>
              </w:rPr>
              <w:t>17343, 64</w:t>
            </w:r>
          </w:p>
        </w:tc>
        <w:tc>
          <w:tcPr>
            <w:tcW w:w="998"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b/>
                <w:bCs/>
                <w:sz w:val="20"/>
                <w:szCs w:val="20"/>
              </w:rPr>
              <w:t>18384,35</w:t>
            </w:r>
          </w:p>
        </w:tc>
      </w:tr>
      <w:tr w:rsidR="009F53A8">
        <w:trPr>
          <w:trHeight w:hRule="exact" w:val="470"/>
          <w:jc w:val="center"/>
        </w:trPr>
        <w:tc>
          <w:tcPr>
            <w:tcW w:w="241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0"/>
                <w:szCs w:val="20"/>
              </w:rPr>
            </w:pPr>
            <w:r>
              <w:rPr>
                <w:b/>
                <w:bCs/>
                <w:sz w:val="20"/>
                <w:szCs w:val="20"/>
              </w:rPr>
              <w:t>Производственная тепловая энергия</w:t>
            </w:r>
          </w:p>
        </w:tc>
        <w:tc>
          <w:tcPr>
            <w:tcW w:w="71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0"/>
                <w:szCs w:val="20"/>
              </w:rPr>
            </w:pPr>
            <w:r>
              <w:rPr>
                <w:b/>
                <w:bCs/>
                <w:sz w:val="20"/>
                <w:szCs w:val="20"/>
              </w:rPr>
              <w:t>Гкал</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220"/>
              <w:rPr>
                <w:sz w:val="20"/>
                <w:szCs w:val="20"/>
              </w:rPr>
            </w:pPr>
            <w:r>
              <w:rPr>
                <w:b/>
                <w:bCs/>
                <w:sz w:val="20"/>
                <w:szCs w:val="20"/>
              </w:rPr>
              <w:t>7236</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b/>
                <w:bCs/>
                <w:sz w:val="20"/>
                <w:szCs w:val="20"/>
              </w:rPr>
              <w:t>7236</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b/>
                <w:bCs/>
                <w:sz w:val="20"/>
                <w:szCs w:val="20"/>
              </w:rPr>
              <w:t>7236</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b/>
                <w:bCs/>
                <w:sz w:val="20"/>
                <w:szCs w:val="20"/>
              </w:rPr>
              <w:t>7236</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b/>
                <w:bCs/>
                <w:sz w:val="20"/>
                <w:szCs w:val="20"/>
              </w:rPr>
              <w:t>7236</w:t>
            </w:r>
          </w:p>
        </w:tc>
        <w:tc>
          <w:tcPr>
            <w:tcW w:w="85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b/>
                <w:bCs/>
                <w:sz w:val="20"/>
                <w:szCs w:val="20"/>
              </w:rPr>
              <w:t>7236</w:t>
            </w:r>
          </w:p>
        </w:tc>
        <w:tc>
          <w:tcPr>
            <w:tcW w:w="998"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b/>
                <w:bCs/>
                <w:sz w:val="20"/>
                <w:szCs w:val="20"/>
              </w:rPr>
              <w:t>7236</w:t>
            </w:r>
          </w:p>
        </w:tc>
      </w:tr>
      <w:tr w:rsidR="009F53A8">
        <w:trPr>
          <w:trHeight w:hRule="exact" w:val="240"/>
          <w:jc w:val="center"/>
        </w:trPr>
        <w:tc>
          <w:tcPr>
            <w:tcW w:w="241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0"/>
                <w:szCs w:val="20"/>
              </w:rPr>
            </w:pPr>
            <w:r>
              <w:rPr>
                <w:sz w:val="20"/>
                <w:szCs w:val="20"/>
              </w:rPr>
              <w:t>Энергии всего:</w:t>
            </w:r>
          </w:p>
        </w:tc>
        <w:tc>
          <w:tcPr>
            <w:tcW w:w="710" w:type="dxa"/>
            <w:tcBorders>
              <w:top w:val="single" w:sz="4" w:space="0" w:color="auto"/>
              <w:left w:val="single" w:sz="4" w:space="0" w:color="auto"/>
            </w:tcBorders>
            <w:shd w:val="clear" w:color="auto" w:fill="auto"/>
          </w:tcPr>
          <w:p w:rsidR="009F53A8" w:rsidRDefault="009F53A8">
            <w:pPr>
              <w:rPr>
                <w:sz w:val="10"/>
                <w:szCs w:val="10"/>
              </w:rPr>
            </w:pPr>
          </w:p>
        </w:tc>
        <w:tc>
          <w:tcPr>
            <w:tcW w:w="850" w:type="dxa"/>
            <w:tcBorders>
              <w:top w:val="single" w:sz="4" w:space="0" w:color="auto"/>
              <w:left w:val="single" w:sz="4" w:space="0" w:color="auto"/>
            </w:tcBorders>
            <w:shd w:val="clear" w:color="auto" w:fill="auto"/>
          </w:tcPr>
          <w:p w:rsidR="009F53A8" w:rsidRDefault="009F53A8">
            <w:pPr>
              <w:rPr>
                <w:sz w:val="10"/>
                <w:szCs w:val="10"/>
              </w:rPr>
            </w:pPr>
          </w:p>
        </w:tc>
        <w:tc>
          <w:tcPr>
            <w:tcW w:w="994" w:type="dxa"/>
            <w:tcBorders>
              <w:top w:val="single" w:sz="4" w:space="0" w:color="auto"/>
              <w:left w:val="single" w:sz="4" w:space="0" w:color="auto"/>
            </w:tcBorders>
            <w:shd w:val="clear" w:color="auto" w:fill="auto"/>
          </w:tcPr>
          <w:p w:rsidR="009F53A8" w:rsidRDefault="009F53A8">
            <w:pPr>
              <w:rPr>
                <w:sz w:val="10"/>
                <w:szCs w:val="10"/>
              </w:rPr>
            </w:pPr>
          </w:p>
        </w:tc>
        <w:tc>
          <w:tcPr>
            <w:tcW w:w="850" w:type="dxa"/>
            <w:tcBorders>
              <w:top w:val="single" w:sz="4" w:space="0" w:color="auto"/>
              <w:left w:val="single" w:sz="4" w:space="0" w:color="auto"/>
            </w:tcBorders>
            <w:shd w:val="clear" w:color="auto" w:fill="auto"/>
          </w:tcPr>
          <w:p w:rsidR="009F53A8" w:rsidRDefault="009F53A8">
            <w:pPr>
              <w:rPr>
                <w:sz w:val="10"/>
                <w:szCs w:val="10"/>
              </w:rPr>
            </w:pPr>
          </w:p>
        </w:tc>
        <w:tc>
          <w:tcPr>
            <w:tcW w:w="850" w:type="dxa"/>
            <w:tcBorders>
              <w:top w:val="single" w:sz="4" w:space="0" w:color="auto"/>
              <w:left w:val="single" w:sz="4" w:space="0" w:color="auto"/>
            </w:tcBorders>
            <w:shd w:val="clear" w:color="auto" w:fill="auto"/>
          </w:tcPr>
          <w:p w:rsidR="009F53A8" w:rsidRDefault="009F53A8">
            <w:pPr>
              <w:rPr>
                <w:sz w:val="10"/>
                <w:szCs w:val="10"/>
              </w:rPr>
            </w:pPr>
          </w:p>
        </w:tc>
        <w:tc>
          <w:tcPr>
            <w:tcW w:w="850" w:type="dxa"/>
            <w:tcBorders>
              <w:top w:val="single" w:sz="4" w:space="0" w:color="auto"/>
              <w:left w:val="single" w:sz="4" w:space="0" w:color="auto"/>
            </w:tcBorders>
            <w:shd w:val="clear" w:color="auto" w:fill="auto"/>
          </w:tcPr>
          <w:p w:rsidR="009F53A8" w:rsidRDefault="009F53A8">
            <w:pPr>
              <w:rPr>
                <w:sz w:val="10"/>
                <w:szCs w:val="10"/>
              </w:rPr>
            </w:pPr>
          </w:p>
        </w:tc>
        <w:tc>
          <w:tcPr>
            <w:tcW w:w="854" w:type="dxa"/>
            <w:tcBorders>
              <w:top w:val="single" w:sz="4" w:space="0" w:color="auto"/>
              <w:left w:val="single" w:sz="4" w:space="0" w:color="auto"/>
            </w:tcBorders>
            <w:shd w:val="clear" w:color="auto" w:fill="auto"/>
          </w:tcPr>
          <w:p w:rsidR="009F53A8" w:rsidRDefault="009F53A8">
            <w:pPr>
              <w:rPr>
                <w:sz w:val="10"/>
                <w:szCs w:val="10"/>
              </w:rPr>
            </w:pPr>
          </w:p>
        </w:tc>
        <w:tc>
          <w:tcPr>
            <w:tcW w:w="998" w:type="dxa"/>
            <w:tcBorders>
              <w:top w:val="single" w:sz="4" w:space="0" w:color="auto"/>
              <w:left w:val="single" w:sz="4" w:space="0" w:color="auto"/>
              <w:right w:val="single" w:sz="4" w:space="0" w:color="auto"/>
            </w:tcBorders>
            <w:shd w:val="clear" w:color="auto" w:fill="auto"/>
          </w:tcPr>
          <w:p w:rsidR="009F53A8" w:rsidRDefault="009F53A8">
            <w:pPr>
              <w:rPr>
                <w:sz w:val="10"/>
                <w:szCs w:val="10"/>
              </w:rPr>
            </w:pPr>
          </w:p>
        </w:tc>
      </w:tr>
      <w:tr w:rsidR="009F53A8">
        <w:trPr>
          <w:trHeight w:hRule="exact" w:val="240"/>
          <w:jc w:val="center"/>
        </w:trPr>
        <w:tc>
          <w:tcPr>
            <w:tcW w:w="241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0"/>
                <w:szCs w:val="20"/>
              </w:rPr>
            </w:pPr>
            <w:r>
              <w:rPr>
                <w:sz w:val="20"/>
                <w:szCs w:val="20"/>
              </w:rPr>
              <w:t>В т.ч. работающих на:</w:t>
            </w:r>
          </w:p>
        </w:tc>
        <w:tc>
          <w:tcPr>
            <w:tcW w:w="7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0"/>
                <w:szCs w:val="20"/>
              </w:rPr>
            </w:pPr>
            <w:r>
              <w:rPr>
                <w:sz w:val="20"/>
                <w:szCs w:val="20"/>
              </w:rPr>
              <w:t>Гкал</w:t>
            </w:r>
          </w:p>
        </w:tc>
        <w:tc>
          <w:tcPr>
            <w:tcW w:w="850" w:type="dxa"/>
            <w:tcBorders>
              <w:top w:val="single" w:sz="4" w:space="0" w:color="auto"/>
              <w:left w:val="single" w:sz="4" w:space="0" w:color="auto"/>
            </w:tcBorders>
            <w:shd w:val="clear" w:color="auto" w:fill="auto"/>
          </w:tcPr>
          <w:p w:rsidR="009F53A8" w:rsidRDefault="009F53A8">
            <w:pPr>
              <w:rPr>
                <w:sz w:val="10"/>
                <w:szCs w:val="10"/>
              </w:rPr>
            </w:pPr>
          </w:p>
        </w:tc>
        <w:tc>
          <w:tcPr>
            <w:tcW w:w="994" w:type="dxa"/>
            <w:tcBorders>
              <w:top w:val="single" w:sz="4" w:space="0" w:color="auto"/>
              <w:left w:val="single" w:sz="4" w:space="0" w:color="auto"/>
            </w:tcBorders>
            <w:shd w:val="clear" w:color="auto" w:fill="auto"/>
          </w:tcPr>
          <w:p w:rsidR="009F53A8" w:rsidRDefault="009F53A8">
            <w:pPr>
              <w:rPr>
                <w:sz w:val="10"/>
                <w:szCs w:val="10"/>
              </w:rPr>
            </w:pPr>
          </w:p>
        </w:tc>
        <w:tc>
          <w:tcPr>
            <w:tcW w:w="850" w:type="dxa"/>
            <w:tcBorders>
              <w:top w:val="single" w:sz="4" w:space="0" w:color="auto"/>
              <w:left w:val="single" w:sz="4" w:space="0" w:color="auto"/>
            </w:tcBorders>
            <w:shd w:val="clear" w:color="auto" w:fill="auto"/>
          </w:tcPr>
          <w:p w:rsidR="009F53A8" w:rsidRDefault="009F53A8">
            <w:pPr>
              <w:rPr>
                <w:sz w:val="10"/>
                <w:szCs w:val="10"/>
              </w:rPr>
            </w:pPr>
          </w:p>
        </w:tc>
        <w:tc>
          <w:tcPr>
            <w:tcW w:w="850" w:type="dxa"/>
            <w:tcBorders>
              <w:top w:val="single" w:sz="4" w:space="0" w:color="auto"/>
              <w:left w:val="single" w:sz="4" w:space="0" w:color="auto"/>
            </w:tcBorders>
            <w:shd w:val="clear" w:color="auto" w:fill="auto"/>
          </w:tcPr>
          <w:p w:rsidR="009F53A8" w:rsidRDefault="009F53A8">
            <w:pPr>
              <w:rPr>
                <w:sz w:val="10"/>
                <w:szCs w:val="10"/>
              </w:rPr>
            </w:pPr>
          </w:p>
        </w:tc>
        <w:tc>
          <w:tcPr>
            <w:tcW w:w="850" w:type="dxa"/>
            <w:tcBorders>
              <w:top w:val="single" w:sz="4" w:space="0" w:color="auto"/>
              <w:left w:val="single" w:sz="4" w:space="0" w:color="auto"/>
            </w:tcBorders>
            <w:shd w:val="clear" w:color="auto" w:fill="auto"/>
          </w:tcPr>
          <w:p w:rsidR="009F53A8" w:rsidRDefault="009F53A8">
            <w:pPr>
              <w:rPr>
                <w:sz w:val="10"/>
                <w:szCs w:val="10"/>
              </w:rPr>
            </w:pPr>
          </w:p>
        </w:tc>
        <w:tc>
          <w:tcPr>
            <w:tcW w:w="854" w:type="dxa"/>
            <w:tcBorders>
              <w:top w:val="single" w:sz="4" w:space="0" w:color="auto"/>
              <w:left w:val="single" w:sz="4" w:space="0" w:color="auto"/>
            </w:tcBorders>
            <w:shd w:val="clear" w:color="auto" w:fill="auto"/>
          </w:tcPr>
          <w:p w:rsidR="009F53A8" w:rsidRDefault="009F53A8">
            <w:pPr>
              <w:rPr>
                <w:sz w:val="10"/>
                <w:szCs w:val="10"/>
              </w:rPr>
            </w:pPr>
          </w:p>
        </w:tc>
        <w:tc>
          <w:tcPr>
            <w:tcW w:w="998" w:type="dxa"/>
            <w:tcBorders>
              <w:top w:val="single" w:sz="4" w:space="0" w:color="auto"/>
              <w:left w:val="single" w:sz="4" w:space="0" w:color="auto"/>
              <w:right w:val="single" w:sz="4" w:space="0" w:color="auto"/>
            </w:tcBorders>
            <w:shd w:val="clear" w:color="auto" w:fill="auto"/>
          </w:tcPr>
          <w:p w:rsidR="009F53A8" w:rsidRDefault="009F53A8">
            <w:pPr>
              <w:rPr>
                <w:sz w:val="10"/>
                <w:szCs w:val="10"/>
              </w:rPr>
            </w:pPr>
          </w:p>
        </w:tc>
      </w:tr>
      <w:tr w:rsidR="009F53A8">
        <w:trPr>
          <w:trHeight w:hRule="exact" w:val="240"/>
          <w:jc w:val="center"/>
        </w:trPr>
        <w:tc>
          <w:tcPr>
            <w:tcW w:w="241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0"/>
                <w:szCs w:val="20"/>
              </w:rPr>
            </w:pPr>
            <w:r>
              <w:rPr>
                <w:sz w:val="20"/>
                <w:szCs w:val="20"/>
              </w:rPr>
              <w:t>Газовом топливе</w:t>
            </w:r>
          </w:p>
        </w:tc>
        <w:tc>
          <w:tcPr>
            <w:tcW w:w="71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0"/>
                <w:szCs w:val="20"/>
              </w:rPr>
            </w:pPr>
            <w:r>
              <w:rPr>
                <w:sz w:val="20"/>
                <w:szCs w:val="20"/>
              </w:rPr>
              <w:t>Гкал</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220"/>
              <w:rPr>
                <w:sz w:val="20"/>
                <w:szCs w:val="20"/>
              </w:rPr>
            </w:pPr>
            <w:r>
              <w:rPr>
                <w:sz w:val="20"/>
                <w:szCs w:val="20"/>
              </w:rPr>
              <w:t>7236</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7236</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7236</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7236</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7236</w:t>
            </w:r>
          </w:p>
        </w:tc>
        <w:tc>
          <w:tcPr>
            <w:tcW w:w="85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7236</w:t>
            </w:r>
          </w:p>
        </w:tc>
        <w:tc>
          <w:tcPr>
            <w:tcW w:w="998"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7236</w:t>
            </w:r>
          </w:p>
        </w:tc>
      </w:tr>
      <w:tr w:rsidR="009F53A8">
        <w:trPr>
          <w:trHeight w:hRule="exact" w:val="240"/>
          <w:jc w:val="center"/>
        </w:trPr>
        <w:tc>
          <w:tcPr>
            <w:tcW w:w="241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0"/>
                <w:szCs w:val="20"/>
              </w:rPr>
            </w:pPr>
            <w:r>
              <w:rPr>
                <w:sz w:val="20"/>
                <w:szCs w:val="20"/>
              </w:rPr>
              <w:t>мазуте</w:t>
            </w:r>
          </w:p>
        </w:tc>
        <w:tc>
          <w:tcPr>
            <w:tcW w:w="7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0"/>
                <w:szCs w:val="20"/>
              </w:rPr>
            </w:pPr>
            <w:r>
              <w:rPr>
                <w:sz w:val="20"/>
                <w:szCs w:val="20"/>
              </w:rPr>
              <w:t>Гкал</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85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360"/>
              <w:rPr>
                <w:sz w:val="20"/>
                <w:szCs w:val="20"/>
              </w:rPr>
            </w:pPr>
            <w:r>
              <w:rPr>
                <w:sz w:val="20"/>
                <w:szCs w:val="20"/>
              </w:rPr>
              <w:t>-</w:t>
            </w:r>
          </w:p>
        </w:tc>
        <w:tc>
          <w:tcPr>
            <w:tcW w:w="998"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r>
      <w:tr w:rsidR="009F53A8">
        <w:trPr>
          <w:trHeight w:hRule="exact" w:val="250"/>
          <w:jc w:val="center"/>
        </w:trPr>
        <w:tc>
          <w:tcPr>
            <w:tcW w:w="2414" w:type="dxa"/>
            <w:tcBorders>
              <w:top w:val="single" w:sz="4" w:space="0" w:color="auto"/>
              <w:left w:val="single" w:sz="4" w:space="0" w:color="auto"/>
              <w:bottom w:val="single" w:sz="4" w:space="0" w:color="auto"/>
            </w:tcBorders>
            <w:shd w:val="clear" w:color="auto" w:fill="auto"/>
            <w:vAlign w:val="bottom"/>
          </w:tcPr>
          <w:p w:rsidR="009F53A8" w:rsidRDefault="00F34E23">
            <w:pPr>
              <w:pStyle w:val="a9"/>
              <w:spacing w:line="240" w:lineRule="auto"/>
              <w:ind w:firstLine="0"/>
              <w:rPr>
                <w:sz w:val="20"/>
                <w:szCs w:val="20"/>
              </w:rPr>
            </w:pPr>
            <w:r>
              <w:rPr>
                <w:sz w:val="20"/>
                <w:szCs w:val="20"/>
              </w:rPr>
              <w:t>дизельном топливе</w:t>
            </w:r>
          </w:p>
        </w:tc>
        <w:tc>
          <w:tcPr>
            <w:tcW w:w="710" w:type="dxa"/>
            <w:tcBorders>
              <w:top w:val="single" w:sz="4" w:space="0" w:color="auto"/>
              <w:left w:val="single" w:sz="4" w:space="0" w:color="auto"/>
              <w:bottom w:val="single" w:sz="4" w:space="0" w:color="auto"/>
            </w:tcBorders>
            <w:shd w:val="clear" w:color="auto" w:fill="auto"/>
            <w:vAlign w:val="bottom"/>
          </w:tcPr>
          <w:p w:rsidR="009F53A8" w:rsidRDefault="00F34E23">
            <w:pPr>
              <w:pStyle w:val="a9"/>
              <w:spacing w:line="240" w:lineRule="auto"/>
              <w:ind w:firstLine="0"/>
              <w:rPr>
                <w:sz w:val="20"/>
                <w:szCs w:val="20"/>
              </w:rPr>
            </w:pPr>
            <w:r>
              <w:rPr>
                <w:sz w:val="20"/>
                <w:szCs w:val="20"/>
              </w:rPr>
              <w:t>Гкал</w:t>
            </w:r>
          </w:p>
        </w:tc>
        <w:tc>
          <w:tcPr>
            <w:tcW w:w="850"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994"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850"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850"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850"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854"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360"/>
              <w:rPr>
                <w:sz w:val="20"/>
                <w:szCs w:val="20"/>
              </w:rPr>
            </w:pPr>
            <w:r>
              <w:rPr>
                <w:sz w:val="20"/>
                <w:szCs w:val="20"/>
              </w:rPr>
              <w:t>-</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r>
    </w:tbl>
    <w:p w:rsidR="009F53A8" w:rsidRDefault="00F34E23">
      <w:pPr>
        <w:spacing w:line="1" w:lineRule="exact"/>
        <w:rPr>
          <w:sz w:val="2"/>
          <w:szCs w:val="2"/>
        </w:rPr>
      </w:pPr>
      <w:r>
        <w:br w:type="page"/>
      </w:r>
    </w:p>
    <w:tbl>
      <w:tblPr>
        <w:tblOverlap w:val="never"/>
        <w:tblW w:w="0" w:type="auto"/>
        <w:jc w:val="center"/>
        <w:tblLayout w:type="fixed"/>
        <w:tblCellMar>
          <w:left w:w="10" w:type="dxa"/>
          <w:right w:w="10" w:type="dxa"/>
        </w:tblCellMar>
        <w:tblLook w:val="0000"/>
      </w:tblPr>
      <w:tblGrid>
        <w:gridCol w:w="2414"/>
        <w:gridCol w:w="710"/>
        <w:gridCol w:w="850"/>
        <w:gridCol w:w="994"/>
        <w:gridCol w:w="850"/>
        <w:gridCol w:w="850"/>
        <w:gridCol w:w="850"/>
        <w:gridCol w:w="854"/>
        <w:gridCol w:w="998"/>
      </w:tblGrid>
      <w:tr w:rsidR="009F53A8">
        <w:trPr>
          <w:trHeight w:hRule="exact" w:val="240"/>
          <w:jc w:val="center"/>
        </w:trPr>
        <w:tc>
          <w:tcPr>
            <w:tcW w:w="241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0"/>
                <w:szCs w:val="20"/>
              </w:rPr>
            </w:pPr>
            <w:r>
              <w:rPr>
                <w:sz w:val="20"/>
                <w:szCs w:val="20"/>
              </w:rPr>
              <w:lastRenderedPageBreak/>
              <w:t>твердом топливе</w:t>
            </w:r>
          </w:p>
        </w:tc>
        <w:tc>
          <w:tcPr>
            <w:tcW w:w="7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0"/>
                <w:szCs w:val="20"/>
              </w:rPr>
            </w:pPr>
            <w:r>
              <w:rPr>
                <w:sz w:val="20"/>
                <w:szCs w:val="20"/>
              </w:rPr>
              <w:t>Гкал</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360"/>
              <w:rPr>
                <w:sz w:val="20"/>
                <w:szCs w:val="20"/>
              </w:rPr>
            </w:pPr>
            <w:r>
              <w:rPr>
                <w:sz w:val="20"/>
                <w:szCs w:val="20"/>
              </w:rPr>
              <w:t>-</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85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998"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r>
      <w:tr w:rsidR="009F53A8">
        <w:trPr>
          <w:trHeight w:hRule="exact" w:val="475"/>
          <w:jc w:val="center"/>
        </w:trPr>
        <w:tc>
          <w:tcPr>
            <w:tcW w:w="2414" w:type="dxa"/>
            <w:tcBorders>
              <w:top w:val="single" w:sz="4" w:space="0" w:color="auto"/>
              <w:left w:val="single" w:sz="4" w:space="0" w:color="auto"/>
            </w:tcBorders>
            <w:shd w:val="clear" w:color="auto" w:fill="auto"/>
            <w:vAlign w:val="bottom"/>
          </w:tcPr>
          <w:p w:rsidR="009F53A8" w:rsidRDefault="00F34E23">
            <w:pPr>
              <w:pStyle w:val="a9"/>
              <w:tabs>
                <w:tab w:val="left" w:pos="1603"/>
              </w:tabs>
              <w:spacing w:line="240" w:lineRule="auto"/>
              <w:ind w:firstLine="0"/>
              <w:rPr>
                <w:sz w:val="20"/>
                <w:szCs w:val="20"/>
              </w:rPr>
            </w:pPr>
            <w:r>
              <w:rPr>
                <w:sz w:val="20"/>
                <w:szCs w:val="20"/>
              </w:rPr>
              <w:t>Собственные</w:t>
            </w:r>
            <w:r>
              <w:rPr>
                <w:sz w:val="20"/>
                <w:szCs w:val="20"/>
              </w:rPr>
              <w:tab/>
              <w:t>нужды</w:t>
            </w:r>
          </w:p>
          <w:p w:rsidR="009F53A8" w:rsidRDefault="00F34E23">
            <w:pPr>
              <w:pStyle w:val="a9"/>
              <w:spacing w:line="240" w:lineRule="auto"/>
              <w:ind w:firstLine="0"/>
              <w:rPr>
                <w:sz w:val="20"/>
                <w:szCs w:val="20"/>
              </w:rPr>
            </w:pPr>
            <w:r>
              <w:rPr>
                <w:sz w:val="20"/>
                <w:szCs w:val="20"/>
              </w:rPr>
              <w:t>котельной</w:t>
            </w:r>
          </w:p>
        </w:tc>
        <w:tc>
          <w:tcPr>
            <w:tcW w:w="71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0"/>
                <w:szCs w:val="20"/>
              </w:rPr>
            </w:pPr>
            <w:r>
              <w:rPr>
                <w:sz w:val="20"/>
                <w:szCs w:val="20"/>
              </w:rPr>
              <w:t>Гкал</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0,0</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0,0</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300"/>
              <w:rPr>
                <w:sz w:val="20"/>
                <w:szCs w:val="20"/>
              </w:rPr>
            </w:pPr>
            <w:r>
              <w:rPr>
                <w:sz w:val="20"/>
                <w:szCs w:val="20"/>
              </w:rPr>
              <w:t>0,0</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0,0</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0,0</w:t>
            </w:r>
          </w:p>
        </w:tc>
        <w:tc>
          <w:tcPr>
            <w:tcW w:w="85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300"/>
              <w:rPr>
                <w:sz w:val="20"/>
                <w:szCs w:val="20"/>
              </w:rPr>
            </w:pPr>
            <w:r>
              <w:rPr>
                <w:sz w:val="20"/>
                <w:szCs w:val="20"/>
              </w:rPr>
              <w:t>0,0</w:t>
            </w:r>
          </w:p>
        </w:tc>
        <w:tc>
          <w:tcPr>
            <w:tcW w:w="998"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0,0</w:t>
            </w:r>
          </w:p>
        </w:tc>
      </w:tr>
      <w:tr w:rsidR="009F53A8">
        <w:trPr>
          <w:trHeight w:hRule="exact" w:val="240"/>
          <w:jc w:val="center"/>
        </w:trPr>
        <w:tc>
          <w:tcPr>
            <w:tcW w:w="241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0"/>
                <w:szCs w:val="20"/>
              </w:rPr>
            </w:pPr>
            <w:r>
              <w:rPr>
                <w:sz w:val="20"/>
                <w:szCs w:val="20"/>
              </w:rPr>
              <w:t>Получено со стороны</w:t>
            </w:r>
          </w:p>
        </w:tc>
        <w:tc>
          <w:tcPr>
            <w:tcW w:w="7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0"/>
                <w:szCs w:val="20"/>
              </w:rPr>
            </w:pPr>
            <w:r>
              <w:rPr>
                <w:sz w:val="20"/>
                <w:szCs w:val="20"/>
              </w:rPr>
              <w:t>Гкал</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0,0</w:t>
            </w:r>
          </w:p>
        </w:tc>
        <w:tc>
          <w:tcPr>
            <w:tcW w:w="9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0,0</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300"/>
              <w:rPr>
                <w:sz w:val="20"/>
                <w:szCs w:val="20"/>
              </w:rPr>
            </w:pPr>
            <w:r>
              <w:rPr>
                <w:sz w:val="20"/>
                <w:szCs w:val="20"/>
              </w:rPr>
              <w:t>0,0</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0,0</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0,0</w:t>
            </w:r>
          </w:p>
        </w:tc>
        <w:tc>
          <w:tcPr>
            <w:tcW w:w="85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300"/>
              <w:rPr>
                <w:sz w:val="20"/>
                <w:szCs w:val="20"/>
              </w:rPr>
            </w:pPr>
            <w:r>
              <w:rPr>
                <w:sz w:val="20"/>
                <w:szCs w:val="20"/>
              </w:rPr>
              <w:t>0,0</w:t>
            </w:r>
          </w:p>
        </w:tc>
        <w:tc>
          <w:tcPr>
            <w:tcW w:w="998"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0,0</w:t>
            </w:r>
          </w:p>
        </w:tc>
      </w:tr>
      <w:tr w:rsidR="009F53A8">
        <w:trPr>
          <w:trHeight w:hRule="exact" w:val="240"/>
          <w:jc w:val="center"/>
        </w:trPr>
        <w:tc>
          <w:tcPr>
            <w:tcW w:w="241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0"/>
                <w:szCs w:val="20"/>
              </w:rPr>
            </w:pPr>
            <w:r>
              <w:rPr>
                <w:sz w:val="20"/>
                <w:szCs w:val="20"/>
              </w:rPr>
              <w:t>Отпуск в сеть</w:t>
            </w:r>
          </w:p>
        </w:tc>
        <w:tc>
          <w:tcPr>
            <w:tcW w:w="7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0"/>
                <w:szCs w:val="20"/>
              </w:rPr>
            </w:pPr>
            <w:r>
              <w:rPr>
                <w:sz w:val="20"/>
                <w:szCs w:val="20"/>
              </w:rPr>
              <w:t>Гкал</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220"/>
              <w:rPr>
                <w:sz w:val="20"/>
                <w:szCs w:val="20"/>
              </w:rPr>
            </w:pPr>
            <w:r>
              <w:rPr>
                <w:sz w:val="20"/>
                <w:szCs w:val="20"/>
              </w:rPr>
              <w:t>7236</w:t>
            </w:r>
          </w:p>
        </w:tc>
        <w:tc>
          <w:tcPr>
            <w:tcW w:w="9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7453</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220"/>
              <w:rPr>
                <w:sz w:val="20"/>
                <w:szCs w:val="20"/>
              </w:rPr>
            </w:pPr>
            <w:r>
              <w:rPr>
                <w:sz w:val="20"/>
                <w:szCs w:val="20"/>
              </w:rPr>
              <w:t>7676</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220"/>
              <w:rPr>
                <w:sz w:val="20"/>
                <w:szCs w:val="20"/>
              </w:rPr>
            </w:pPr>
            <w:r>
              <w:rPr>
                <w:sz w:val="20"/>
                <w:szCs w:val="20"/>
              </w:rPr>
              <w:t>7906</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8144</w:t>
            </w:r>
          </w:p>
        </w:tc>
        <w:tc>
          <w:tcPr>
            <w:tcW w:w="85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220"/>
              <w:rPr>
                <w:sz w:val="20"/>
                <w:szCs w:val="20"/>
              </w:rPr>
            </w:pPr>
            <w:r>
              <w:rPr>
                <w:sz w:val="20"/>
                <w:szCs w:val="20"/>
              </w:rPr>
              <w:t>8388</w:t>
            </w:r>
          </w:p>
        </w:tc>
        <w:tc>
          <w:tcPr>
            <w:tcW w:w="998"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260"/>
              <w:rPr>
                <w:sz w:val="20"/>
                <w:szCs w:val="20"/>
              </w:rPr>
            </w:pPr>
            <w:r>
              <w:rPr>
                <w:sz w:val="20"/>
                <w:szCs w:val="20"/>
              </w:rPr>
              <w:t>8891</w:t>
            </w:r>
          </w:p>
        </w:tc>
      </w:tr>
      <w:tr w:rsidR="009F53A8">
        <w:trPr>
          <w:trHeight w:hRule="exact" w:val="240"/>
          <w:jc w:val="center"/>
        </w:trPr>
        <w:tc>
          <w:tcPr>
            <w:tcW w:w="241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0"/>
                <w:szCs w:val="20"/>
              </w:rPr>
            </w:pPr>
            <w:r>
              <w:rPr>
                <w:sz w:val="20"/>
                <w:szCs w:val="20"/>
              </w:rPr>
              <w:t>Потери тепловой энергии</w:t>
            </w:r>
          </w:p>
        </w:tc>
        <w:tc>
          <w:tcPr>
            <w:tcW w:w="7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0"/>
                <w:szCs w:val="20"/>
              </w:rPr>
            </w:pPr>
            <w:r>
              <w:rPr>
                <w:sz w:val="20"/>
                <w:szCs w:val="20"/>
              </w:rPr>
              <w:t>Гкал</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220"/>
              <w:rPr>
                <w:sz w:val="20"/>
                <w:szCs w:val="20"/>
              </w:rPr>
            </w:pPr>
            <w:r>
              <w:rPr>
                <w:sz w:val="20"/>
                <w:szCs w:val="20"/>
              </w:rPr>
              <w:t>1469</w:t>
            </w:r>
          </w:p>
        </w:tc>
        <w:tc>
          <w:tcPr>
            <w:tcW w:w="9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1498</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220"/>
              <w:rPr>
                <w:sz w:val="20"/>
                <w:szCs w:val="20"/>
              </w:rPr>
            </w:pPr>
            <w:r>
              <w:rPr>
                <w:sz w:val="20"/>
                <w:szCs w:val="20"/>
              </w:rPr>
              <w:t>1543</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220"/>
              <w:rPr>
                <w:sz w:val="20"/>
                <w:szCs w:val="20"/>
              </w:rPr>
            </w:pPr>
            <w:r>
              <w:rPr>
                <w:sz w:val="20"/>
                <w:szCs w:val="20"/>
              </w:rPr>
              <w:t>1581</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1629</w:t>
            </w:r>
          </w:p>
        </w:tc>
        <w:tc>
          <w:tcPr>
            <w:tcW w:w="85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220"/>
              <w:rPr>
                <w:sz w:val="20"/>
                <w:szCs w:val="20"/>
              </w:rPr>
            </w:pPr>
            <w:r>
              <w:rPr>
                <w:sz w:val="20"/>
                <w:szCs w:val="20"/>
              </w:rPr>
              <w:t>1644</w:t>
            </w:r>
          </w:p>
        </w:tc>
        <w:tc>
          <w:tcPr>
            <w:tcW w:w="998"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260"/>
              <w:rPr>
                <w:sz w:val="20"/>
                <w:szCs w:val="20"/>
              </w:rPr>
            </w:pPr>
            <w:r>
              <w:rPr>
                <w:sz w:val="20"/>
                <w:szCs w:val="20"/>
              </w:rPr>
              <w:t>1725</w:t>
            </w:r>
          </w:p>
        </w:tc>
      </w:tr>
      <w:tr w:rsidR="009F53A8">
        <w:trPr>
          <w:trHeight w:hRule="exact" w:val="470"/>
          <w:jc w:val="center"/>
        </w:trPr>
        <w:tc>
          <w:tcPr>
            <w:tcW w:w="241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0"/>
                <w:szCs w:val="20"/>
              </w:rPr>
            </w:pPr>
            <w:r>
              <w:rPr>
                <w:sz w:val="20"/>
                <w:szCs w:val="20"/>
              </w:rPr>
              <w:t>% потерь к отпуску в сеть</w:t>
            </w:r>
          </w:p>
        </w:tc>
        <w:tc>
          <w:tcPr>
            <w:tcW w:w="71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220"/>
              <w:rPr>
                <w:sz w:val="20"/>
                <w:szCs w:val="20"/>
              </w:rPr>
            </w:pPr>
            <w:r>
              <w:rPr>
                <w:sz w:val="20"/>
                <w:szCs w:val="20"/>
              </w:rPr>
              <w:t>20,3</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20,1</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20,1</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20</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20</w:t>
            </w:r>
          </w:p>
        </w:tc>
        <w:tc>
          <w:tcPr>
            <w:tcW w:w="85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220"/>
              <w:rPr>
                <w:sz w:val="20"/>
                <w:szCs w:val="20"/>
              </w:rPr>
            </w:pPr>
            <w:r>
              <w:rPr>
                <w:sz w:val="20"/>
                <w:szCs w:val="20"/>
              </w:rPr>
              <w:t>19,6</w:t>
            </w:r>
          </w:p>
        </w:tc>
        <w:tc>
          <w:tcPr>
            <w:tcW w:w="998"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19,4</w:t>
            </w:r>
          </w:p>
        </w:tc>
      </w:tr>
      <w:tr w:rsidR="009F53A8">
        <w:trPr>
          <w:trHeight w:hRule="exact" w:val="931"/>
          <w:jc w:val="center"/>
        </w:trPr>
        <w:tc>
          <w:tcPr>
            <w:tcW w:w="2414" w:type="dxa"/>
            <w:tcBorders>
              <w:top w:val="single" w:sz="4" w:space="0" w:color="auto"/>
              <w:left w:val="single" w:sz="4" w:space="0" w:color="auto"/>
            </w:tcBorders>
            <w:shd w:val="clear" w:color="auto" w:fill="auto"/>
            <w:vAlign w:val="bottom"/>
          </w:tcPr>
          <w:p w:rsidR="009F53A8" w:rsidRDefault="00F34E23">
            <w:pPr>
              <w:pStyle w:val="a9"/>
              <w:tabs>
                <w:tab w:val="left" w:pos="1603"/>
              </w:tabs>
              <w:spacing w:line="240" w:lineRule="auto"/>
              <w:ind w:firstLine="0"/>
              <w:rPr>
                <w:sz w:val="20"/>
                <w:szCs w:val="20"/>
              </w:rPr>
            </w:pPr>
            <w:r>
              <w:rPr>
                <w:sz w:val="20"/>
                <w:szCs w:val="20"/>
              </w:rPr>
              <w:t>Удельный</w:t>
            </w:r>
            <w:r>
              <w:rPr>
                <w:sz w:val="20"/>
                <w:szCs w:val="20"/>
              </w:rPr>
              <w:tab/>
              <w:t>расход</w:t>
            </w:r>
          </w:p>
          <w:p w:rsidR="009F53A8" w:rsidRDefault="00F34E23">
            <w:pPr>
              <w:pStyle w:val="a9"/>
              <w:tabs>
                <w:tab w:val="left" w:pos="1090"/>
              </w:tabs>
              <w:spacing w:line="240" w:lineRule="auto"/>
              <w:ind w:firstLine="0"/>
              <w:rPr>
                <w:sz w:val="20"/>
                <w:szCs w:val="20"/>
              </w:rPr>
            </w:pPr>
            <w:r>
              <w:rPr>
                <w:sz w:val="20"/>
                <w:szCs w:val="20"/>
              </w:rPr>
              <w:t>условного</w:t>
            </w:r>
            <w:r>
              <w:rPr>
                <w:sz w:val="20"/>
                <w:szCs w:val="20"/>
              </w:rPr>
              <w:tab/>
              <w:t>топлива на</w:t>
            </w:r>
          </w:p>
          <w:p w:rsidR="009F53A8" w:rsidRDefault="00F34E23">
            <w:pPr>
              <w:pStyle w:val="a9"/>
              <w:spacing w:line="240" w:lineRule="auto"/>
              <w:ind w:firstLine="0"/>
              <w:rPr>
                <w:sz w:val="20"/>
                <w:szCs w:val="20"/>
              </w:rPr>
            </w:pPr>
            <w:r>
              <w:rPr>
                <w:sz w:val="20"/>
                <w:szCs w:val="20"/>
              </w:rPr>
              <w:t>производственную тепловую энергию</w:t>
            </w:r>
          </w:p>
        </w:tc>
        <w:tc>
          <w:tcPr>
            <w:tcW w:w="71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Тыс. куб. м</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381,08 8</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392,52</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404,29</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416,42</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428,91</w:t>
            </w:r>
          </w:p>
        </w:tc>
        <w:tc>
          <w:tcPr>
            <w:tcW w:w="85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140"/>
              <w:rPr>
                <w:sz w:val="20"/>
                <w:szCs w:val="20"/>
              </w:rPr>
            </w:pPr>
            <w:r>
              <w:rPr>
                <w:sz w:val="20"/>
                <w:szCs w:val="20"/>
              </w:rPr>
              <w:t>441,78</w:t>
            </w:r>
          </w:p>
        </w:tc>
        <w:tc>
          <w:tcPr>
            <w:tcW w:w="998"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468,29</w:t>
            </w:r>
          </w:p>
        </w:tc>
      </w:tr>
      <w:tr w:rsidR="009F53A8">
        <w:trPr>
          <w:trHeight w:hRule="exact" w:val="696"/>
          <w:jc w:val="center"/>
        </w:trPr>
        <w:tc>
          <w:tcPr>
            <w:tcW w:w="241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0"/>
                <w:szCs w:val="20"/>
              </w:rPr>
            </w:pPr>
            <w:r>
              <w:rPr>
                <w:sz w:val="20"/>
                <w:szCs w:val="20"/>
              </w:rPr>
              <w:t>Протяженность тепловых сетей, в том числе:</w:t>
            </w:r>
          </w:p>
        </w:tc>
        <w:tc>
          <w:tcPr>
            <w:tcW w:w="71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м</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10009</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10009</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10009</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10009</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10009</w:t>
            </w:r>
          </w:p>
        </w:tc>
        <w:tc>
          <w:tcPr>
            <w:tcW w:w="85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10009</w:t>
            </w:r>
          </w:p>
        </w:tc>
        <w:tc>
          <w:tcPr>
            <w:tcW w:w="998"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10009</w:t>
            </w:r>
          </w:p>
        </w:tc>
      </w:tr>
      <w:tr w:rsidR="009F53A8">
        <w:trPr>
          <w:trHeight w:hRule="exact" w:val="240"/>
          <w:jc w:val="center"/>
        </w:trPr>
        <w:tc>
          <w:tcPr>
            <w:tcW w:w="241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0"/>
                <w:szCs w:val="20"/>
              </w:rPr>
            </w:pPr>
            <w:r>
              <w:rPr>
                <w:sz w:val="20"/>
                <w:szCs w:val="20"/>
              </w:rPr>
              <w:t>Отопление</w:t>
            </w:r>
          </w:p>
        </w:tc>
        <w:tc>
          <w:tcPr>
            <w:tcW w:w="7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м</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10009</w:t>
            </w:r>
          </w:p>
        </w:tc>
        <w:tc>
          <w:tcPr>
            <w:tcW w:w="9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10009</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10009</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10009</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10009</w:t>
            </w:r>
          </w:p>
        </w:tc>
        <w:tc>
          <w:tcPr>
            <w:tcW w:w="85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10009</w:t>
            </w:r>
          </w:p>
        </w:tc>
        <w:tc>
          <w:tcPr>
            <w:tcW w:w="998"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10009</w:t>
            </w:r>
          </w:p>
        </w:tc>
      </w:tr>
      <w:tr w:rsidR="009F53A8">
        <w:trPr>
          <w:trHeight w:hRule="exact" w:val="240"/>
          <w:jc w:val="center"/>
        </w:trPr>
        <w:tc>
          <w:tcPr>
            <w:tcW w:w="241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0"/>
                <w:szCs w:val="20"/>
              </w:rPr>
            </w:pPr>
            <w:r>
              <w:rPr>
                <w:sz w:val="20"/>
                <w:szCs w:val="20"/>
              </w:rPr>
              <w:t>ГВС</w:t>
            </w:r>
          </w:p>
        </w:tc>
        <w:tc>
          <w:tcPr>
            <w:tcW w:w="71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м</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360"/>
              <w:rPr>
                <w:sz w:val="20"/>
                <w:szCs w:val="20"/>
              </w:rPr>
            </w:pPr>
            <w:r>
              <w:rPr>
                <w:sz w:val="20"/>
                <w:szCs w:val="20"/>
              </w:rPr>
              <w:t>-</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85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998"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r>
      <w:tr w:rsidR="009F53A8">
        <w:trPr>
          <w:trHeight w:hRule="exact" w:val="240"/>
          <w:jc w:val="center"/>
        </w:trPr>
        <w:tc>
          <w:tcPr>
            <w:tcW w:w="241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160"/>
              <w:rPr>
                <w:sz w:val="20"/>
                <w:szCs w:val="20"/>
              </w:rPr>
            </w:pPr>
            <w:r>
              <w:rPr>
                <w:sz w:val="20"/>
                <w:szCs w:val="20"/>
              </w:rPr>
              <w:t>Полезный отпуск</w:t>
            </w:r>
          </w:p>
        </w:tc>
        <w:tc>
          <w:tcPr>
            <w:tcW w:w="7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0"/>
                <w:szCs w:val="20"/>
              </w:rPr>
            </w:pPr>
            <w:r>
              <w:rPr>
                <w:sz w:val="20"/>
                <w:szCs w:val="20"/>
              </w:rPr>
              <w:t>Гкал</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220"/>
              <w:rPr>
                <w:sz w:val="20"/>
                <w:szCs w:val="20"/>
              </w:rPr>
            </w:pPr>
            <w:r>
              <w:rPr>
                <w:sz w:val="20"/>
                <w:szCs w:val="20"/>
              </w:rPr>
              <w:t>5767</w:t>
            </w:r>
          </w:p>
        </w:tc>
        <w:tc>
          <w:tcPr>
            <w:tcW w:w="9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5955</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220"/>
              <w:rPr>
                <w:sz w:val="20"/>
                <w:szCs w:val="20"/>
              </w:rPr>
            </w:pPr>
            <w:r>
              <w:rPr>
                <w:sz w:val="20"/>
                <w:szCs w:val="20"/>
              </w:rPr>
              <w:t>6133</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220"/>
              <w:rPr>
                <w:sz w:val="20"/>
                <w:szCs w:val="20"/>
              </w:rPr>
            </w:pPr>
            <w:r>
              <w:rPr>
                <w:sz w:val="20"/>
                <w:szCs w:val="20"/>
              </w:rPr>
              <w:t>6363</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6515</w:t>
            </w:r>
          </w:p>
        </w:tc>
        <w:tc>
          <w:tcPr>
            <w:tcW w:w="85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220"/>
              <w:rPr>
                <w:sz w:val="20"/>
                <w:szCs w:val="20"/>
              </w:rPr>
            </w:pPr>
            <w:r>
              <w:rPr>
                <w:sz w:val="20"/>
                <w:szCs w:val="20"/>
              </w:rPr>
              <w:t>6744</w:t>
            </w:r>
          </w:p>
        </w:tc>
        <w:tc>
          <w:tcPr>
            <w:tcW w:w="998"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260"/>
              <w:rPr>
                <w:sz w:val="20"/>
                <w:szCs w:val="20"/>
              </w:rPr>
            </w:pPr>
            <w:r>
              <w:rPr>
                <w:sz w:val="20"/>
                <w:szCs w:val="20"/>
              </w:rPr>
              <w:t>7166</w:t>
            </w:r>
          </w:p>
        </w:tc>
      </w:tr>
      <w:tr w:rsidR="009F53A8">
        <w:trPr>
          <w:trHeight w:hRule="exact" w:val="941"/>
          <w:jc w:val="center"/>
        </w:trPr>
        <w:tc>
          <w:tcPr>
            <w:tcW w:w="2414"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0"/>
              <w:rPr>
                <w:sz w:val="20"/>
                <w:szCs w:val="20"/>
              </w:rPr>
            </w:pPr>
            <w:r>
              <w:rPr>
                <w:sz w:val="20"/>
                <w:szCs w:val="20"/>
              </w:rPr>
              <w:t>Среднегодовой тариф</w:t>
            </w:r>
          </w:p>
        </w:tc>
        <w:tc>
          <w:tcPr>
            <w:tcW w:w="710"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160"/>
              <w:rPr>
                <w:sz w:val="20"/>
                <w:szCs w:val="20"/>
              </w:rPr>
            </w:pPr>
            <w:r>
              <w:rPr>
                <w:sz w:val="20"/>
                <w:szCs w:val="20"/>
              </w:rPr>
              <w:t>руб./ Гкал</w:t>
            </w:r>
          </w:p>
        </w:tc>
        <w:tc>
          <w:tcPr>
            <w:tcW w:w="850"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after="40" w:line="240" w:lineRule="auto"/>
              <w:ind w:firstLine="0"/>
              <w:rPr>
                <w:sz w:val="20"/>
                <w:szCs w:val="20"/>
              </w:rPr>
            </w:pPr>
            <w:r>
              <w:rPr>
                <w:sz w:val="20"/>
                <w:szCs w:val="20"/>
              </w:rPr>
              <w:t>2551,7</w:t>
            </w:r>
          </w:p>
          <w:p w:rsidR="009F53A8" w:rsidRDefault="00F34E23">
            <w:pPr>
              <w:pStyle w:val="a9"/>
              <w:spacing w:line="240" w:lineRule="auto"/>
              <w:ind w:firstLine="0"/>
              <w:jc w:val="center"/>
              <w:rPr>
                <w:sz w:val="20"/>
                <w:szCs w:val="20"/>
              </w:rPr>
            </w:pPr>
            <w:r>
              <w:rPr>
                <w:sz w:val="20"/>
                <w:szCs w:val="20"/>
              </w:rPr>
              <w:t>1</w:t>
            </w:r>
          </w:p>
        </w:tc>
        <w:tc>
          <w:tcPr>
            <w:tcW w:w="994"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2551,71 -</w:t>
            </w:r>
          </w:p>
          <w:p w:rsidR="009F53A8" w:rsidRDefault="00F34E23">
            <w:pPr>
              <w:pStyle w:val="a9"/>
              <w:spacing w:line="240" w:lineRule="auto"/>
              <w:ind w:firstLine="0"/>
              <w:jc w:val="center"/>
              <w:rPr>
                <w:sz w:val="20"/>
                <w:szCs w:val="20"/>
              </w:rPr>
            </w:pPr>
            <w:r>
              <w:rPr>
                <w:sz w:val="20"/>
                <w:szCs w:val="20"/>
              </w:rPr>
              <w:t>2860,24</w:t>
            </w:r>
          </w:p>
        </w:tc>
        <w:tc>
          <w:tcPr>
            <w:tcW w:w="850"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2860,2</w:t>
            </w:r>
          </w:p>
          <w:p w:rsidR="009F53A8" w:rsidRDefault="00F34E23">
            <w:pPr>
              <w:pStyle w:val="a9"/>
              <w:spacing w:line="240" w:lineRule="auto"/>
              <w:ind w:firstLine="300"/>
              <w:rPr>
                <w:sz w:val="20"/>
                <w:szCs w:val="20"/>
              </w:rPr>
            </w:pPr>
            <w:r>
              <w:rPr>
                <w:sz w:val="20"/>
                <w:szCs w:val="20"/>
              </w:rPr>
              <w:t>4 -</w:t>
            </w:r>
          </w:p>
          <w:p w:rsidR="009F53A8" w:rsidRDefault="00F34E23">
            <w:pPr>
              <w:pStyle w:val="a9"/>
              <w:spacing w:line="240" w:lineRule="auto"/>
              <w:ind w:firstLine="0"/>
              <w:jc w:val="center"/>
              <w:rPr>
                <w:sz w:val="20"/>
                <w:szCs w:val="20"/>
              </w:rPr>
            </w:pPr>
            <w:r>
              <w:rPr>
                <w:sz w:val="20"/>
                <w:szCs w:val="20"/>
              </w:rPr>
              <w:t>2963,3 7</w:t>
            </w:r>
          </w:p>
        </w:tc>
        <w:tc>
          <w:tcPr>
            <w:tcW w:w="850"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2963,3</w:t>
            </w:r>
          </w:p>
          <w:p w:rsidR="009F53A8" w:rsidRDefault="00F34E23">
            <w:pPr>
              <w:pStyle w:val="a9"/>
              <w:spacing w:line="240" w:lineRule="auto"/>
              <w:ind w:firstLine="0"/>
              <w:jc w:val="center"/>
              <w:rPr>
                <w:sz w:val="20"/>
                <w:szCs w:val="20"/>
              </w:rPr>
            </w:pPr>
            <w:r>
              <w:rPr>
                <w:sz w:val="20"/>
                <w:szCs w:val="20"/>
              </w:rPr>
              <w:t>7 -</w:t>
            </w:r>
          </w:p>
          <w:p w:rsidR="009F53A8" w:rsidRDefault="00F34E23">
            <w:pPr>
              <w:pStyle w:val="a9"/>
              <w:spacing w:line="240" w:lineRule="auto"/>
              <w:ind w:firstLine="0"/>
              <w:jc w:val="center"/>
              <w:rPr>
                <w:sz w:val="20"/>
                <w:szCs w:val="20"/>
              </w:rPr>
            </w:pPr>
            <w:r>
              <w:rPr>
                <w:sz w:val="20"/>
                <w:szCs w:val="20"/>
              </w:rPr>
              <w:t>3065,1 6</w:t>
            </w:r>
          </w:p>
        </w:tc>
        <w:tc>
          <w:tcPr>
            <w:tcW w:w="850"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3065,1 6 -</w:t>
            </w:r>
          </w:p>
          <w:p w:rsidR="009F53A8" w:rsidRDefault="00F34E23">
            <w:pPr>
              <w:pStyle w:val="a9"/>
              <w:spacing w:line="240" w:lineRule="auto"/>
              <w:ind w:firstLine="0"/>
              <w:jc w:val="center"/>
              <w:rPr>
                <w:sz w:val="20"/>
                <w:szCs w:val="20"/>
              </w:rPr>
            </w:pPr>
            <w:r>
              <w:rPr>
                <w:sz w:val="20"/>
                <w:szCs w:val="20"/>
              </w:rPr>
              <w:t>3170,5 3</w:t>
            </w:r>
          </w:p>
        </w:tc>
        <w:tc>
          <w:tcPr>
            <w:tcW w:w="854"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140"/>
              <w:rPr>
                <w:sz w:val="20"/>
                <w:szCs w:val="20"/>
              </w:rPr>
            </w:pPr>
            <w:r>
              <w:rPr>
                <w:sz w:val="20"/>
                <w:szCs w:val="20"/>
              </w:rPr>
              <w:t>3170,5</w:t>
            </w:r>
          </w:p>
          <w:p w:rsidR="009F53A8" w:rsidRDefault="00F34E23">
            <w:pPr>
              <w:pStyle w:val="a9"/>
              <w:spacing w:line="240" w:lineRule="auto"/>
              <w:ind w:firstLine="300"/>
              <w:rPr>
                <w:sz w:val="20"/>
                <w:szCs w:val="20"/>
              </w:rPr>
            </w:pPr>
            <w:r>
              <w:rPr>
                <w:sz w:val="20"/>
                <w:szCs w:val="20"/>
              </w:rPr>
              <w:t>3 -</w:t>
            </w:r>
          </w:p>
          <w:p w:rsidR="009F53A8" w:rsidRDefault="00F34E23">
            <w:pPr>
              <w:pStyle w:val="a9"/>
              <w:spacing w:line="240" w:lineRule="auto"/>
              <w:ind w:firstLine="140"/>
              <w:rPr>
                <w:sz w:val="20"/>
                <w:szCs w:val="20"/>
              </w:rPr>
            </w:pPr>
            <w:r>
              <w:rPr>
                <w:sz w:val="20"/>
                <w:szCs w:val="20"/>
              </w:rPr>
              <w:t>3265,6</w:t>
            </w:r>
          </w:p>
          <w:p w:rsidR="009F53A8" w:rsidRDefault="00F34E23">
            <w:pPr>
              <w:pStyle w:val="a9"/>
              <w:spacing w:line="240" w:lineRule="auto"/>
              <w:ind w:firstLine="0"/>
              <w:jc w:val="center"/>
              <w:rPr>
                <w:sz w:val="20"/>
                <w:szCs w:val="20"/>
              </w:rPr>
            </w:pPr>
            <w:r>
              <w:rPr>
                <w:sz w:val="20"/>
                <w:szCs w:val="20"/>
              </w:rPr>
              <w:t>4</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3265,64 —</w:t>
            </w:r>
          </w:p>
          <w:p w:rsidR="009F53A8" w:rsidRDefault="00F34E23">
            <w:pPr>
              <w:pStyle w:val="a9"/>
              <w:spacing w:line="240" w:lineRule="auto"/>
              <w:ind w:firstLine="0"/>
              <w:jc w:val="center"/>
              <w:rPr>
                <w:sz w:val="20"/>
                <w:szCs w:val="20"/>
              </w:rPr>
            </w:pPr>
            <w:r>
              <w:rPr>
                <w:sz w:val="20"/>
                <w:szCs w:val="20"/>
              </w:rPr>
              <w:t>3461,58</w:t>
            </w:r>
          </w:p>
        </w:tc>
      </w:tr>
    </w:tbl>
    <w:p w:rsidR="009F53A8" w:rsidRDefault="00F34E23">
      <w:pPr>
        <w:pStyle w:val="a7"/>
        <w:tabs>
          <w:tab w:val="left" w:pos="2866"/>
        </w:tabs>
        <w:spacing w:line="240" w:lineRule="auto"/>
        <w:ind w:left="691" w:firstLine="0"/>
      </w:pPr>
      <w:r>
        <w:t>Таблица 14.2</w:t>
      </w:r>
      <w:r>
        <w:tab/>
        <w:t>- Тарифно-балансовая модель теплоснабжения</w:t>
      </w:r>
    </w:p>
    <w:p w:rsidR="009F53A8" w:rsidRDefault="009F53A8">
      <w:pPr>
        <w:spacing w:after="139" w:line="1" w:lineRule="exact"/>
      </w:pPr>
    </w:p>
    <w:p w:rsidR="009F53A8" w:rsidRDefault="00F34E23">
      <w:pPr>
        <w:pStyle w:val="1"/>
        <w:spacing w:after="140" w:line="240" w:lineRule="auto"/>
        <w:ind w:firstLine="0"/>
      </w:pPr>
      <w:r>
        <w:t>потребителей для котельной №0608</w:t>
      </w:r>
    </w:p>
    <w:tbl>
      <w:tblPr>
        <w:tblOverlap w:val="never"/>
        <w:tblW w:w="0" w:type="auto"/>
        <w:jc w:val="center"/>
        <w:tblLayout w:type="fixed"/>
        <w:tblCellMar>
          <w:left w:w="10" w:type="dxa"/>
          <w:right w:w="10" w:type="dxa"/>
        </w:tblCellMar>
        <w:tblLook w:val="0000"/>
      </w:tblPr>
      <w:tblGrid>
        <w:gridCol w:w="2414"/>
        <w:gridCol w:w="710"/>
        <w:gridCol w:w="850"/>
        <w:gridCol w:w="994"/>
        <w:gridCol w:w="850"/>
        <w:gridCol w:w="850"/>
        <w:gridCol w:w="850"/>
        <w:gridCol w:w="854"/>
        <w:gridCol w:w="998"/>
      </w:tblGrid>
      <w:tr w:rsidR="009F53A8">
        <w:trPr>
          <w:trHeight w:hRule="exact" w:val="475"/>
          <w:jc w:val="center"/>
        </w:trPr>
        <w:tc>
          <w:tcPr>
            <w:tcW w:w="2414" w:type="dxa"/>
            <w:tcBorders>
              <w:top w:val="single" w:sz="4" w:space="0" w:color="auto"/>
              <w:left w:val="single" w:sz="4" w:space="0" w:color="auto"/>
            </w:tcBorders>
            <w:shd w:val="clear" w:color="auto" w:fill="C3D5EE"/>
            <w:vAlign w:val="center"/>
          </w:tcPr>
          <w:p w:rsidR="009F53A8" w:rsidRDefault="00F34E23">
            <w:pPr>
              <w:pStyle w:val="a9"/>
              <w:spacing w:line="240" w:lineRule="auto"/>
              <w:ind w:firstLine="0"/>
              <w:jc w:val="center"/>
              <w:rPr>
                <w:sz w:val="20"/>
                <w:szCs w:val="20"/>
              </w:rPr>
            </w:pPr>
            <w:r>
              <w:rPr>
                <w:b/>
                <w:bCs/>
                <w:sz w:val="20"/>
                <w:szCs w:val="20"/>
              </w:rPr>
              <w:t>Показатель</w:t>
            </w:r>
          </w:p>
        </w:tc>
        <w:tc>
          <w:tcPr>
            <w:tcW w:w="710" w:type="dxa"/>
            <w:tcBorders>
              <w:top w:val="single" w:sz="4" w:space="0" w:color="auto"/>
              <w:left w:val="single" w:sz="4" w:space="0" w:color="auto"/>
            </w:tcBorders>
            <w:shd w:val="clear" w:color="auto" w:fill="C3D5EE"/>
            <w:vAlign w:val="bottom"/>
          </w:tcPr>
          <w:p w:rsidR="009F53A8" w:rsidRDefault="00F34E23">
            <w:pPr>
              <w:pStyle w:val="a9"/>
              <w:spacing w:line="230" w:lineRule="auto"/>
              <w:ind w:firstLine="0"/>
              <w:jc w:val="center"/>
              <w:rPr>
                <w:sz w:val="20"/>
                <w:szCs w:val="20"/>
              </w:rPr>
            </w:pPr>
            <w:r>
              <w:rPr>
                <w:b/>
                <w:bCs/>
                <w:sz w:val="20"/>
                <w:szCs w:val="20"/>
              </w:rPr>
              <w:t>Ед. изм.</w:t>
            </w:r>
          </w:p>
        </w:tc>
        <w:tc>
          <w:tcPr>
            <w:tcW w:w="850" w:type="dxa"/>
            <w:tcBorders>
              <w:top w:val="single" w:sz="4" w:space="0" w:color="auto"/>
              <w:left w:val="single" w:sz="4" w:space="0" w:color="auto"/>
            </w:tcBorders>
            <w:shd w:val="clear" w:color="auto" w:fill="C3D5EE"/>
            <w:vAlign w:val="center"/>
          </w:tcPr>
          <w:p w:rsidR="009F53A8" w:rsidRDefault="00F34E23">
            <w:pPr>
              <w:pStyle w:val="a9"/>
              <w:spacing w:line="240" w:lineRule="auto"/>
              <w:ind w:firstLine="220"/>
              <w:rPr>
                <w:sz w:val="20"/>
                <w:szCs w:val="20"/>
              </w:rPr>
            </w:pPr>
            <w:r>
              <w:rPr>
                <w:b/>
                <w:bCs/>
                <w:sz w:val="20"/>
                <w:szCs w:val="20"/>
              </w:rPr>
              <w:t>2024</w:t>
            </w:r>
          </w:p>
        </w:tc>
        <w:tc>
          <w:tcPr>
            <w:tcW w:w="994" w:type="dxa"/>
            <w:tcBorders>
              <w:top w:val="single" w:sz="4" w:space="0" w:color="auto"/>
              <w:left w:val="single" w:sz="4" w:space="0" w:color="auto"/>
            </w:tcBorders>
            <w:shd w:val="clear" w:color="auto" w:fill="C3D5EE"/>
            <w:vAlign w:val="center"/>
          </w:tcPr>
          <w:p w:rsidR="009F53A8" w:rsidRDefault="00F34E23">
            <w:pPr>
              <w:pStyle w:val="a9"/>
              <w:spacing w:line="240" w:lineRule="auto"/>
              <w:ind w:firstLine="0"/>
              <w:jc w:val="center"/>
              <w:rPr>
                <w:sz w:val="20"/>
                <w:szCs w:val="20"/>
              </w:rPr>
            </w:pPr>
            <w:r>
              <w:rPr>
                <w:b/>
                <w:bCs/>
                <w:sz w:val="20"/>
                <w:szCs w:val="20"/>
              </w:rPr>
              <w:t>2025</w:t>
            </w:r>
          </w:p>
        </w:tc>
        <w:tc>
          <w:tcPr>
            <w:tcW w:w="850" w:type="dxa"/>
            <w:tcBorders>
              <w:top w:val="single" w:sz="4" w:space="0" w:color="auto"/>
              <w:left w:val="single" w:sz="4" w:space="0" w:color="auto"/>
            </w:tcBorders>
            <w:shd w:val="clear" w:color="auto" w:fill="C3D5EE"/>
            <w:vAlign w:val="center"/>
          </w:tcPr>
          <w:p w:rsidR="009F53A8" w:rsidRDefault="00F34E23">
            <w:pPr>
              <w:pStyle w:val="a9"/>
              <w:spacing w:line="240" w:lineRule="auto"/>
              <w:ind w:firstLine="220"/>
              <w:rPr>
                <w:sz w:val="20"/>
                <w:szCs w:val="20"/>
              </w:rPr>
            </w:pPr>
            <w:r>
              <w:rPr>
                <w:b/>
                <w:bCs/>
                <w:sz w:val="20"/>
                <w:szCs w:val="20"/>
              </w:rPr>
              <w:t>2026</w:t>
            </w:r>
          </w:p>
        </w:tc>
        <w:tc>
          <w:tcPr>
            <w:tcW w:w="850" w:type="dxa"/>
            <w:tcBorders>
              <w:top w:val="single" w:sz="4" w:space="0" w:color="auto"/>
              <w:left w:val="single" w:sz="4" w:space="0" w:color="auto"/>
            </w:tcBorders>
            <w:shd w:val="clear" w:color="auto" w:fill="C3D5EE"/>
            <w:vAlign w:val="center"/>
          </w:tcPr>
          <w:p w:rsidR="009F53A8" w:rsidRDefault="00F34E23">
            <w:pPr>
              <w:pStyle w:val="a9"/>
              <w:spacing w:line="240" w:lineRule="auto"/>
              <w:ind w:firstLine="220"/>
              <w:rPr>
                <w:sz w:val="20"/>
                <w:szCs w:val="20"/>
              </w:rPr>
            </w:pPr>
            <w:r>
              <w:rPr>
                <w:b/>
                <w:bCs/>
                <w:sz w:val="20"/>
                <w:szCs w:val="20"/>
              </w:rPr>
              <w:t>2027</w:t>
            </w:r>
          </w:p>
        </w:tc>
        <w:tc>
          <w:tcPr>
            <w:tcW w:w="850" w:type="dxa"/>
            <w:tcBorders>
              <w:top w:val="single" w:sz="4" w:space="0" w:color="auto"/>
              <w:left w:val="single" w:sz="4" w:space="0" w:color="auto"/>
            </w:tcBorders>
            <w:shd w:val="clear" w:color="auto" w:fill="C3D5EE"/>
            <w:vAlign w:val="center"/>
          </w:tcPr>
          <w:p w:rsidR="009F53A8" w:rsidRDefault="00F34E23">
            <w:pPr>
              <w:pStyle w:val="a9"/>
              <w:spacing w:line="240" w:lineRule="auto"/>
              <w:ind w:firstLine="0"/>
              <w:jc w:val="center"/>
              <w:rPr>
                <w:sz w:val="20"/>
                <w:szCs w:val="20"/>
              </w:rPr>
            </w:pPr>
            <w:r>
              <w:rPr>
                <w:b/>
                <w:bCs/>
                <w:sz w:val="20"/>
                <w:szCs w:val="20"/>
              </w:rPr>
              <w:t>2028</w:t>
            </w:r>
          </w:p>
        </w:tc>
        <w:tc>
          <w:tcPr>
            <w:tcW w:w="854" w:type="dxa"/>
            <w:tcBorders>
              <w:top w:val="single" w:sz="4" w:space="0" w:color="auto"/>
              <w:left w:val="single" w:sz="4" w:space="0" w:color="auto"/>
            </w:tcBorders>
            <w:shd w:val="clear" w:color="auto" w:fill="C3D5EE"/>
            <w:vAlign w:val="center"/>
          </w:tcPr>
          <w:p w:rsidR="009F53A8" w:rsidRDefault="00F34E23">
            <w:pPr>
              <w:pStyle w:val="a9"/>
              <w:spacing w:line="240" w:lineRule="auto"/>
              <w:ind w:firstLine="220"/>
              <w:rPr>
                <w:sz w:val="20"/>
                <w:szCs w:val="20"/>
              </w:rPr>
            </w:pPr>
            <w:r>
              <w:rPr>
                <w:b/>
                <w:bCs/>
                <w:sz w:val="20"/>
                <w:szCs w:val="20"/>
              </w:rPr>
              <w:t>2029</w:t>
            </w:r>
          </w:p>
        </w:tc>
        <w:tc>
          <w:tcPr>
            <w:tcW w:w="998" w:type="dxa"/>
            <w:tcBorders>
              <w:top w:val="single" w:sz="4" w:space="0" w:color="auto"/>
              <w:left w:val="single" w:sz="4" w:space="0" w:color="auto"/>
              <w:right w:val="single" w:sz="4" w:space="0" w:color="auto"/>
            </w:tcBorders>
            <w:shd w:val="clear" w:color="auto" w:fill="C3D5EE"/>
            <w:vAlign w:val="bottom"/>
          </w:tcPr>
          <w:p w:rsidR="009F53A8" w:rsidRDefault="00F34E23">
            <w:pPr>
              <w:pStyle w:val="a9"/>
              <w:spacing w:line="240" w:lineRule="auto"/>
              <w:ind w:firstLine="0"/>
              <w:jc w:val="center"/>
              <w:rPr>
                <w:sz w:val="20"/>
                <w:szCs w:val="20"/>
              </w:rPr>
            </w:pPr>
            <w:r>
              <w:rPr>
                <w:b/>
                <w:bCs/>
                <w:sz w:val="20"/>
                <w:szCs w:val="20"/>
              </w:rPr>
              <w:t>2030</w:t>
            </w:r>
            <w:r>
              <w:rPr>
                <w:b/>
                <w:bCs/>
                <w:sz w:val="20"/>
                <w:szCs w:val="20"/>
              </w:rPr>
              <w:softHyphen/>
              <w:t>2039</w:t>
            </w:r>
          </w:p>
        </w:tc>
      </w:tr>
      <w:tr w:rsidR="009F53A8">
        <w:trPr>
          <w:trHeight w:hRule="exact" w:val="701"/>
          <w:jc w:val="center"/>
        </w:trPr>
        <w:tc>
          <w:tcPr>
            <w:tcW w:w="241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0"/>
                <w:szCs w:val="20"/>
              </w:rPr>
            </w:pPr>
            <w:r>
              <w:rPr>
                <w:sz w:val="20"/>
                <w:szCs w:val="20"/>
              </w:rPr>
              <w:t>Индекс потребительских цен на расчетный период регулирования</w:t>
            </w:r>
          </w:p>
        </w:tc>
        <w:tc>
          <w:tcPr>
            <w:tcW w:w="710" w:type="dxa"/>
            <w:tcBorders>
              <w:top w:val="single" w:sz="4" w:space="0" w:color="auto"/>
              <w:left w:val="single" w:sz="4" w:space="0" w:color="auto"/>
            </w:tcBorders>
            <w:shd w:val="clear" w:color="auto" w:fill="auto"/>
          </w:tcPr>
          <w:p w:rsidR="009F53A8" w:rsidRDefault="009F53A8">
            <w:pPr>
              <w:rPr>
                <w:sz w:val="10"/>
                <w:szCs w:val="10"/>
              </w:rPr>
            </w:pP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220"/>
              <w:rPr>
                <w:sz w:val="20"/>
                <w:szCs w:val="20"/>
              </w:rPr>
            </w:pPr>
            <w:r>
              <w:rPr>
                <w:sz w:val="20"/>
                <w:szCs w:val="20"/>
              </w:rPr>
              <w:t>0,04</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0,04</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0,04</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220"/>
              <w:rPr>
                <w:sz w:val="20"/>
                <w:szCs w:val="20"/>
              </w:rPr>
            </w:pPr>
            <w:r>
              <w:rPr>
                <w:sz w:val="20"/>
                <w:szCs w:val="20"/>
              </w:rPr>
              <w:t>0,04</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0,04</w:t>
            </w:r>
          </w:p>
        </w:tc>
        <w:tc>
          <w:tcPr>
            <w:tcW w:w="85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220"/>
              <w:rPr>
                <w:sz w:val="20"/>
                <w:szCs w:val="20"/>
              </w:rPr>
            </w:pPr>
            <w:r>
              <w:rPr>
                <w:sz w:val="20"/>
                <w:szCs w:val="20"/>
              </w:rPr>
              <w:t>0,04</w:t>
            </w:r>
          </w:p>
        </w:tc>
        <w:tc>
          <w:tcPr>
            <w:tcW w:w="998"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0,04</w:t>
            </w:r>
          </w:p>
        </w:tc>
      </w:tr>
      <w:tr w:rsidR="009F53A8">
        <w:trPr>
          <w:trHeight w:hRule="exact" w:val="470"/>
          <w:jc w:val="center"/>
        </w:trPr>
        <w:tc>
          <w:tcPr>
            <w:tcW w:w="2414" w:type="dxa"/>
            <w:tcBorders>
              <w:top w:val="single" w:sz="4" w:space="0" w:color="auto"/>
              <w:left w:val="single" w:sz="4" w:space="0" w:color="auto"/>
            </w:tcBorders>
            <w:shd w:val="clear" w:color="auto" w:fill="auto"/>
            <w:vAlign w:val="bottom"/>
          </w:tcPr>
          <w:p w:rsidR="009F53A8" w:rsidRDefault="00F34E23">
            <w:pPr>
              <w:pStyle w:val="a9"/>
              <w:tabs>
                <w:tab w:val="left" w:pos="883"/>
              </w:tabs>
              <w:spacing w:line="240" w:lineRule="auto"/>
              <w:ind w:firstLine="0"/>
              <w:rPr>
                <w:sz w:val="20"/>
                <w:szCs w:val="20"/>
              </w:rPr>
            </w:pPr>
            <w:r>
              <w:rPr>
                <w:sz w:val="20"/>
                <w:szCs w:val="20"/>
              </w:rPr>
              <w:t>Индекс</w:t>
            </w:r>
            <w:r>
              <w:rPr>
                <w:sz w:val="20"/>
                <w:szCs w:val="20"/>
              </w:rPr>
              <w:tab/>
              <w:t>эффективности</w:t>
            </w:r>
          </w:p>
          <w:p w:rsidR="009F53A8" w:rsidRDefault="00F34E23">
            <w:pPr>
              <w:pStyle w:val="a9"/>
              <w:spacing w:line="240" w:lineRule="auto"/>
              <w:ind w:firstLine="0"/>
              <w:rPr>
                <w:sz w:val="20"/>
                <w:szCs w:val="20"/>
              </w:rPr>
            </w:pPr>
            <w:r>
              <w:rPr>
                <w:sz w:val="20"/>
                <w:szCs w:val="20"/>
              </w:rPr>
              <w:t>оперативных расходов</w:t>
            </w:r>
          </w:p>
        </w:tc>
        <w:tc>
          <w:tcPr>
            <w:tcW w:w="71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1,0</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1,0</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1,0</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1,0</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1,0</w:t>
            </w:r>
          </w:p>
        </w:tc>
        <w:tc>
          <w:tcPr>
            <w:tcW w:w="85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1,0</w:t>
            </w:r>
          </w:p>
        </w:tc>
        <w:tc>
          <w:tcPr>
            <w:tcW w:w="998"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1,0</w:t>
            </w:r>
          </w:p>
        </w:tc>
      </w:tr>
      <w:tr w:rsidR="009F53A8">
        <w:trPr>
          <w:trHeight w:hRule="exact" w:val="696"/>
          <w:jc w:val="center"/>
        </w:trPr>
        <w:tc>
          <w:tcPr>
            <w:tcW w:w="2414" w:type="dxa"/>
            <w:tcBorders>
              <w:top w:val="single" w:sz="4" w:space="0" w:color="auto"/>
              <w:left w:val="single" w:sz="4" w:space="0" w:color="auto"/>
            </w:tcBorders>
            <w:shd w:val="clear" w:color="auto" w:fill="auto"/>
            <w:vAlign w:val="bottom"/>
          </w:tcPr>
          <w:p w:rsidR="009F53A8" w:rsidRDefault="00F34E23">
            <w:pPr>
              <w:pStyle w:val="a9"/>
              <w:tabs>
                <w:tab w:val="left" w:pos="1306"/>
              </w:tabs>
              <w:spacing w:line="240" w:lineRule="auto"/>
              <w:ind w:firstLine="0"/>
              <w:rPr>
                <w:sz w:val="20"/>
                <w:szCs w:val="20"/>
              </w:rPr>
            </w:pPr>
            <w:r>
              <w:rPr>
                <w:sz w:val="20"/>
                <w:szCs w:val="20"/>
              </w:rPr>
              <w:t>Установленная тепловая мощность</w:t>
            </w:r>
            <w:r>
              <w:rPr>
                <w:sz w:val="20"/>
                <w:szCs w:val="20"/>
              </w:rPr>
              <w:tab/>
              <w:t>источника</w:t>
            </w:r>
          </w:p>
          <w:p w:rsidR="009F53A8" w:rsidRDefault="00F34E23">
            <w:pPr>
              <w:pStyle w:val="a9"/>
              <w:spacing w:line="240" w:lineRule="auto"/>
              <w:ind w:firstLine="0"/>
              <w:rPr>
                <w:sz w:val="20"/>
                <w:szCs w:val="20"/>
              </w:rPr>
            </w:pPr>
            <w:r>
              <w:rPr>
                <w:sz w:val="20"/>
                <w:szCs w:val="20"/>
              </w:rPr>
              <w:t>тепловой энергии</w:t>
            </w:r>
          </w:p>
        </w:tc>
        <w:tc>
          <w:tcPr>
            <w:tcW w:w="71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Гкал/ час</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220"/>
              <w:rPr>
                <w:sz w:val="20"/>
                <w:szCs w:val="20"/>
              </w:rPr>
            </w:pPr>
            <w:r>
              <w:rPr>
                <w:sz w:val="20"/>
                <w:szCs w:val="20"/>
              </w:rPr>
              <w:t>1,72</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1,72</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1,72</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220"/>
              <w:rPr>
                <w:sz w:val="20"/>
                <w:szCs w:val="20"/>
              </w:rPr>
            </w:pPr>
            <w:r>
              <w:rPr>
                <w:sz w:val="20"/>
                <w:szCs w:val="20"/>
              </w:rPr>
              <w:t>1,72</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1,72</w:t>
            </w:r>
          </w:p>
        </w:tc>
        <w:tc>
          <w:tcPr>
            <w:tcW w:w="85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1,72</w:t>
            </w:r>
          </w:p>
        </w:tc>
        <w:tc>
          <w:tcPr>
            <w:tcW w:w="998"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1,72</w:t>
            </w:r>
          </w:p>
        </w:tc>
      </w:tr>
      <w:tr w:rsidR="009F53A8">
        <w:trPr>
          <w:trHeight w:hRule="exact" w:val="701"/>
          <w:jc w:val="center"/>
        </w:trPr>
        <w:tc>
          <w:tcPr>
            <w:tcW w:w="241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0"/>
                <w:szCs w:val="20"/>
              </w:rPr>
            </w:pPr>
            <w:r>
              <w:rPr>
                <w:sz w:val="20"/>
                <w:szCs w:val="20"/>
              </w:rPr>
              <w:t>Коэффициент эластичности затрат по росту активов</w:t>
            </w:r>
          </w:p>
        </w:tc>
        <w:tc>
          <w:tcPr>
            <w:tcW w:w="710" w:type="dxa"/>
            <w:tcBorders>
              <w:top w:val="single" w:sz="4" w:space="0" w:color="auto"/>
              <w:left w:val="single" w:sz="4" w:space="0" w:color="auto"/>
            </w:tcBorders>
            <w:shd w:val="clear" w:color="auto" w:fill="auto"/>
          </w:tcPr>
          <w:p w:rsidR="009F53A8" w:rsidRDefault="009F53A8">
            <w:pPr>
              <w:rPr>
                <w:sz w:val="10"/>
                <w:szCs w:val="10"/>
              </w:rPr>
            </w:pP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220"/>
              <w:rPr>
                <w:sz w:val="20"/>
                <w:szCs w:val="20"/>
              </w:rPr>
            </w:pPr>
            <w:r>
              <w:rPr>
                <w:sz w:val="20"/>
                <w:szCs w:val="20"/>
              </w:rPr>
              <w:t>0,75</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0,75</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0,75</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220"/>
              <w:rPr>
                <w:sz w:val="20"/>
                <w:szCs w:val="20"/>
              </w:rPr>
            </w:pPr>
            <w:r>
              <w:rPr>
                <w:sz w:val="20"/>
                <w:szCs w:val="20"/>
              </w:rPr>
              <w:t>0,75</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0,75</w:t>
            </w:r>
          </w:p>
        </w:tc>
        <w:tc>
          <w:tcPr>
            <w:tcW w:w="85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0,75</w:t>
            </w:r>
          </w:p>
        </w:tc>
        <w:tc>
          <w:tcPr>
            <w:tcW w:w="998"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0,75</w:t>
            </w:r>
          </w:p>
        </w:tc>
      </w:tr>
      <w:tr w:rsidR="009F53A8">
        <w:trPr>
          <w:trHeight w:hRule="exact" w:val="355"/>
          <w:jc w:val="center"/>
        </w:trPr>
        <w:tc>
          <w:tcPr>
            <w:tcW w:w="9370" w:type="dxa"/>
            <w:gridSpan w:val="9"/>
            <w:tcBorders>
              <w:top w:val="single" w:sz="4" w:space="0" w:color="auto"/>
              <w:left w:val="single" w:sz="4" w:space="0" w:color="auto"/>
              <w:right w:val="single" w:sz="4" w:space="0" w:color="auto"/>
            </w:tcBorders>
            <w:shd w:val="clear" w:color="auto" w:fill="FFF2CD"/>
            <w:vAlign w:val="center"/>
          </w:tcPr>
          <w:p w:rsidR="009F53A8" w:rsidRDefault="00F34E23">
            <w:pPr>
              <w:pStyle w:val="a9"/>
              <w:spacing w:line="240" w:lineRule="auto"/>
              <w:ind w:firstLine="0"/>
              <w:jc w:val="center"/>
              <w:rPr>
                <w:sz w:val="20"/>
                <w:szCs w:val="20"/>
              </w:rPr>
            </w:pPr>
            <w:r>
              <w:rPr>
                <w:b/>
                <w:bCs/>
                <w:sz w:val="20"/>
                <w:szCs w:val="20"/>
              </w:rPr>
              <w:t>I. ОПЕРАЦИОННЫЕ РАСХОДЫ</w:t>
            </w:r>
          </w:p>
        </w:tc>
      </w:tr>
      <w:tr w:rsidR="009F53A8">
        <w:trPr>
          <w:trHeight w:hRule="exact" w:val="701"/>
          <w:jc w:val="center"/>
        </w:trPr>
        <w:tc>
          <w:tcPr>
            <w:tcW w:w="241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0"/>
                <w:szCs w:val="20"/>
              </w:rPr>
            </w:pPr>
            <w:r>
              <w:rPr>
                <w:sz w:val="20"/>
                <w:szCs w:val="20"/>
              </w:rPr>
              <w:t>Операционные (подконтрольные расходы)</w:t>
            </w:r>
          </w:p>
        </w:tc>
        <w:tc>
          <w:tcPr>
            <w:tcW w:w="710" w:type="dxa"/>
            <w:tcBorders>
              <w:top w:val="single" w:sz="4" w:space="0" w:color="auto"/>
              <w:left w:val="single" w:sz="4" w:space="0" w:color="auto"/>
            </w:tcBorders>
            <w:shd w:val="clear" w:color="auto" w:fill="auto"/>
            <w:vAlign w:val="center"/>
          </w:tcPr>
          <w:p w:rsidR="009F53A8" w:rsidRDefault="00F34E23">
            <w:pPr>
              <w:pStyle w:val="a9"/>
              <w:spacing w:line="276" w:lineRule="auto"/>
              <w:ind w:firstLine="160"/>
              <w:rPr>
                <w:sz w:val="20"/>
                <w:szCs w:val="20"/>
              </w:rPr>
            </w:pPr>
            <w:r>
              <w:rPr>
                <w:sz w:val="20"/>
                <w:szCs w:val="20"/>
              </w:rPr>
              <w:t>Тыс. руб.</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0"/>
                <w:szCs w:val="20"/>
              </w:rPr>
            </w:pPr>
            <w:r>
              <w:rPr>
                <w:sz w:val="20"/>
                <w:szCs w:val="20"/>
              </w:rPr>
              <w:t>6865,6</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7071,5</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7283,7</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7502,2</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7727,2</w:t>
            </w:r>
          </w:p>
        </w:tc>
        <w:tc>
          <w:tcPr>
            <w:tcW w:w="85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140"/>
              <w:rPr>
                <w:sz w:val="20"/>
                <w:szCs w:val="20"/>
              </w:rPr>
            </w:pPr>
            <w:r>
              <w:rPr>
                <w:sz w:val="20"/>
                <w:szCs w:val="20"/>
              </w:rPr>
              <w:t>7959,1</w:t>
            </w:r>
          </w:p>
        </w:tc>
        <w:tc>
          <w:tcPr>
            <w:tcW w:w="998"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8436,6</w:t>
            </w:r>
          </w:p>
        </w:tc>
      </w:tr>
      <w:tr w:rsidR="009F53A8">
        <w:trPr>
          <w:trHeight w:hRule="exact" w:val="470"/>
          <w:jc w:val="center"/>
        </w:trPr>
        <w:tc>
          <w:tcPr>
            <w:tcW w:w="2414" w:type="dxa"/>
            <w:tcBorders>
              <w:top w:val="single" w:sz="4" w:space="0" w:color="auto"/>
              <w:left w:val="single" w:sz="4" w:space="0" w:color="auto"/>
            </w:tcBorders>
            <w:shd w:val="clear" w:color="auto" w:fill="auto"/>
            <w:vAlign w:val="bottom"/>
          </w:tcPr>
          <w:p w:rsidR="009F53A8" w:rsidRDefault="00F34E23">
            <w:pPr>
              <w:pStyle w:val="a9"/>
              <w:tabs>
                <w:tab w:val="left" w:pos="859"/>
              </w:tabs>
              <w:spacing w:line="240" w:lineRule="auto"/>
              <w:ind w:firstLine="0"/>
              <w:rPr>
                <w:sz w:val="20"/>
                <w:szCs w:val="20"/>
              </w:rPr>
            </w:pPr>
            <w:r>
              <w:rPr>
                <w:b/>
                <w:bCs/>
                <w:sz w:val="20"/>
                <w:szCs w:val="20"/>
              </w:rPr>
              <w:t>Итого</w:t>
            </w:r>
            <w:r>
              <w:rPr>
                <w:b/>
                <w:bCs/>
                <w:sz w:val="20"/>
                <w:szCs w:val="20"/>
              </w:rPr>
              <w:tab/>
              <w:t>операционных</w:t>
            </w:r>
          </w:p>
          <w:p w:rsidR="009F53A8" w:rsidRDefault="00F34E23">
            <w:pPr>
              <w:pStyle w:val="a9"/>
              <w:spacing w:line="240" w:lineRule="auto"/>
              <w:ind w:firstLine="0"/>
              <w:rPr>
                <w:sz w:val="20"/>
                <w:szCs w:val="20"/>
              </w:rPr>
            </w:pPr>
            <w:r>
              <w:rPr>
                <w:b/>
                <w:bCs/>
                <w:sz w:val="20"/>
                <w:szCs w:val="20"/>
              </w:rPr>
              <w:t>расходов</w:t>
            </w:r>
          </w:p>
        </w:tc>
        <w:tc>
          <w:tcPr>
            <w:tcW w:w="710" w:type="dxa"/>
            <w:tcBorders>
              <w:top w:val="single" w:sz="4" w:space="0" w:color="auto"/>
              <w:left w:val="single" w:sz="4" w:space="0" w:color="auto"/>
            </w:tcBorders>
            <w:shd w:val="clear" w:color="auto" w:fill="auto"/>
            <w:vAlign w:val="bottom"/>
          </w:tcPr>
          <w:p w:rsidR="009F53A8" w:rsidRDefault="00F34E23">
            <w:pPr>
              <w:pStyle w:val="a9"/>
              <w:spacing w:line="276" w:lineRule="auto"/>
              <w:ind w:firstLine="160"/>
              <w:rPr>
                <w:sz w:val="20"/>
                <w:szCs w:val="20"/>
              </w:rPr>
            </w:pPr>
            <w:r>
              <w:rPr>
                <w:b/>
                <w:bCs/>
                <w:sz w:val="20"/>
                <w:szCs w:val="20"/>
              </w:rPr>
              <w:t>Тыс. руб.</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0"/>
                <w:szCs w:val="20"/>
              </w:rPr>
            </w:pPr>
            <w:r>
              <w:rPr>
                <w:b/>
                <w:bCs/>
                <w:sz w:val="20"/>
                <w:szCs w:val="20"/>
              </w:rPr>
              <w:t>6865,6</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b/>
                <w:bCs/>
                <w:sz w:val="20"/>
                <w:szCs w:val="20"/>
              </w:rPr>
              <w:t>7071,5</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b/>
                <w:bCs/>
                <w:sz w:val="20"/>
                <w:szCs w:val="20"/>
              </w:rPr>
              <w:t>7283,7</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b/>
                <w:bCs/>
                <w:sz w:val="20"/>
                <w:szCs w:val="20"/>
              </w:rPr>
              <w:t>7502,2</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b/>
                <w:bCs/>
                <w:sz w:val="20"/>
                <w:szCs w:val="20"/>
              </w:rPr>
              <w:t>7727,2</w:t>
            </w:r>
          </w:p>
        </w:tc>
        <w:tc>
          <w:tcPr>
            <w:tcW w:w="85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b/>
                <w:bCs/>
                <w:sz w:val="20"/>
                <w:szCs w:val="20"/>
              </w:rPr>
              <w:t>7959,1</w:t>
            </w:r>
          </w:p>
        </w:tc>
        <w:tc>
          <w:tcPr>
            <w:tcW w:w="998"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b/>
                <w:bCs/>
                <w:sz w:val="20"/>
                <w:szCs w:val="20"/>
              </w:rPr>
              <w:t>8436,6</w:t>
            </w:r>
          </w:p>
        </w:tc>
      </w:tr>
      <w:tr w:rsidR="009F53A8">
        <w:trPr>
          <w:trHeight w:hRule="exact" w:val="240"/>
          <w:jc w:val="center"/>
        </w:trPr>
        <w:tc>
          <w:tcPr>
            <w:tcW w:w="9370" w:type="dxa"/>
            <w:gridSpan w:val="9"/>
            <w:tcBorders>
              <w:top w:val="single" w:sz="4" w:space="0" w:color="auto"/>
              <w:left w:val="single" w:sz="4" w:space="0" w:color="auto"/>
              <w:right w:val="single" w:sz="4" w:space="0" w:color="auto"/>
            </w:tcBorders>
            <w:shd w:val="clear" w:color="auto" w:fill="FFF2CD"/>
            <w:vAlign w:val="bottom"/>
          </w:tcPr>
          <w:p w:rsidR="009F53A8" w:rsidRDefault="00F34E23">
            <w:pPr>
              <w:pStyle w:val="a9"/>
              <w:spacing w:line="240" w:lineRule="auto"/>
              <w:ind w:firstLine="0"/>
              <w:jc w:val="center"/>
              <w:rPr>
                <w:sz w:val="20"/>
                <w:szCs w:val="20"/>
              </w:rPr>
            </w:pPr>
            <w:r>
              <w:rPr>
                <w:b/>
                <w:bCs/>
                <w:sz w:val="20"/>
                <w:szCs w:val="20"/>
              </w:rPr>
              <w:t>II. НЕПОДКОНТРОЛЬНЫЕ РАСХОДЫ</w:t>
            </w:r>
          </w:p>
        </w:tc>
      </w:tr>
      <w:tr w:rsidR="009F53A8">
        <w:trPr>
          <w:trHeight w:hRule="exact" w:val="470"/>
          <w:jc w:val="center"/>
        </w:trPr>
        <w:tc>
          <w:tcPr>
            <w:tcW w:w="241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0"/>
                <w:szCs w:val="20"/>
              </w:rPr>
            </w:pPr>
            <w:r>
              <w:rPr>
                <w:sz w:val="20"/>
                <w:szCs w:val="20"/>
              </w:rPr>
              <w:t>Амортизацио нные отчисления</w:t>
            </w:r>
          </w:p>
        </w:tc>
        <w:tc>
          <w:tcPr>
            <w:tcW w:w="710" w:type="dxa"/>
            <w:tcBorders>
              <w:top w:val="single" w:sz="4" w:space="0" w:color="auto"/>
              <w:left w:val="single" w:sz="4" w:space="0" w:color="auto"/>
            </w:tcBorders>
            <w:shd w:val="clear" w:color="auto" w:fill="auto"/>
            <w:vAlign w:val="bottom"/>
          </w:tcPr>
          <w:p w:rsidR="009F53A8" w:rsidRDefault="00F34E23">
            <w:pPr>
              <w:pStyle w:val="a9"/>
              <w:spacing w:line="276" w:lineRule="auto"/>
              <w:ind w:firstLine="160"/>
              <w:rPr>
                <w:sz w:val="20"/>
                <w:szCs w:val="20"/>
              </w:rPr>
            </w:pPr>
            <w:r>
              <w:rPr>
                <w:sz w:val="20"/>
                <w:szCs w:val="20"/>
              </w:rPr>
              <w:t>Тыс. руб.</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220"/>
              <w:rPr>
                <w:sz w:val="20"/>
                <w:szCs w:val="20"/>
              </w:rPr>
            </w:pPr>
            <w:r>
              <w:rPr>
                <w:sz w:val="20"/>
                <w:szCs w:val="20"/>
              </w:rPr>
              <w:t>54,0</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55,6</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57,2</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220"/>
              <w:rPr>
                <w:sz w:val="20"/>
                <w:szCs w:val="20"/>
              </w:rPr>
            </w:pPr>
            <w:r>
              <w:rPr>
                <w:sz w:val="20"/>
                <w:szCs w:val="20"/>
              </w:rPr>
              <w:t>59,0</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62,5</w:t>
            </w:r>
          </w:p>
        </w:tc>
        <w:tc>
          <w:tcPr>
            <w:tcW w:w="85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64,4</w:t>
            </w:r>
          </w:p>
        </w:tc>
        <w:tc>
          <w:tcPr>
            <w:tcW w:w="998"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68,2</w:t>
            </w:r>
          </w:p>
        </w:tc>
      </w:tr>
      <w:tr w:rsidR="009F53A8">
        <w:trPr>
          <w:trHeight w:hRule="exact" w:val="470"/>
          <w:jc w:val="center"/>
        </w:trPr>
        <w:tc>
          <w:tcPr>
            <w:tcW w:w="241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0"/>
                <w:szCs w:val="20"/>
              </w:rPr>
            </w:pPr>
            <w:r>
              <w:rPr>
                <w:sz w:val="20"/>
                <w:szCs w:val="20"/>
              </w:rPr>
              <w:t>Прочие расходы</w:t>
            </w:r>
          </w:p>
        </w:tc>
        <w:tc>
          <w:tcPr>
            <w:tcW w:w="710" w:type="dxa"/>
            <w:tcBorders>
              <w:top w:val="single" w:sz="4" w:space="0" w:color="auto"/>
              <w:left w:val="single" w:sz="4" w:space="0" w:color="auto"/>
            </w:tcBorders>
            <w:shd w:val="clear" w:color="auto" w:fill="auto"/>
            <w:vAlign w:val="bottom"/>
          </w:tcPr>
          <w:p w:rsidR="009F53A8" w:rsidRDefault="00F34E23">
            <w:pPr>
              <w:pStyle w:val="a9"/>
              <w:spacing w:line="276" w:lineRule="auto"/>
              <w:ind w:firstLine="160"/>
              <w:rPr>
                <w:sz w:val="20"/>
                <w:szCs w:val="20"/>
              </w:rPr>
            </w:pPr>
            <w:r>
              <w:rPr>
                <w:sz w:val="20"/>
                <w:szCs w:val="20"/>
              </w:rPr>
              <w:t>Тыс. руб.</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0"/>
                <w:szCs w:val="20"/>
              </w:rPr>
            </w:pPr>
            <w:r>
              <w:rPr>
                <w:sz w:val="20"/>
                <w:szCs w:val="20"/>
              </w:rPr>
              <w:t>1728,3</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1780,1</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1833,5</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1888,5</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1945,2</w:t>
            </w:r>
          </w:p>
        </w:tc>
        <w:tc>
          <w:tcPr>
            <w:tcW w:w="85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2003,5</w:t>
            </w:r>
          </w:p>
        </w:tc>
        <w:tc>
          <w:tcPr>
            <w:tcW w:w="998"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2123,7</w:t>
            </w:r>
          </w:p>
        </w:tc>
      </w:tr>
      <w:tr w:rsidR="009F53A8">
        <w:trPr>
          <w:trHeight w:hRule="exact" w:val="701"/>
          <w:jc w:val="center"/>
        </w:trPr>
        <w:tc>
          <w:tcPr>
            <w:tcW w:w="241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0"/>
                <w:szCs w:val="20"/>
              </w:rPr>
            </w:pPr>
            <w:r>
              <w:rPr>
                <w:b/>
                <w:bCs/>
                <w:sz w:val="20"/>
                <w:szCs w:val="20"/>
              </w:rPr>
              <w:t>Итого неподконтрольных расходов</w:t>
            </w:r>
          </w:p>
        </w:tc>
        <w:tc>
          <w:tcPr>
            <w:tcW w:w="710" w:type="dxa"/>
            <w:tcBorders>
              <w:top w:val="single" w:sz="4" w:space="0" w:color="auto"/>
              <w:left w:val="single" w:sz="4" w:space="0" w:color="auto"/>
            </w:tcBorders>
            <w:shd w:val="clear" w:color="auto" w:fill="auto"/>
            <w:vAlign w:val="center"/>
          </w:tcPr>
          <w:p w:rsidR="009F53A8" w:rsidRDefault="00F34E23">
            <w:pPr>
              <w:pStyle w:val="a9"/>
              <w:spacing w:line="286" w:lineRule="auto"/>
              <w:ind w:firstLine="160"/>
              <w:rPr>
                <w:sz w:val="20"/>
                <w:szCs w:val="20"/>
              </w:rPr>
            </w:pPr>
            <w:r>
              <w:rPr>
                <w:b/>
                <w:bCs/>
                <w:sz w:val="20"/>
                <w:szCs w:val="20"/>
              </w:rPr>
              <w:t>Тыс. руб.</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0"/>
                <w:szCs w:val="20"/>
              </w:rPr>
            </w:pPr>
            <w:r>
              <w:rPr>
                <w:b/>
                <w:bCs/>
                <w:sz w:val="20"/>
                <w:szCs w:val="20"/>
              </w:rPr>
              <w:t>1782,3</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b/>
                <w:bCs/>
                <w:sz w:val="20"/>
                <w:szCs w:val="20"/>
              </w:rPr>
              <w:t>1835,7</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b/>
                <w:bCs/>
                <w:sz w:val="20"/>
                <w:szCs w:val="20"/>
              </w:rPr>
              <w:t>1890,7</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b/>
                <w:bCs/>
                <w:sz w:val="20"/>
                <w:szCs w:val="20"/>
              </w:rPr>
              <w:t>1947,5</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b/>
                <w:bCs/>
                <w:sz w:val="20"/>
                <w:szCs w:val="20"/>
              </w:rPr>
              <w:t>2007,7</w:t>
            </w:r>
          </w:p>
        </w:tc>
        <w:tc>
          <w:tcPr>
            <w:tcW w:w="85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b/>
                <w:bCs/>
                <w:sz w:val="20"/>
                <w:szCs w:val="20"/>
              </w:rPr>
              <w:t>2067,9</w:t>
            </w:r>
          </w:p>
        </w:tc>
        <w:tc>
          <w:tcPr>
            <w:tcW w:w="998"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b/>
                <w:bCs/>
                <w:sz w:val="20"/>
                <w:szCs w:val="20"/>
              </w:rPr>
              <w:t>2191,9</w:t>
            </w:r>
          </w:p>
        </w:tc>
      </w:tr>
      <w:tr w:rsidR="009F53A8">
        <w:trPr>
          <w:trHeight w:hRule="exact" w:val="470"/>
          <w:jc w:val="center"/>
        </w:trPr>
        <w:tc>
          <w:tcPr>
            <w:tcW w:w="9370" w:type="dxa"/>
            <w:gridSpan w:val="9"/>
            <w:tcBorders>
              <w:top w:val="single" w:sz="4" w:space="0" w:color="auto"/>
              <w:left w:val="single" w:sz="4" w:space="0" w:color="auto"/>
              <w:right w:val="single" w:sz="4" w:space="0" w:color="auto"/>
            </w:tcBorders>
            <w:shd w:val="clear" w:color="auto" w:fill="FFF2CD"/>
          </w:tcPr>
          <w:p w:rsidR="009F53A8" w:rsidRDefault="00F34E23">
            <w:pPr>
              <w:pStyle w:val="a9"/>
              <w:spacing w:line="240" w:lineRule="auto"/>
              <w:ind w:firstLine="0"/>
              <w:jc w:val="center"/>
              <w:rPr>
                <w:sz w:val="20"/>
                <w:szCs w:val="20"/>
              </w:rPr>
            </w:pPr>
            <w:r>
              <w:rPr>
                <w:b/>
                <w:bCs/>
                <w:sz w:val="20"/>
                <w:szCs w:val="20"/>
              </w:rPr>
              <w:t>III. РАСХОДЫ НА ПРИОБРЕТЕНИЕ ЭНЕРГЕТИЧЕСКИХ РЕСУРСОВ, ХОЛОДНОЙ ВОДЫ И ТЕПЛОНОСИТЕЛЯ</w:t>
            </w:r>
          </w:p>
        </w:tc>
      </w:tr>
      <w:tr w:rsidR="009F53A8">
        <w:trPr>
          <w:trHeight w:hRule="exact" w:val="466"/>
          <w:jc w:val="center"/>
        </w:trPr>
        <w:tc>
          <w:tcPr>
            <w:tcW w:w="241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0"/>
                <w:szCs w:val="20"/>
              </w:rPr>
            </w:pPr>
            <w:r>
              <w:rPr>
                <w:sz w:val="20"/>
                <w:szCs w:val="20"/>
              </w:rPr>
              <w:t>Расход на топливо</w:t>
            </w:r>
          </w:p>
        </w:tc>
        <w:tc>
          <w:tcPr>
            <w:tcW w:w="710" w:type="dxa"/>
            <w:tcBorders>
              <w:top w:val="single" w:sz="4" w:space="0" w:color="auto"/>
              <w:left w:val="single" w:sz="4" w:space="0" w:color="auto"/>
            </w:tcBorders>
            <w:shd w:val="clear" w:color="auto" w:fill="auto"/>
            <w:vAlign w:val="bottom"/>
          </w:tcPr>
          <w:p w:rsidR="009F53A8" w:rsidRDefault="00F34E23">
            <w:pPr>
              <w:pStyle w:val="a9"/>
              <w:spacing w:line="271" w:lineRule="auto"/>
              <w:ind w:firstLine="160"/>
              <w:rPr>
                <w:sz w:val="20"/>
                <w:szCs w:val="20"/>
              </w:rPr>
            </w:pPr>
            <w:r>
              <w:rPr>
                <w:sz w:val="20"/>
                <w:szCs w:val="20"/>
              </w:rPr>
              <w:t>Тыс. руб.</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2"/>
                <w:szCs w:val="22"/>
              </w:rPr>
            </w:pPr>
            <w:r>
              <w:rPr>
                <w:sz w:val="22"/>
                <w:szCs w:val="22"/>
              </w:rPr>
              <w:t>6806,0</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7010,1</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7220,4</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7437,0</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7660,2</w:t>
            </w:r>
          </w:p>
        </w:tc>
        <w:tc>
          <w:tcPr>
            <w:tcW w:w="85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140"/>
              <w:rPr>
                <w:sz w:val="20"/>
                <w:szCs w:val="20"/>
              </w:rPr>
            </w:pPr>
            <w:r>
              <w:rPr>
                <w:sz w:val="20"/>
                <w:szCs w:val="20"/>
              </w:rPr>
              <w:t>7890,0</w:t>
            </w:r>
          </w:p>
        </w:tc>
        <w:tc>
          <w:tcPr>
            <w:tcW w:w="998"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8363,4</w:t>
            </w:r>
          </w:p>
        </w:tc>
      </w:tr>
      <w:tr w:rsidR="009F53A8">
        <w:trPr>
          <w:trHeight w:hRule="exact" w:val="274"/>
          <w:jc w:val="center"/>
        </w:trPr>
        <w:tc>
          <w:tcPr>
            <w:tcW w:w="2414" w:type="dxa"/>
            <w:tcBorders>
              <w:top w:val="single" w:sz="4" w:space="0" w:color="auto"/>
              <w:left w:val="single" w:sz="4" w:space="0" w:color="auto"/>
              <w:bottom w:val="single" w:sz="4" w:space="0" w:color="auto"/>
            </w:tcBorders>
            <w:shd w:val="clear" w:color="auto" w:fill="auto"/>
            <w:vAlign w:val="bottom"/>
          </w:tcPr>
          <w:p w:rsidR="009F53A8" w:rsidRDefault="00F34E23">
            <w:pPr>
              <w:pStyle w:val="a9"/>
              <w:spacing w:line="240" w:lineRule="auto"/>
              <w:ind w:firstLine="0"/>
              <w:rPr>
                <w:sz w:val="20"/>
                <w:szCs w:val="20"/>
              </w:rPr>
            </w:pPr>
            <w:r>
              <w:rPr>
                <w:sz w:val="20"/>
                <w:szCs w:val="20"/>
              </w:rPr>
              <w:t>Расход на электрическую</w:t>
            </w:r>
          </w:p>
        </w:tc>
        <w:tc>
          <w:tcPr>
            <w:tcW w:w="710" w:type="dxa"/>
            <w:tcBorders>
              <w:top w:val="single" w:sz="4" w:space="0" w:color="auto"/>
              <w:left w:val="single" w:sz="4" w:space="0" w:color="auto"/>
              <w:bottom w:val="single" w:sz="4" w:space="0" w:color="auto"/>
            </w:tcBorders>
            <w:shd w:val="clear" w:color="auto" w:fill="auto"/>
            <w:vAlign w:val="bottom"/>
          </w:tcPr>
          <w:p w:rsidR="009F53A8" w:rsidRDefault="00F34E23">
            <w:pPr>
              <w:pStyle w:val="a9"/>
              <w:spacing w:line="240" w:lineRule="auto"/>
              <w:ind w:firstLine="0"/>
              <w:rPr>
                <w:sz w:val="20"/>
                <w:szCs w:val="20"/>
              </w:rPr>
            </w:pPr>
            <w:r>
              <w:rPr>
                <w:sz w:val="20"/>
                <w:szCs w:val="20"/>
              </w:rPr>
              <w:t>Тыс.</w:t>
            </w:r>
          </w:p>
        </w:tc>
        <w:tc>
          <w:tcPr>
            <w:tcW w:w="850" w:type="dxa"/>
            <w:tcBorders>
              <w:top w:val="single" w:sz="4" w:space="0" w:color="auto"/>
              <w:left w:val="single" w:sz="4" w:space="0" w:color="auto"/>
              <w:bottom w:val="single" w:sz="4" w:space="0" w:color="auto"/>
            </w:tcBorders>
            <w:shd w:val="clear" w:color="auto" w:fill="auto"/>
            <w:vAlign w:val="bottom"/>
          </w:tcPr>
          <w:p w:rsidR="009F53A8" w:rsidRDefault="00F34E23">
            <w:pPr>
              <w:pStyle w:val="a9"/>
              <w:spacing w:line="240" w:lineRule="auto"/>
              <w:ind w:firstLine="0"/>
              <w:rPr>
                <w:sz w:val="22"/>
                <w:szCs w:val="22"/>
              </w:rPr>
            </w:pPr>
            <w:r>
              <w:rPr>
                <w:sz w:val="22"/>
                <w:szCs w:val="22"/>
              </w:rPr>
              <w:t>3683,0</w:t>
            </w:r>
          </w:p>
        </w:tc>
        <w:tc>
          <w:tcPr>
            <w:tcW w:w="994" w:type="dxa"/>
            <w:tcBorders>
              <w:top w:val="single" w:sz="4" w:space="0" w:color="auto"/>
              <w:left w:val="single" w:sz="4" w:space="0" w:color="auto"/>
              <w:bottom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3793,4</w:t>
            </w:r>
          </w:p>
        </w:tc>
        <w:tc>
          <w:tcPr>
            <w:tcW w:w="850" w:type="dxa"/>
            <w:tcBorders>
              <w:top w:val="single" w:sz="4" w:space="0" w:color="auto"/>
              <w:left w:val="single" w:sz="4" w:space="0" w:color="auto"/>
              <w:bottom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3907,2</w:t>
            </w:r>
          </w:p>
        </w:tc>
        <w:tc>
          <w:tcPr>
            <w:tcW w:w="850" w:type="dxa"/>
            <w:tcBorders>
              <w:top w:val="single" w:sz="4" w:space="0" w:color="auto"/>
              <w:left w:val="single" w:sz="4" w:space="0" w:color="auto"/>
              <w:bottom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4024,5</w:t>
            </w:r>
          </w:p>
        </w:tc>
        <w:tc>
          <w:tcPr>
            <w:tcW w:w="850" w:type="dxa"/>
            <w:tcBorders>
              <w:top w:val="single" w:sz="4" w:space="0" w:color="auto"/>
              <w:left w:val="single" w:sz="4" w:space="0" w:color="auto"/>
              <w:bottom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4145,2</w:t>
            </w:r>
          </w:p>
        </w:tc>
        <w:tc>
          <w:tcPr>
            <w:tcW w:w="854" w:type="dxa"/>
            <w:tcBorders>
              <w:top w:val="single" w:sz="4" w:space="0" w:color="auto"/>
              <w:left w:val="single" w:sz="4" w:space="0" w:color="auto"/>
              <w:bottom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4269,6</w:t>
            </w:r>
          </w:p>
        </w:tc>
        <w:tc>
          <w:tcPr>
            <w:tcW w:w="998" w:type="dxa"/>
            <w:tcBorders>
              <w:top w:val="single" w:sz="4" w:space="0" w:color="auto"/>
              <w:left w:val="single" w:sz="4" w:space="0" w:color="auto"/>
              <w:bottom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4525,7</w:t>
            </w:r>
          </w:p>
        </w:tc>
      </w:tr>
    </w:tbl>
    <w:p w:rsidR="009F53A8" w:rsidRDefault="00F34E23">
      <w:pPr>
        <w:spacing w:line="1" w:lineRule="exact"/>
        <w:rPr>
          <w:sz w:val="2"/>
          <w:szCs w:val="2"/>
        </w:rPr>
      </w:pPr>
      <w:r>
        <w:br w:type="page"/>
      </w:r>
    </w:p>
    <w:tbl>
      <w:tblPr>
        <w:tblOverlap w:val="never"/>
        <w:tblW w:w="0" w:type="auto"/>
        <w:jc w:val="center"/>
        <w:tblLayout w:type="fixed"/>
        <w:tblCellMar>
          <w:left w:w="10" w:type="dxa"/>
          <w:right w:w="10" w:type="dxa"/>
        </w:tblCellMar>
        <w:tblLook w:val="0000"/>
      </w:tblPr>
      <w:tblGrid>
        <w:gridCol w:w="2414"/>
        <w:gridCol w:w="710"/>
        <w:gridCol w:w="850"/>
        <w:gridCol w:w="994"/>
        <w:gridCol w:w="850"/>
        <w:gridCol w:w="850"/>
        <w:gridCol w:w="850"/>
        <w:gridCol w:w="854"/>
        <w:gridCol w:w="998"/>
      </w:tblGrid>
      <w:tr w:rsidR="009F53A8">
        <w:trPr>
          <w:trHeight w:hRule="exact" w:val="240"/>
          <w:jc w:val="center"/>
        </w:trPr>
        <w:tc>
          <w:tcPr>
            <w:tcW w:w="241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0"/>
                <w:szCs w:val="20"/>
              </w:rPr>
            </w:pPr>
            <w:r>
              <w:rPr>
                <w:sz w:val="20"/>
                <w:szCs w:val="20"/>
              </w:rPr>
              <w:lastRenderedPageBreak/>
              <w:t>энергию</w:t>
            </w:r>
          </w:p>
        </w:tc>
        <w:tc>
          <w:tcPr>
            <w:tcW w:w="7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руб.</w:t>
            </w:r>
          </w:p>
        </w:tc>
        <w:tc>
          <w:tcPr>
            <w:tcW w:w="850" w:type="dxa"/>
            <w:tcBorders>
              <w:top w:val="single" w:sz="4" w:space="0" w:color="auto"/>
              <w:left w:val="single" w:sz="4" w:space="0" w:color="auto"/>
            </w:tcBorders>
            <w:shd w:val="clear" w:color="auto" w:fill="auto"/>
          </w:tcPr>
          <w:p w:rsidR="009F53A8" w:rsidRDefault="009F53A8">
            <w:pPr>
              <w:rPr>
                <w:sz w:val="10"/>
                <w:szCs w:val="10"/>
              </w:rPr>
            </w:pPr>
          </w:p>
        </w:tc>
        <w:tc>
          <w:tcPr>
            <w:tcW w:w="994" w:type="dxa"/>
            <w:tcBorders>
              <w:top w:val="single" w:sz="4" w:space="0" w:color="auto"/>
              <w:left w:val="single" w:sz="4" w:space="0" w:color="auto"/>
            </w:tcBorders>
            <w:shd w:val="clear" w:color="auto" w:fill="auto"/>
          </w:tcPr>
          <w:p w:rsidR="009F53A8" w:rsidRDefault="009F53A8">
            <w:pPr>
              <w:rPr>
                <w:sz w:val="10"/>
                <w:szCs w:val="10"/>
              </w:rPr>
            </w:pPr>
          </w:p>
        </w:tc>
        <w:tc>
          <w:tcPr>
            <w:tcW w:w="850" w:type="dxa"/>
            <w:tcBorders>
              <w:top w:val="single" w:sz="4" w:space="0" w:color="auto"/>
              <w:left w:val="single" w:sz="4" w:space="0" w:color="auto"/>
            </w:tcBorders>
            <w:shd w:val="clear" w:color="auto" w:fill="auto"/>
          </w:tcPr>
          <w:p w:rsidR="009F53A8" w:rsidRDefault="009F53A8">
            <w:pPr>
              <w:rPr>
                <w:sz w:val="10"/>
                <w:szCs w:val="10"/>
              </w:rPr>
            </w:pPr>
          </w:p>
        </w:tc>
        <w:tc>
          <w:tcPr>
            <w:tcW w:w="850" w:type="dxa"/>
            <w:tcBorders>
              <w:top w:val="single" w:sz="4" w:space="0" w:color="auto"/>
              <w:left w:val="single" w:sz="4" w:space="0" w:color="auto"/>
            </w:tcBorders>
            <w:shd w:val="clear" w:color="auto" w:fill="auto"/>
          </w:tcPr>
          <w:p w:rsidR="009F53A8" w:rsidRDefault="009F53A8">
            <w:pPr>
              <w:rPr>
                <w:sz w:val="10"/>
                <w:szCs w:val="10"/>
              </w:rPr>
            </w:pPr>
          </w:p>
        </w:tc>
        <w:tc>
          <w:tcPr>
            <w:tcW w:w="850" w:type="dxa"/>
            <w:tcBorders>
              <w:top w:val="single" w:sz="4" w:space="0" w:color="auto"/>
              <w:left w:val="single" w:sz="4" w:space="0" w:color="auto"/>
            </w:tcBorders>
            <w:shd w:val="clear" w:color="auto" w:fill="auto"/>
          </w:tcPr>
          <w:p w:rsidR="009F53A8" w:rsidRDefault="009F53A8">
            <w:pPr>
              <w:rPr>
                <w:sz w:val="10"/>
                <w:szCs w:val="10"/>
              </w:rPr>
            </w:pPr>
          </w:p>
        </w:tc>
        <w:tc>
          <w:tcPr>
            <w:tcW w:w="854" w:type="dxa"/>
            <w:tcBorders>
              <w:top w:val="single" w:sz="4" w:space="0" w:color="auto"/>
              <w:left w:val="single" w:sz="4" w:space="0" w:color="auto"/>
            </w:tcBorders>
            <w:shd w:val="clear" w:color="auto" w:fill="auto"/>
          </w:tcPr>
          <w:p w:rsidR="009F53A8" w:rsidRDefault="009F53A8">
            <w:pPr>
              <w:rPr>
                <w:sz w:val="10"/>
                <w:szCs w:val="10"/>
              </w:rPr>
            </w:pPr>
          </w:p>
        </w:tc>
        <w:tc>
          <w:tcPr>
            <w:tcW w:w="998" w:type="dxa"/>
            <w:tcBorders>
              <w:top w:val="single" w:sz="4" w:space="0" w:color="auto"/>
              <w:left w:val="single" w:sz="4" w:space="0" w:color="auto"/>
              <w:right w:val="single" w:sz="4" w:space="0" w:color="auto"/>
            </w:tcBorders>
            <w:shd w:val="clear" w:color="auto" w:fill="auto"/>
          </w:tcPr>
          <w:p w:rsidR="009F53A8" w:rsidRDefault="009F53A8">
            <w:pPr>
              <w:rPr>
                <w:sz w:val="10"/>
                <w:szCs w:val="10"/>
              </w:rPr>
            </w:pPr>
          </w:p>
        </w:tc>
      </w:tr>
      <w:tr w:rsidR="009F53A8">
        <w:trPr>
          <w:trHeight w:hRule="exact" w:val="475"/>
          <w:jc w:val="center"/>
        </w:trPr>
        <w:tc>
          <w:tcPr>
            <w:tcW w:w="241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0"/>
                <w:szCs w:val="20"/>
              </w:rPr>
            </w:pPr>
            <w:r>
              <w:rPr>
                <w:sz w:val="20"/>
                <w:szCs w:val="20"/>
              </w:rPr>
              <w:t>Расход на холодную воду</w:t>
            </w:r>
          </w:p>
        </w:tc>
        <w:tc>
          <w:tcPr>
            <w:tcW w:w="710" w:type="dxa"/>
            <w:tcBorders>
              <w:top w:val="single" w:sz="4" w:space="0" w:color="auto"/>
              <w:left w:val="single" w:sz="4" w:space="0" w:color="auto"/>
            </w:tcBorders>
            <w:shd w:val="clear" w:color="auto" w:fill="auto"/>
            <w:vAlign w:val="bottom"/>
          </w:tcPr>
          <w:p w:rsidR="009F53A8" w:rsidRDefault="00F34E23">
            <w:pPr>
              <w:pStyle w:val="a9"/>
              <w:spacing w:line="276" w:lineRule="auto"/>
              <w:ind w:firstLine="160"/>
              <w:rPr>
                <w:sz w:val="20"/>
                <w:szCs w:val="20"/>
              </w:rPr>
            </w:pPr>
            <w:r>
              <w:rPr>
                <w:sz w:val="20"/>
                <w:szCs w:val="20"/>
              </w:rPr>
              <w:t>Тыс. руб.</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2"/>
                <w:szCs w:val="22"/>
              </w:rPr>
            </w:pPr>
            <w:r>
              <w:rPr>
                <w:sz w:val="22"/>
                <w:szCs w:val="22"/>
              </w:rPr>
              <w:t>191,2</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196,9</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202,8</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208,9</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215,1</w:t>
            </w:r>
          </w:p>
        </w:tc>
        <w:tc>
          <w:tcPr>
            <w:tcW w:w="85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221,6</w:t>
            </w:r>
          </w:p>
        </w:tc>
        <w:tc>
          <w:tcPr>
            <w:tcW w:w="998"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234,9</w:t>
            </w:r>
          </w:p>
        </w:tc>
      </w:tr>
      <w:tr w:rsidR="009F53A8">
        <w:trPr>
          <w:trHeight w:hRule="exact" w:val="470"/>
          <w:jc w:val="center"/>
        </w:trPr>
        <w:tc>
          <w:tcPr>
            <w:tcW w:w="2414" w:type="dxa"/>
            <w:tcBorders>
              <w:top w:val="single" w:sz="4" w:space="0" w:color="auto"/>
              <w:left w:val="single" w:sz="4" w:space="0" w:color="auto"/>
            </w:tcBorders>
            <w:shd w:val="clear" w:color="auto" w:fill="auto"/>
            <w:vAlign w:val="bottom"/>
          </w:tcPr>
          <w:p w:rsidR="009F53A8" w:rsidRDefault="00F34E23">
            <w:pPr>
              <w:pStyle w:val="a9"/>
              <w:tabs>
                <w:tab w:val="left" w:pos="854"/>
                <w:tab w:val="left" w:pos="1973"/>
              </w:tabs>
              <w:spacing w:line="240" w:lineRule="auto"/>
              <w:ind w:firstLine="0"/>
              <w:rPr>
                <w:sz w:val="20"/>
                <w:szCs w:val="20"/>
              </w:rPr>
            </w:pPr>
            <w:r>
              <w:rPr>
                <w:b/>
                <w:bCs/>
                <w:sz w:val="20"/>
                <w:szCs w:val="20"/>
              </w:rPr>
              <w:t>Итого</w:t>
            </w:r>
            <w:r>
              <w:rPr>
                <w:b/>
                <w:bCs/>
                <w:sz w:val="20"/>
                <w:szCs w:val="20"/>
              </w:rPr>
              <w:tab/>
              <w:t>расходов</w:t>
            </w:r>
            <w:r>
              <w:rPr>
                <w:b/>
                <w:bCs/>
                <w:sz w:val="20"/>
                <w:szCs w:val="20"/>
              </w:rPr>
              <w:tab/>
              <w:t>на</w:t>
            </w:r>
          </w:p>
          <w:p w:rsidR="009F53A8" w:rsidRDefault="00F34E23">
            <w:pPr>
              <w:pStyle w:val="a9"/>
              <w:spacing w:line="240" w:lineRule="auto"/>
              <w:ind w:firstLine="0"/>
              <w:rPr>
                <w:sz w:val="20"/>
                <w:szCs w:val="20"/>
              </w:rPr>
            </w:pPr>
            <w:r>
              <w:rPr>
                <w:b/>
                <w:bCs/>
                <w:sz w:val="20"/>
                <w:szCs w:val="20"/>
              </w:rPr>
              <w:t>приобретение ЭР</w:t>
            </w:r>
          </w:p>
        </w:tc>
        <w:tc>
          <w:tcPr>
            <w:tcW w:w="710" w:type="dxa"/>
            <w:tcBorders>
              <w:top w:val="single" w:sz="4" w:space="0" w:color="auto"/>
              <w:left w:val="single" w:sz="4" w:space="0" w:color="auto"/>
            </w:tcBorders>
            <w:shd w:val="clear" w:color="auto" w:fill="auto"/>
            <w:vAlign w:val="bottom"/>
          </w:tcPr>
          <w:p w:rsidR="009F53A8" w:rsidRDefault="00F34E23">
            <w:pPr>
              <w:pStyle w:val="a9"/>
              <w:spacing w:line="276" w:lineRule="auto"/>
              <w:ind w:firstLine="160"/>
              <w:rPr>
                <w:sz w:val="20"/>
                <w:szCs w:val="20"/>
              </w:rPr>
            </w:pPr>
            <w:r>
              <w:rPr>
                <w:b/>
                <w:bCs/>
                <w:sz w:val="20"/>
                <w:szCs w:val="20"/>
              </w:rPr>
              <w:t>Тыс. руб.</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b/>
                <w:bCs/>
                <w:sz w:val="20"/>
                <w:szCs w:val="20"/>
              </w:rPr>
              <w:t>10680, 2</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b/>
                <w:bCs/>
                <w:sz w:val="20"/>
                <w:szCs w:val="20"/>
              </w:rPr>
              <w:t>11000,4</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b/>
                <w:bCs/>
                <w:sz w:val="20"/>
                <w:szCs w:val="20"/>
              </w:rPr>
              <w:t>11330, 4</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b/>
                <w:bCs/>
                <w:sz w:val="20"/>
                <w:szCs w:val="20"/>
              </w:rPr>
              <w:t>11670, 4</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b/>
                <w:bCs/>
                <w:sz w:val="20"/>
                <w:szCs w:val="20"/>
              </w:rPr>
              <w:t>12020, 5</w:t>
            </w:r>
          </w:p>
        </w:tc>
        <w:tc>
          <w:tcPr>
            <w:tcW w:w="85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b/>
                <w:bCs/>
                <w:sz w:val="20"/>
                <w:szCs w:val="20"/>
              </w:rPr>
              <w:t>12381, 2</w:t>
            </w:r>
          </w:p>
        </w:tc>
        <w:tc>
          <w:tcPr>
            <w:tcW w:w="998"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b/>
                <w:bCs/>
                <w:sz w:val="20"/>
                <w:szCs w:val="20"/>
              </w:rPr>
              <w:t>13124,0</w:t>
            </w:r>
          </w:p>
        </w:tc>
      </w:tr>
      <w:tr w:rsidR="009F53A8">
        <w:trPr>
          <w:trHeight w:hRule="exact" w:val="470"/>
          <w:jc w:val="center"/>
        </w:trPr>
        <w:tc>
          <w:tcPr>
            <w:tcW w:w="241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0"/>
                <w:szCs w:val="20"/>
              </w:rPr>
            </w:pPr>
            <w:r>
              <w:rPr>
                <w:b/>
                <w:bCs/>
                <w:sz w:val="20"/>
                <w:szCs w:val="20"/>
              </w:rPr>
              <w:t>ИТОГО НВВ:</w:t>
            </w:r>
          </w:p>
        </w:tc>
        <w:tc>
          <w:tcPr>
            <w:tcW w:w="710" w:type="dxa"/>
            <w:tcBorders>
              <w:top w:val="single" w:sz="4" w:space="0" w:color="auto"/>
              <w:left w:val="single" w:sz="4" w:space="0" w:color="auto"/>
            </w:tcBorders>
            <w:shd w:val="clear" w:color="auto" w:fill="auto"/>
            <w:vAlign w:val="bottom"/>
          </w:tcPr>
          <w:p w:rsidR="009F53A8" w:rsidRDefault="00F34E23">
            <w:pPr>
              <w:pStyle w:val="a9"/>
              <w:spacing w:line="276" w:lineRule="auto"/>
              <w:ind w:firstLine="160"/>
              <w:rPr>
                <w:sz w:val="20"/>
                <w:szCs w:val="20"/>
              </w:rPr>
            </w:pPr>
            <w:r>
              <w:rPr>
                <w:b/>
                <w:bCs/>
                <w:sz w:val="20"/>
                <w:szCs w:val="20"/>
              </w:rPr>
              <w:t>Тыс. руб.</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b/>
                <w:bCs/>
                <w:sz w:val="20"/>
                <w:szCs w:val="20"/>
              </w:rPr>
              <w:t>19328, 1</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b/>
                <w:bCs/>
                <w:sz w:val="20"/>
                <w:szCs w:val="20"/>
              </w:rPr>
              <w:t>19907,6</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b/>
                <w:bCs/>
                <w:sz w:val="20"/>
                <w:szCs w:val="20"/>
              </w:rPr>
              <w:t>20504, 8</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b/>
                <w:bCs/>
                <w:sz w:val="20"/>
                <w:szCs w:val="20"/>
              </w:rPr>
              <w:t>21120, 1</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b/>
                <w:bCs/>
                <w:sz w:val="20"/>
                <w:szCs w:val="20"/>
              </w:rPr>
              <w:t>21755, 4</w:t>
            </w:r>
          </w:p>
        </w:tc>
        <w:tc>
          <w:tcPr>
            <w:tcW w:w="85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b/>
                <w:bCs/>
                <w:sz w:val="20"/>
                <w:szCs w:val="20"/>
              </w:rPr>
              <w:t>22408, 2</w:t>
            </w:r>
          </w:p>
        </w:tc>
        <w:tc>
          <w:tcPr>
            <w:tcW w:w="998"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b/>
                <w:bCs/>
                <w:sz w:val="20"/>
                <w:szCs w:val="20"/>
              </w:rPr>
              <w:t>23752,5</w:t>
            </w:r>
          </w:p>
        </w:tc>
      </w:tr>
      <w:tr w:rsidR="009F53A8">
        <w:trPr>
          <w:trHeight w:hRule="exact" w:val="470"/>
          <w:jc w:val="center"/>
        </w:trPr>
        <w:tc>
          <w:tcPr>
            <w:tcW w:w="241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0"/>
                <w:szCs w:val="20"/>
              </w:rPr>
            </w:pPr>
            <w:r>
              <w:rPr>
                <w:b/>
                <w:bCs/>
                <w:sz w:val="20"/>
                <w:szCs w:val="20"/>
              </w:rPr>
              <w:t>Производственная тепловая энергия</w:t>
            </w:r>
          </w:p>
        </w:tc>
        <w:tc>
          <w:tcPr>
            <w:tcW w:w="71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0"/>
                <w:szCs w:val="20"/>
              </w:rPr>
            </w:pPr>
            <w:r>
              <w:rPr>
                <w:b/>
                <w:bCs/>
                <w:sz w:val="20"/>
                <w:szCs w:val="20"/>
              </w:rPr>
              <w:t>Гкал</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220"/>
              <w:rPr>
                <w:sz w:val="20"/>
                <w:szCs w:val="20"/>
              </w:rPr>
            </w:pPr>
            <w:r>
              <w:rPr>
                <w:b/>
                <w:bCs/>
                <w:sz w:val="20"/>
                <w:szCs w:val="20"/>
              </w:rPr>
              <w:t>5708</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b/>
                <w:bCs/>
                <w:sz w:val="20"/>
                <w:szCs w:val="20"/>
              </w:rPr>
              <w:t>5879</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b/>
                <w:bCs/>
                <w:sz w:val="20"/>
                <w:szCs w:val="20"/>
              </w:rPr>
              <w:t>6055</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b/>
                <w:bCs/>
                <w:sz w:val="20"/>
                <w:szCs w:val="20"/>
              </w:rPr>
              <w:t>6237</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b/>
                <w:bCs/>
                <w:sz w:val="20"/>
                <w:szCs w:val="20"/>
              </w:rPr>
              <w:t>6424</w:t>
            </w:r>
          </w:p>
        </w:tc>
        <w:tc>
          <w:tcPr>
            <w:tcW w:w="85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b/>
                <w:bCs/>
                <w:sz w:val="20"/>
                <w:szCs w:val="20"/>
              </w:rPr>
              <w:t>6617</w:t>
            </w:r>
          </w:p>
        </w:tc>
        <w:tc>
          <w:tcPr>
            <w:tcW w:w="998"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b/>
                <w:bCs/>
                <w:sz w:val="20"/>
                <w:szCs w:val="20"/>
              </w:rPr>
              <w:t>6816</w:t>
            </w:r>
          </w:p>
        </w:tc>
      </w:tr>
      <w:tr w:rsidR="009F53A8">
        <w:trPr>
          <w:trHeight w:hRule="exact" w:val="240"/>
          <w:jc w:val="center"/>
        </w:trPr>
        <w:tc>
          <w:tcPr>
            <w:tcW w:w="241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0"/>
                <w:szCs w:val="20"/>
              </w:rPr>
            </w:pPr>
            <w:r>
              <w:rPr>
                <w:sz w:val="20"/>
                <w:szCs w:val="20"/>
              </w:rPr>
              <w:t>Энергии всего:</w:t>
            </w:r>
          </w:p>
        </w:tc>
        <w:tc>
          <w:tcPr>
            <w:tcW w:w="710" w:type="dxa"/>
            <w:tcBorders>
              <w:top w:val="single" w:sz="4" w:space="0" w:color="auto"/>
              <w:left w:val="single" w:sz="4" w:space="0" w:color="auto"/>
            </w:tcBorders>
            <w:shd w:val="clear" w:color="auto" w:fill="auto"/>
          </w:tcPr>
          <w:p w:rsidR="009F53A8" w:rsidRDefault="009F53A8">
            <w:pPr>
              <w:rPr>
                <w:sz w:val="10"/>
                <w:szCs w:val="10"/>
              </w:rPr>
            </w:pPr>
          </w:p>
        </w:tc>
        <w:tc>
          <w:tcPr>
            <w:tcW w:w="850" w:type="dxa"/>
            <w:tcBorders>
              <w:top w:val="single" w:sz="4" w:space="0" w:color="auto"/>
              <w:left w:val="single" w:sz="4" w:space="0" w:color="auto"/>
            </w:tcBorders>
            <w:shd w:val="clear" w:color="auto" w:fill="auto"/>
          </w:tcPr>
          <w:p w:rsidR="009F53A8" w:rsidRDefault="009F53A8">
            <w:pPr>
              <w:rPr>
                <w:sz w:val="10"/>
                <w:szCs w:val="10"/>
              </w:rPr>
            </w:pPr>
          </w:p>
        </w:tc>
        <w:tc>
          <w:tcPr>
            <w:tcW w:w="994" w:type="dxa"/>
            <w:tcBorders>
              <w:top w:val="single" w:sz="4" w:space="0" w:color="auto"/>
              <w:left w:val="single" w:sz="4" w:space="0" w:color="auto"/>
            </w:tcBorders>
            <w:shd w:val="clear" w:color="auto" w:fill="auto"/>
          </w:tcPr>
          <w:p w:rsidR="009F53A8" w:rsidRDefault="009F53A8">
            <w:pPr>
              <w:rPr>
                <w:sz w:val="10"/>
                <w:szCs w:val="10"/>
              </w:rPr>
            </w:pPr>
          </w:p>
        </w:tc>
        <w:tc>
          <w:tcPr>
            <w:tcW w:w="850" w:type="dxa"/>
            <w:tcBorders>
              <w:top w:val="single" w:sz="4" w:space="0" w:color="auto"/>
              <w:left w:val="single" w:sz="4" w:space="0" w:color="auto"/>
            </w:tcBorders>
            <w:shd w:val="clear" w:color="auto" w:fill="auto"/>
          </w:tcPr>
          <w:p w:rsidR="009F53A8" w:rsidRDefault="009F53A8">
            <w:pPr>
              <w:rPr>
                <w:sz w:val="10"/>
                <w:szCs w:val="10"/>
              </w:rPr>
            </w:pPr>
          </w:p>
        </w:tc>
        <w:tc>
          <w:tcPr>
            <w:tcW w:w="850" w:type="dxa"/>
            <w:tcBorders>
              <w:top w:val="single" w:sz="4" w:space="0" w:color="auto"/>
              <w:left w:val="single" w:sz="4" w:space="0" w:color="auto"/>
            </w:tcBorders>
            <w:shd w:val="clear" w:color="auto" w:fill="auto"/>
          </w:tcPr>
          <w:p w:rsidR="009F53A8" w:rsidRDefault="009F53A8">
            <w:pPr>
              <w:rPr>
                <w:sz w:val="10"/>
                <w:szCs w:val="10"/>
              </w:rPr>
            </w:pPr>
          </w:p>
        </w:tc>
        <w:tc>
          <w:tcPr>
            <w:tcW w:w="850" w:type="dxa"/>
            <w:tcBorders>
              <w:top w:val="single" w:sz="4" w:space="0" w:color="auto"/>
              <w:left w:val="single" w:sz="4" w:space="0" w:color="auto"/>
            </w:tcBorders>
            <w:shd w:val="clear" w:color="auto" w:fill="auto"/>
          </w:tcPr>
          <w:p w:rsidR="009F53A8" w:rsidRDefault="009F53A8">
            <w:pPr>
              <w:rPr>
                <w:sz w:val="10"/>
                <w:szCs w:val="10"/>
              </w:rPr>
            </w:pPr>
          </w:p>
        </w:tc>
        <w:tc>
          <w:tcPr>
            <w:tcW w:w="854" w:type="dxa"/>
            <w:tcBorders>
              <w:top w:val="single" w:sz="4" w:space="0" w:color="auto"/>
              <w:left w:val="single" w:sz="4" w:space="0" w:color="auto"/>
            </w:tcBorders>
            <w:shd w:val="clear" w:color="auto" w:fill="auto"/>
          </w:tcPr>
          <w:p w:rsidR="009F53A8" w:rsidRDefault="009F53A8">
            <w:pPr>
              <w:rPr>
                <w:sz w:val="10"/>
                <w:szCs w:val="10"/>
              </w:rPr>
            </w:pPr>
          </w:p>
        </w:tc>
        <w:tc>
          <w:tcPr>
            <w:tcW w:w="998" w:type="dxa"/>
            <w:tcBorders>
              <w:top w:val="single" w:sz="4" w:space="0" w:color="auto"/>
              <w:left w:val="single" w:sz="4" w:space="0" w:color="auto"/>
              <w:right w:val="single" w:sz="4" w:space="0" w:color="auto"/>
            </w:tcBorders>
            <w:shd w:val="clear" w:color="auto" w:fill="auto"/>
          </w:tcPr>
          <w:p w:rsidR="009F53A8" w:rsidRDefault="009F53A8">
            <w:pPr>
              <w:rPr>
                <w:sz w:val="10"/>
                <w:szCs w:val="10"/>
              </w:rPr>
            </w:pPr>
          </w:p>
        </w:tc>
      </w:tr>
      <w:tr w:rsidR="009F53A8">
        <w:trPr>
          <w:trHeight w:hRule="exact" w:val="240"/>
          <w:jc w:val="center"/>
        </w:trPr>
        <w:tc>
          <w:tcPr>
            <w:tcW w:w="241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0"/>
                <w:szCs w:val="20"/>
              </w:rPr>
            </w:pPr>
            <w:r>
              <w:rPr>
                <w:sz w:val="20"/>
                <w:szCs w:val="20"/>
              </w:rPr>
              <w:t>В т.ч. работающих на:</w:t>
            </w:r>
          </w:p>
        </w:tc>
        <w:tc>
          <w:tcPr>
            <w:tcW w:w="7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0"/>
                <w:szCs w:val="20"/>
              </w:rPr>
            </w:pPr>
            <w:r>
              <w:rPr>
                <w:sz w:val="20"/>
                <w:szCs w:val="20"/>
              </w:rPr>
              <w:t>Гкал</w:t>
            </w:r>
          </w:p>
        </w:tc>
        <w:tc>
          <w:tcPr>
            <w:tcW w:w="850" w:type="dxa"/>
            <w:tcBorders>
              <w:top w:val="single" w:sz="4" w:space="0" w:color="auto"/>
              <w:left w:val="single" w:sz="4" w:space="0" w:color="auto"/>
            </w:tcBorders>
            <w:shd w:val="clear" w:color="auto" w:fill="auto"/>
          </w:tcPr>
          <w:p w:rsidR="009F53A8" w:rsidRDefault="009F53A8">
            <w:pPr>
              <w:rPr>
                <w:sz w:val="10"/>
                <w:szCs w:val="10"/>
              </w:rPr>
            </w:pPr>
          </w:p>
        </w:tc>
        <w:tc>
          <w:tcPr>
            <w:tcW w:w="994" w:type="dxa"/>
            <w:tcBorders>
              <w:top w:val="single" w:sz="4" w:space="0" w:color="auto"/>
              <w:left w:val="single" w:sz="4" w:space="0" w:color="auto"/>
            </w:tcBorders>
            <w:shd w:val="clear" w:color="auto" w:fill="auto"/>
          </w:tcPr>
          <w:p w:rsidR="009F53A8" w:rsidRDefault="009F53A8">
            <w:pPr>
              <w:rPr>
                <w:sz w:val="10"/>
                <w:szCs w:val="10"/>
              </w:rPr>
            </w:pPr>
          </w:p>
        </w:tc>
        <w:tc>
          <w:tcPr>
            <w:tcW w:w="850" w:type="dxa"/>
            <w:tcBorders>
              <w:top w:val="single" w:sz="4" w:space="0" w:color="auto"/>
              <w:left w:val="single" w:sz="4" w:space="0" w:color="auto"/>
            </w:tcBorders>
            <w:shd w:val="clear" w:color="auto" w:fill="auto"/>
          </w:tcPr>
          <w:p w:rsidR="009F53A8" w:rsidRDefault="009F53A8">
            <w:pPr>
              <w:rPr>
                <w:sz w:val="10"/>
                <w:szCs w:val="10"/>
              </w:rPr>
            </w:pPr>
          </w:p>
        </w:tc>
        <w:tc>
          <w:tcPr>
            <w:tcW w:w="850" w:type="dxa"/>
            <w:tcBorders>
              <w:top w:val="single" w:sz="4" w:space="0" w:color="auto"/>
              <w:left w:val="single" w:sz="4" w:space="0" w:color="auto"/>
            </w:tcBorders>
            <w:shd w:val="clear" w:color="auto" w:fill="auto"/>
          </w:tcPr>
          <w:p w:rsidR="009F53A8" w:rsidRDefault="009F53A8">
            <w:pPr>
              <w:rPr>
                <w:sz w:val="10"/>
                <w:szCs w:val="10"/>
              </w:rPr>
            </w:pPr>
          </w:p>
        </w:tc>
        <w:tc>
          <w:tcPr>
            <w:tcW w:w="850" w:type="dxa"/>
            <w:tcBorders>
              <w:top w:val="single" w:sz="4" w:space="0" w:color="auto"/>
              <w:left w:val="single" w:sz="4" w:space="0" w:color="auto"/>
            </w:tcBorders>
            <w:shd w:val="clear" w:color="auto" w:fill="auto"/>
          </w:tcPr>
          <w:p w:rsidR="009F53A8" w:rsidRDefault="009F53A8">
            <w:pPr>
              <w:rPr>
                <w:sz w:val="10"/>
                <w:szCs w:val="10"/>
              </w:rPr>
            </w:pPr>
          </w:p>
        </w:tc>
        <w:tc>
          <w:tcPr>
            <w:tcW w:w="854" w:type="dxa"/>
            <w:tcBorders>
              <w:top w:val="single" w:sz="4" w:space="0" w:color="auto"/>
              <w:left w:val="single" w:sz="4" w:space="0" w:color="auto"/>
            </w:tcBorders>
            <w:shd w:val="clear" w:color="auto" w:fill="auto"/>
          </w:tcPr>
          <w:p w:rsidR="009F53A8" w:rsidRDefault="009F53A8">
            <w:pPr>
              <w:rPr>
                <w:sz w:val="10"/>
                <w:szCs w:val="10"/>
              </w:rPr>
            </w:pPr>
          </w:p>
        </w:tc>
        <w:tc>
          <w:tcPr>
            <w:tcW w:w="998" w:type="dxa"/>
            <w:tcBorders>
              <w:top w:val="single" w:sz="4" w:space="0" w:color="auto"/>
              <w:left w:val="single" w:sz="4" w:space="0" w:color="auto"/>
              <w:right w:val="single" w:sz="4" w:space="0" w:color="auto"/>
            </w:tcBorders>
            <w:shd w:val="clear" w:color="auto" w:fill="auto"/>
          </w:tcPr>
          <w:p w:rsidR="009F53A8" w:rsidRDefault="009F53A8">
            <w:pPr>
              <w:rPr>
                <w:sz w:val="10"/>
                <w:szCs w:val="10"/>
              </w:rPr>
            </w:pPr>
          </w:p>
        </w:tc>
      </w:tr>
      <w:tr w:rsidR="009F53A8">
        <w:trPr>
          <w:trHeight w:hRule="exact" w:val="240"/>
          <w:jc w:val="center"/>
        </w:trPr>
        <w:tc>
          <w:tcPr>
            <w:tcW w:w="241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0"/>
                <w:szCs w:val="20"/>
              </w:rPr>
            </w:pPr>
            <w:r>
              <w:rPr>
                <w:sz w:val="20"/>
                <w:szCs w:val="20"/>
              </w:rPr>
              <w:t>Газовом топливе</w:t>
            </w:r>
          </w:p>
        </w:tc>
        <w:tc>
          <w:tcPr>
            <w:tcW w:w="71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0"/>
                <w:szCs w:val="20"/>
              </w:rPr>
            </w:pPr>
            <w:r>
              <w:rPr>
                <w:sz w:val="20"/>
                <w:szCs w:val="20"/>
              </w:rPr>
              <w:t>Гкал</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220"/>
              <w:rPr>
                <w:sz w:val="20"/>
                <w:szCs w:val="20"/>
              </w:rPr>
            </w:pPr>
            <w:r>
              <w:rPr>
                <w:sz w:val="20"/>
                <w:szCs w:val="20"/>
              </w:rPr>
              <w:t>5708</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5879</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6055</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6237</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6424</w:t>
            </w:r>
          </w:p>
        </w:tc>
        <w:tc>
          <w:tcPr>
            <w:tcW w:w="85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6617</w:t>
            </w:r>
          </w:p>
        </w:tc>
        <w:tc>
          <w:tcPr>
            <w:tcW w:w="998"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6816</w:t>
            </w:r>
          </w:p>
        </w:tc>
      </w:tr>
      <w:tr w:rsidR="009F53A8">
        <w:trPr>
          <w:trHeight w:hRule="exact" w:val="240"/>
          <w:jc w:val="center"/>
        </w:trPr>
        <w:tc>
          <w:tcPr>
            <w:tcW w:w="241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0"/>
                <w:szCs w:val="20"/>
              </w:rPr>
            </w:pPr>
            <w:r>
              <w:rPr>
                <w:sz w:val="20"/>
                <w:szCs w:val="20"/>
              </w:rPr>
              <w:t>мазуте</w:t>
            </w:r>
          </w:p>
        </w:tc>
        <w:tc>
          <w:tcPr>
            <w:tcW w:w="7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0"/>
                <w:szCs w:val="20"/>
              </w:rPr>
            </w:pPr>
            <w:r>
              <w:rPr>
                <w:sz w:val="20"/>
                <w:szCs w:val="20"/>
              </w:rPr>
              <w:t>Гкал</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85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998"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r>
      <w:tr w:rsidR="009F53A8">
        <w:trPr>
          <w:trHeight w:hRule="exact" w:val="240"/>
          <w:jc w:val="center"/>
        </w:trPr>
        <w:tc>
          <w:tcPr>
            <w:tcW w:w="241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0"/>
                <w:szCs w:val="20"/>
              </w:rPr>
            </w:pPr>
            <w:r>
              <w:rPr>
                <w:sz w:val="20"/>
                <w:szCs w:val="20"/>
              </w:rPr>
              <w:t>дизельном топливе</w:t>
            </w:r>
          </w:p>
        </w:tc>
        <w:tc>
          <w:tcPr>
            <w:tcW w:w="7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0"/>
                <w:szCs w:val="20"/>
              </w:rPr>
            </w:pPr>
            <w:r>
              <w:rPr>
                <w:sz w:val="20"/>
                <w:szCs w:val="20"/>
              </w:rPr>
              <w:t>Гкал</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85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998"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r>
      <w:tr w:rsidR="009F53A8">
        <w:trPr>
          <w:trHeight w:hRule="exact" w:val="240"/>
          <w:jc w:val="center"/>
        </w:trPr>
        <w:tc>
          <w:tcPr>
            <w:tcW w:w="241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0"/>
                <w:szCs w:val="20"/>
              </w:rPr>
            </w:pPr>
            <w:r>
              <w:rPr>
                <w:sz w:val="20"/>
                <w:szCs w:val="20"/>
              </w:rPr>
              <w:t>твердом топливе</w:t>
            </w:r>
          </w:p>
        </w:tc>
        <w:tc>
          <w:tcPr>
            <w:tcW w:w="7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0"/>
                <w:szCs w:val="20"/>
              </w:rPr>
            </w:pPr>
            <w:r>
              <w:rPr>
                <w:sz w:val="20"/>
                <w:szCs w:val="20"/>
              </w:rPr>
              <w:t>Гкал</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85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998"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r>
      <w:tr w:rsidR="009F53A8">
        <w:trPr>
          <w:trHeight w:hRule="exact" w:val="470"/>
          <w:jc w:val="center"/>
        </w:trPr>
        <w:tc>
          <w:tcPr>
            <w:tcW w:w="2414" w:type="dxa"/>
            <w:tcBorders>
              <w:top w:val="single" w:sz="4" w:space="0" w:color="auto"/>
              <w:left w:val="single" w:sz="4" w:space="0" w:color="auto"/>
            </w:tcBorders>
            <w:shd w:val="clear" w:color="auto" w:fill="auto"/>
            <w:vAlign w:val="bottom"/>
          </w:tcPr>
          <w:p w:rsidR="009F53A8" w:rsidRDefault="00F34E23">
            <w:pPr>
              <w:pStyle w:val="a9"/>
              <w:tabs>
                <w:tab w:val="left" w:pos="1603"/>
              </w:tabs>
              <w:spacing w:line="240" w:lineRule="auto"/>
              <w:ind w:firstLine="0"/>
              <w:rPr>
                <w:sz w:val="20"/>
                <w:szCs w:val="20"/>
              </w:rPr>
            </w:pPr>
            <w:r>
              <w:rPr>
                <w:sz w:val="20"/>
                <w:szCs w:val="20"/>
              </w:rPr>
              <w:t>Собственные</w:t>
            </w:r>
            <w:r>
              <w:rPr>
                <w:sz w:val="20"/>
                <w:szCs w:val="20"/>
              </w:rPr>
              <w:tab/>
              <w:t>нужды</w:t>
            </w:r>
          </w:p>
          <w:p w:rsidR="009F53A8" w:rsidRDefault="00F34E23">
            <w:pPr>
              <w:pStyle w:val="a9"/>
              <w:spacing w:line="240" w:lineRule="auto"/>
              <w:ind w:firstLine="0"/>
              <w:rPr>
                <w:sz w:val="20"/>
                <w:szCs w:val="20"/>
              </w:rPr>
            </w:pPr>
            <w:r>
              <w:rPr>
                <w:sz w:val="20"/>
                <w:szCs w:val="20"/>
              </w:rPr>
              <w:t>котельной</w:t>
            </w:r>
          </w:p>
        </w:tc>
        <w:tc>
          <w:tcPr>
            <w:tcW w:w="71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0"/>
                <w:szCs w:val="20"/>
              </w:rPr>
            </w:pPr>
            <w:r>
              <w:rPr>
                <w:sz w:val="20"/>
                <w:szCs w:val="20"/>
              </w:rPr>
              <w:t>Гкал</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0,0</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0,0</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300"/>
              <w:rPr>
                <w:sz w:val="20"/>
                <w:szCs w:val="20"/>
              </w:rPr>
            </w:pPr>
            <w:r>
              <w:rPr>
                <w:sz w:val="20"/>
                <w:szCs w:val="20"/>
              </w:rPr>
              <w:t>0,0</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300"/>
              <w:rPr>
                <w:sz w:val="20"/>
                <w:szCs w:val="20"/>
              </w:rPr>
            </w:pPr>
            <w:r>
              <w:rPr>
                <w:sz w:val="20"/>
                <w:szCs w:val="20"/>
              </w:rPr>
              <w:t>0,0</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0,0</w:t>
            </w:r>
          </w:p>
        </w:tc>
        <w:tc>
          <w:tcPr>
            <w:tcW w:w="85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300"/>
              <w:rPr>
                <w:sz w:val="20"/>
                <w:szCs w:val="20"/>
              </w:rPr>
            </w:pPr>
            <w:r>
              <w:rPr>
                <w:sz w:val="20"/>
                <w:szCs w:val="20"/>
              </w:rPr>
              <w:t>0,0</w:t>
            </w:r>
          </w:p>
        </w:tc>
        <w:tc>
          <w:tcPr>
            <w:tcW w:w="998"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0,0</w:t>
            </w:r>
          </w:p>
        </w:tc>
      </w:tr>
      <w:tr w:rsidR="009F53A8">
        <w:trPr>
          <w:trHeight w:hRule="exact" w:val="240"/>
          <w:jc w:val="center"/>
        </w:trPr>
        <w:tc>
          <w:tcPr>
            <w:tcW w:w="241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0"/>
                <w:szCs w:val="20"/>
              </w:rPr>
            </w:pPr>
            <w:r>
              <w:rPr>
                <w:sz w:val="20"/>
                <w:szCs w:val="20"/>
              </w:rPr>
              <w:t>Получено со стороны</w:t>
            </w:r>
          </w:p>
        </w:tc>
        <w:tc>
          <w:tcPr>
            <w:tcW w:w="7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0"/>
                <w:szCs w:val="20"/>
              </w:rPr>
            </w:pPr>
            <w:r>
              <w:rPr>
                <w:sz w:val="20"/>
                <w:szCs w:val="20"/>
              </w:rPr>
              <w:t>Гкал</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0,0</w:t>
            </w:r>
          </w:p>
        </w:tc>
        <w:tc>
          <w:tcPr>
            <w:tcW w:w="9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0,0</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300"/>
              <w:rPr>
                <w:sz w:val="20"/>
                <w:szCs w:val="20"/>
              </w:rPr>
            </w:pPr>
            <w:r>
              <w:rPr>
                <w:sz w:val="20"/>
                <w:szCs w:val="20"/>
              </w:rPr>
              <w:t>0,0</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300"/>
              <w:rPr>
                <w:sz w:val="20"/>
                <w:szCs w:val="20"/>
              </w:rPr>
            </w:pPr>
            <w:r>
              <w:rPr>
                <w:sz w:val="20"/>
                <w:szCs w:val="20"/>
              </w:rPr>
              <w:t>0,0</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0,0</w:t>
            </w:r>
          </w:p>
        </w:tc>
        <w:tc>
          <w:tcPr>
            <w:tcW w:w="85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300"/>
              <w:rPr>
                <w:sz w:val="20"/>
                <w:szCs w:val="20"/>
              </w:rPr>
            </w:pPr>
            <w:r>
              <w:rPr>
                <w:sz w:val="20"/>
                <w:szCs w:val="20"/>
              </w:rPr>
              <w:t>0,0</w:t>
            </w:r>
          </w:p>
        </w:tc>
        <w:tc>
          <w:tcPr>
            <w:tcW w:w="998"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0,0</w:t>
            </w:r>
          </w:p>
        </w:tc>
      </w:tr>
      <w:tr w:rsidR="009F53A8">
        <w:trPr>
          <w:trHeight w:hRule="exact" w:val="240"/>
          <w:jc w:val="center"/>
        </w:trPr>
        <w:tc>
          <w:tcPr>
            <w:tcW w:w="241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0"/>
                <w:szCs w:val="20"/>
              </w:rPr>
            </w:pPr>
            <w:r>
              <w:rPr>
                <w:sz w:val="20"/>
                <w:szCs w:val="20"/>
              </w:rPr>
              <w:t>Отпуск в сеть</w:t>
            </w:r>
          </w:p>
        </w:tc>
        <w:tc>
          <w:tcPr>
            <w:tcW w:w="7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0"/>
                <w:szCs w:val="20"/>
              </w:rPr>
            </w:pPr>
            <w:r>
              <w:rPr>
                <w:sz w:val="20"/>
                <w:szCs w:val="20"/>
              </w:rPr>
              <w:t>Гкал</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220"/>
              <w:rPr>
                <w:sz w:val="20"/>
                <w:szCs w:val="20"/>
              </w:rPr>
            </w:pPr>
            <w:r>
              <w:rPr>
                <w:sz w:val="20"/>
                <w:szCs w:val="20"/>
              </w:rPr>
              <w:t>5708</w:t>
            </w:r>
          </w:p>
        </w:tc>
        <w:tc>
          <w:tcPr>
            <w:tcW w:w="9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5879</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6056</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6237</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6424</w:t>
            </w:r>
          </w:p>
        </w:tc>
        <w:tc>
          <w:tcPr>
            <w:tcW w:w="85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6617</w:t>
            </w:r>
          </w:p>
        </w:tc>
        <w:tc>
          <w:tcPr>
            <w:tcW w:w="998"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7014</w:t>
            </w:r>
          </w:p>
        </w:tc>
      </w:tr>
      <w:tr w:rsidR="009F53A8">
        <w:trPr>
          <w:trHeight w:hRule="exact" w:val="240"/>
          <w:jc w:val="center"/>
        </w:trPr>
        <w:tc>
          <w:tcPr>
            <w:tcW w:w="241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0"/>
                <w:szCs w:val="20"/>
              </w:rPr>
            </w:pPr>
            <w:r>
              <w:rPr>
                <w:sz w:val="20"/>
                <w:szCs w:val="20"/>
              </w:rPr>
              <w:t>Потери тепловой энергии</w:t>
            </w:r>
          </w:p>
        </w:tc>
        <w:tc>
          <w:tcPr>
            <w:tcW w:w="7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0"/>
                <w:szCs w:val="20"/>
              </w:rPr>
            </w:pPr>
            <w:r>
              <w:rPr>
                <w:sz w:val="20"/>
                <w:szCs w:val="20"/>
              </w:rPr>
              <w:t>Гкал</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220"/>
              <w:rPr>
                <w:sz w:val="20"/>
                <w:szCs w:val="20"/>
              </w:rPr>
            </w:pPr>
            <w:r>
              <w:rPr>
                <w:sz w:val="20"/>
                <w:szCs w:val="20"/>
              </w:rPr>
              <w:t>1472</w:t>
            </w:r>
          </w:p>
        </w:tc>
        <w:tc>
          <w:tcPr>
            <w:tcW w:w="9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1472</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1501</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1531</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1562</w:t>
            </w:r>
          </w:p>
        </w:tc>
        <w:tc>
          <w:tcPr>
            <w:tcW w:w="85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1593</w:t>
            </w:r>
          </w:p>
        </w:tc>
        <w:tc>
          <w:tcPr>
            <w:tcW w:w="998"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1657</w:t>
            </w:r>
          </w:p>
        </w:tc>
      </w:tr>
      <w:tr w:rsidR="009F53A8">
        <w:trPr>
          <w:trHeight w:hRule="exact" w:val="466"/>
          <w:jc w:val="center"/>
        </w:trPr>
        <w:tc>
          <w:tcPr>
            <w:tcW w:w="241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0"/>
                <w:szCs w:val="20"/>
              </w:rPr>
            </w:pPr>
            <w:r>
              <w:rPr>
                <w:sz w:val="20"/>
                <w:szCs w:val="20"/>
              </w:rPr>
              <w:t>% потерь к отпуску в сеть</w:t>
            </w:r>
          </w:p>
        </w:tc>
        <w:tc>
          <w:tcPr>
            <w:tcW w:w="71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220"/>
              <w:rPr>
                <w:sz w:val="20"/>
                <w:szCs w:val="20"/>
              </w:rPr>
            </w:pPr>
            <w:r>
              <w:rPr>
                <w:sz w:val="20"/>
                <w:szCs w:val="20"/>
              </w:rPr>
              <w:t>25,7</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25,0</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24,7</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24,5</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24,3</w:t>
            </w:r>
          </w:p>
        </w:tc>
        <w:tc>
          <w:tcPr>
            <w:tcW w:w="85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200"/>
              <w:rPr>
                <w:sz w:val="20"/>
                <w:szCs w:val="20"/>
              </w:rPr>
            </w:pPr>
            <w:r>
              <w:rPr>
                <w:sz w:val="20"/>
                <w:szCs w:val="20"/>
              </w:rPr>
              <w:t>24,0</w:t>
            </w:r>
          </w:p>
        </w:tc>
        <w:tc>
          <w:tcPr>
            <w:tcW w:w="998"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23,6</w:t>
            </w:r>
          </w:p>
        </w:tc>
      </w:tr>
      <w:tr w:rsidR="009F53A8">
        <w:trPr>
          <w:trHeight w:hRule="exact" w:val="931"/>
          <w:jc w:val="center"/>
        </w:trPr>
        <w:tc>
          <w:tcPr>
            <w:tcW w:w="2414" w:type="dxa"/>
            <w:tcBorders>
              <w:top w:val="single" w:sz="4" w:space="0" w:color="auto"/>
              <w:left w:val="single" w:sz="4" w:space="0" w:color="auto"/>
            </w:tcBorders>
            <w:shd w:val="clear" w:color="auto" w:fill="auto"/>
            <w:vAlign w:val="bottom"/>
          </w:tcPr>
          <w:p w:rsidR="009F53A8" w:rsidRDefault="00F34E23">
            <w:pPr>
              <w:pStyle w:val="a9"/>
              <w:tabs>
                <w:tab w:val="left" w:pos="1603"/>
              </w:tabs>
              <w:spacing w:line="240" w:lineRule="auto"/>
              <w:ind w:firstLine="0"/>
              <w:rPr>
                <w:sz w:val="20"/>
                <w:szCs w:val="20"/>
              </w:rPr>
            </w:pPr>
            <w:r>
              <w:rPr>
                <w:sz w:val="20"/>
                <w:szCs w:val="20"/>
              </w:rPr>
              <w:t>Удельный</w:t>
            </w:r>
            <w:r>
              <w:rPr>
                <w:sz w:val="20"/>
                <w:szCs w:val="20"/>
              </w:rPr>
              <w:tab/>
              <w:t>расход</w:t>
            </w:r>
          </w:p>
          <w:p w:rsidR="009F53A8" w:rsidRDefault="00F34E23">
            <w:pPr>
              <w:pStyle w:val="a9"/>
              <w:tabs>
                <w:tab w:val="left" w:pos="1090"/>
              </w:tabs>
              <w:spacing w:line="240" w:lineRule="auto"/>
              <w:ind w:firstLine="0"/>
              <w:rPr>
                <w:sz w:val="20"/>
                <w:szCs w:val="20"/>
              </w:rPr>
            </w:pPr>
            <w:r>
              <w:rPr>
                <w:sz w:val="20"/>
                <w:szCs w:val="20"/>
              </w:rPr>
              <w:t>условного</w:t>
            </w:r>
            <w:r>
              <w:rPr>
                <w:sz w:val="20"/>
                <w:szCs w:val="20"/>
              </w:rPr>
              <w:tab/>
              <w:t>топлива на</w:t>
            </w:r>
          </w:p>
          <w:p w:rsidR="009F53A8" w:rsidRDefault="00F34E23">
            <w:pPr>
              <w:pStyle w:val="a9"/>
              <w:spacing w:line="240" w:lineRule="auto"/>
              <w:ind w:firstLine="0"/>
              <w:rPr>
                <w:sz w:val="20"/>
                <w:szCs w:val="20"/>
              </w:rPr>
            </w:pPr>
            <w:r>
              <w:rPr>
                <w:sz w:val="20"/>
                <w:szCs w:val="20"/>
              </w:rPr>
              <w:t>производственную тепловую энергию</w:t>
            </w:r>
          </w:p>
        </w:tc>
        <w:tc>
          <w:tcPr>
            <w:tcW w:w="71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Тыс. куб. м</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388,82 5</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400,4</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412,5</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424,8</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437,6</w:t>
            </w:r>
          </w:p>
        </w:tc>
        <w:tc>
          <w:tcPr>
            <w:tcW w:w="85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450,7</w:t>
            </w:r>
          </w:p>
        </w:tc>
        <w:tc>
          <w:tcPr>
            <w:tcW w:w="998"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477,8</w:t>
            </w:r>
          </w:p>
        </w:tc>
      </w:tr>
      <w:tr w:rsidR="009F53A8">
        <w:trPr>
          <w:trHeight w:hRule="exact" w:val="701"/>
          <w:jc w:val="center"/>
        </w:trPr>
        <w:tc>
          <w:tcPr>
            <w:tcW w:w="241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0"/>
                <w:szCs w:val="20"/>
              </w:rPr>
            </w:pPr>
            <w:r>
              <w:rPr>
                <w:sz w:val="20"/>
                <w:szCs w:val="20"/>
              </w:rPr>
              <w:t>Протяженность тепловых сетей, в том числе:</w:t>
            </w:r>
          </w:p>
        </w:tc>
        <w:tc>
          <w:tcPr>
            <w:tcW w:w="71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м</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140"/>
              <w:rPr>
                <w:sz w:val="20"/>
                <w:szCs w:val="20"/>
              </w:rPr>
            </w:pPr>
            <w:r>
              <w:rPr>
                <w:sz w:val="20"/>
                <w:szCs w:val="20"/>
              </w:rPr>
              <w:t>13234</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13234</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13234</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13234</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13234</w:t>
            </w:r>
          </w:p>
        </w:tc>
        <w:tc>
          <w:tcPr>
            <w:tcW w:w="85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13234</w:t>
            </w:r>
          </w:p>
        </w:tc>
        <w:tc>
          <w:tcPr>
            <w:tcW w:w="998"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13234</w:t>
            </w:r>
          </w:p>
        </w:tc>
      </w:tr>
      <w:tr w:rsidR="009F53A8">
        <w:trPr>
          <w:trHeight w:hRule="exact" w:val="240"/>
          <w:jc w:val="center"/>
        </w:trPr>
        <w:tc>
          <w:tcPr>
            <w:tcW w:w="241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0"/>
                <w:szCs w:val="20"/>
              </w:rPr>
            </w:pPr>
            <w:r>
              <w:rPr>
                <w:sz w:val="20"/>
                <w:szCs w:val="20"/>
              </w:rPr>
              <w:t>Отопление</w:t>
            </w:r>
          </w:p>
        </w:tc>
        <w:tc>
          <w:tcPr>
            <w:tcW w:w="71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м</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140"/>
              <w:rPr>
                <w:sz w:val="20"/>
                <w:szCs w:val="20"/>
              </w:rPr>
            </w:pPr>
            <w:r>
              <w:rPr>
                <w:sz w:val="20"/>
                <w:szCs w:val="20"/>
              </w:rPr>
              <w:t>13234</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13234</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13234</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13234</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13234</w:t>
            </w:r>
          </w:p>
        </w:tc>
        <w:tc>
          <w:tcPr>
            <w:tcW w:w="85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13234</w:t>
            </w:r>
          </w:p>
        </w:tc>
        <w:tc>
          <w:tcPr>
            <w:tcW w:w="998"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13234</w:t>
            </w:r>
          </w:p>
        </w:tc>
      </w:tr>
      <w:tr w:rsidR="009F53A8">
        <w:trPr>
          <w:trHeight w:hRule="exact" w:val="240"/>
          <w:jc w:val="center"/>
        </w:trPr>
        <w:tc>
          <w:tcPr>
            <w:tcW w:w="241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0"/>
                <w:szCs w:val="20"/>
              </w:rPr>
            </w:pPr>
            <w:r>
              <w:rPr>
                <w:sz w:val="20"/>
                <w:szCs w:val="20"/>
              </w:rPr>
              <w:t>ГВС</w:t>
            </w:r>
          </w:p>
        </w:tc>
        <w:tc>
          <w:tcPr>
            <w:tcW w:w="71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м</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85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998"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r>
      <w:tr w:rsidR="009F53A8">
        <w:trPr>
          <w:trHeight w:hRule="exact" w:val="240"/>
          <w:jc w:val="center"/>
        </w:trPr>
        <w:tc>
          <w:tcPr>
            <w:tcW w:w="241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160"/>
              <w:rPr>
                <w:sz w:val="20"/>
                <w:szCs w:val="20"/>
              </w:rPr>
            </w:pPr>
            <w:r>
              <w:rPr>
                <w:sz w:val="20"/>
                <w:szCs w:val="20"/>
              </w:rPr>
              <w:t>Полезный отпуск</w:t>
            </w:r>
          </w:p>
        </w:tc>
        <w:tc>
          <w:tcPr>
            <w:tcW w:w="7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0"/>
                <w:szCs w:val="20"/>
              </w:rPr>
            </w:pPr>
            <w:r>
              <w:rPr>
                <w:sz w:val="20"/>
                <w:szCs w:val="20"/>
              </w:rPr>
              <w:t>Гкал</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220"/>
              <w:rPr>
                <w:sz w:val="20"/>
                <w:szCs w:val="20"/>
              </w:rPr>
            </w:pPr>
            <w:r>
              <w:rPr>
                <w:sz w:val="20"/>
                <w:szCs w:val="20"/>
              </w:rPr>
              <w:t>4236</w:t>
            </w:r>
          </w:p>
        </w:tc>
        <w:tc>
          <w:tcPr>
            <w:tcW w:w="9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4407</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4555</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4706</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4893</w:t>
            </w:r>
          </w:p>
        </w:tc>
        <w:tc>
          <w:tcPr>
            <w:tcW w:w="85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5024</w:t>
            </w:r>
          </w:p>
        </w:tc>
        <w:tc>
          <w:tcPr>
            <w:tcW w:w="998"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5357</w:t>
            </w:r>
          </w:p>
        </w:tc>
      </w:tr>
      <w:tr w:rsidR="009F53A8">
        <w:trPr>
          <w:trHeight w:hRule="exact" w:val="941"/>
          <w:jc w:val="center"/>
        </w:trPr>
        <w:tc>
          <w:tcPr>
            <w:tcW w:w="2414"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0"/>
              <w:rPr>
                <w:sz w:val="20"/>
                <w:szCs w:val="20"/>
              </w:rPr>
            </w:pPr>
            <w:r>
              <w:rPr>
                <w:sz w:val="20"/>
                <w:szCs w:val="20"/>
              </w:rPr>
              <w:t>Среднегодовой тариф</w:t>
            </w:r>
          </w:p>
        </w:tc>
        <w:tc>
          <w:tcPr>
            <w:tcW w:w="710"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160"/>
              <w:rPr>
                <w:sz w:val="20"/>
                <w:szCs w:val="20"/>
              </w:rPr>
            </w:pPr>
            <w:r>
              <w:rPr>
                <w:sz w:val="20"/>
                <w:szCs w:val="20"/>
              </w:rPr>
              <w:t>руб./ Гкал</w:t>
            </w:r>
          </w:p>
        </w:tc>
        <w:tc>
          <w:tcPr>
            <w:tcW w:w="850"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after="40" w:line="240" w:lineRule="auto"/>
              <w:ind w:firstLine="140"/>
              <w:rPr>
                <w:sz w:val="20"/>
                <w:szCs w:val="20"/>
              </w:rPr>
            </w:pPr>
            <w:r>
              <w:rPr>
                <w:sz w:val="20"/>
                <w:szCs w:val="20"/>
              </w:rPr>
              <w:t>2551,7</w:t>
            </w:r>
          </w:p>
          <w:p w:rsidR="009F53A8" w:rsidRDefault="00F34E23">
            <w:pPr>
              <w:pStyle w:val="a9"/>
              <w:spacing w:line="240" w:lineRule="auto"/>
              <w:ind w:firstLine="360"/>
              <w:rPr>
                <w:sz w:val="20"/>
                <w:szCs w:val="20"/>
              </w:rPr>
            </w:pPr>
            <w:r>
              <w:rPr>
                <w:sz w:val="20"/>
                <w:szCs w:val="20"/>
              </w:rPr>
              <w:t>1</w:t>
            </w:r>
          </w:p>
        </w:tc>
        <w:tc>
          <w:tcPr>
            <w:tcW w:w="994"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2551,71 -</w:t>
            </w:r>
          </w:p>
          <w:p w:rsidR="009F53A8" w:rsidRDefault="00F34E23">
            <w:pPr>
              <w:pStyle w:val="a9"/>
              <w:spacing w:line="240" w:lineRule="auto"/>
              <w:ind w:firstLine="0"/>
              <w:jc w:val="center"/>
              <w:rPr>
                <w:sz w:val="20"/>
                <w:szCs w:val="20"/>
              </w:rPr>
            </w:pPr>
            <w:r>
              <w:rPr>
                <w:sz w:val="20"/>
                <w:szCs w:val="20"/>
              </w:rPr>
              <w:t>2860,24</w:t>
            </w:r>
          </w:p>
        </w:tc>
        <w:tc>
          <w:tcPr>
            <w:tcW w:w="850"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2860,2</w:t>
            </w:r>
          </w:p>
          <w:p w:rsidR="009F53A8" w:rsidRDefault="00F34E23">
            <w:pPr>
              <w:pStyle w:val="a9"/>
              <w:spacing w:line="240" w:lineRule="auto"/>
              <w:ind w:firstLine="300"/>
              <w:rPr>
                <w:sz w:val="20"/>
                <w:szCs w:val="20"/>
              </w:rPr>
            </w:pPr>
            <w:r>
              <w:rPr>
                <w:sz w:val="20"/>
                <w:szCs w:val="20"/>
              </w:rPr>
              <w:t>4 -</w:t>
            </w:r>
          </w:p>
          <w:p w:rsidR="009F53A8" w:rsidRDefault="00F34E23">
            <w:pPr>
              <w:pStyle w:val="a9"/>
              <w:spacing w:line="240" w:lineRule="auto"/>
              <w:ind w:firstLine="0"/>
              <w:jc w:val="center"/>
              <w:rPr>
                <w:sz w:val="20"/>
                <w:szCs w:val="20"/>
              </w:rPr>
            </w:pPr>
            <w:r>
              <w:rPr>
                <w:sz w:val="20"/>
                <w:szCs w:val="20"/>
              </w:rPr>
              <w:t>2963,3 7</w:t>
            </w:r>
          </w:p>
        </w:tc>
        <w:tc>
          <w:tcPr>
            <w:tcW w:w="850"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2963,3</w:t>
            </w:r>
          </w:p>
          <w:p w:rsidR="009F53A8" w:rsidRDefault="00F34E23">
            <w:pPr>
              <w:pStyle w:val="a9"/>
              <w:spacing w:line="240" w:lineRule="auto"/>
              <w:ind w:firstLine="300"/>
              <w:rPr>
                <w:sz w:val="20"/>
                <w:szCs w:val="20"/>
              </w:rPr>
            </w:pPr>
            <w:r>
              <w:rPr>
                <w:sz w:val="20"/>
                <w:szCs w:val="20"/>
              </w:rPr>
              <w:t>7 -</w:t>
            </w:r>
          </w:p>
          <w:p w:rsidR="009F53A8" w:rsidRDefault="00F34E23">
            <w:pPr>
              <w:pStyle w:val="a9"/>
              <w:spacing w:line="240" w:lineRule="auto"/>
              <w:ind w:firstLine="0"/>
              <w:jc w:val="center"/>
              <w:rPr>
                <w:sz w:val="20"/>
                <w:szCs w:val="20"/>
              </w:rPr>
            </w:pPr>
            <w:r>
              <w:rPr>
                <w:sz w:val="20"/>
                <w:szCs w:val="20"/>
              </w:rPr>
              <w:t>3065,1 6</w:t>
            </w:r>
          </w:p>
        </w:tc>
        <w:tc>
          <w:tcPr>
            <w:tcW w:w="850"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3065,1 6 -</w:t>
            </w:r>
          </w:p>
          <w:p w:rsidR="009F53A8" w:rsidRDefault="00F34E23">
            <w:pPr>
              <w:pStyle w:val="a9"/>
              <w:spacing w:line="240" w:lineRule="auto"/>
              <w:ind w:firstLine="0"/>
              <w:jc w:val="center"/>
              <w:rPr>
                <w:sz w:val="20"/>
                <w:szCs w:val="20"/>
              </w:rPr>
            </w:pPr>
            <w:r>
              <w:rPr>
                <w:sz w:val="20"/>
                <w:szCs w:val="20"/>
              </w:rPr>
              <w:t>3170,5 3</w:t>
            </w:r>
          </w:p>
        </w:tc>
        <w:tc>
          <w:tcPr>
            <w:tcW w:w="854"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3170,5</w:t>
            </w:r>
          </w:p>
          <w:p w:rsidR="009F53A8" w:rsidRDefault="00F34E23">
            <w:pPr>
              <w:pStyle w:val="a9"/>
              <w:spacing w:line="240" w:lineRule="auto"/>
              <w:ind w:firstLine="300"/>
              <w:rPr>
                <w:sz w:val="20"/>
                <w:szCs w:val="20"/>
              </w:rPr>
            </w:pPr>
            <w:r>
              <w:rPr>
                <w:sz w:val="20"/>
                <w:szCs w:val="20"/>
              </w:rPr>
              <w:t>3 -</w:t>
            </w:r>
          </w:p>
          <w:p w:rsidR="009F53A8" w:rsidRDefault="00F34E23">
            <w:pPr>
              <w:pStyle w:val="a9"/>
              <w:spacing w:line="240" w:lineRule="auto"/>
              <w:ind w:firstLine="0"/>
              <w:jc w:val="center"/>
              <w:rPr>
                <w:sz w:val="20"/>
                <w:szCs w:val="20"/>
              </w:rPr>
            </w:pPr>
            <w:r>
              <w:rPr>
                <w:sz w:val="20"/>
                <w:szCs w:val="20"/>
              </w:rPr>
              <w:t>3265,6</w:t>
            </w:r>
          </w:p>
          <w:p w:rsidR="009F53A8" w:rsidRDefault="00F34E23">
            <w:pPr>
              <w:pStyle w:val="a9"/>
              <w:spacing w:line="240" w:lineRule="auto"/>
              <w:ind w:firstLine="0"/>
              <w:jc w:val="center"/>
              <w:rPr>
                <w:sz w:val="20"/>
                <w:szCs w:val="20"/>
              </w:rPr>
            </w:pPr>
            <w:r>
              <w:rPr>
                <w:sz w:val="20"/>
                <w:szCs w:val="20"/>
              </w:rPr>
              <w:t>4</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3265,64 —</w:t>
            </w:r>
          </w:p>
          <w:p w:rsidR="009F53A8" w:rsidRDefault="00F34E23">
            <w:pPr>
              <w:pStyle w:val="a9"/>
              <w:spacing w:line="240" w:lineRule="auto"/>
              <w:ind w:firstLine="0"/>
              <w:jc w:val="center"/>
              <w:rPr>
                <w:sz w:val="20"/>
                <w:szCs w:val="20"/>
              </w:rPr>
            </w:pPr>
            <w:r>
              <w:rPr>
                <w:sz w:val="20"/>
                <w:szCs w:val="20"/>
              </w:rPr>
              <w:t>3461,58</w:t>
            </w:r>
          </w:p>
        </w:tc>
      </w:tr>
    </w:tbl>
    <w:p w:rsidR="009F53A8" w:rsidRDefault="00F34E23">
      <w:pPr>
        <w:pStyle w:val="a7"/>
        <w:tabs>
          <w:tab w:val="left" w:pos="2866"/>
        </w:tabs>
        <w:spacing w:line="240" w:lineRule="auto"/>
        <w:ind w:left="691" w:firstLine="0"/>
      </w:pPr>
      <w:r>
        <w:t>Таблица 14.3</w:t>
      </w:r>
      <w:r>
        <w:tab/>
        <w:t>- Тарифно-балансовая модель теплоснабжения</w:t>
      </w:r>
    </w:p>
    <w:p w:rsidR="009F53A8" w:rsidRDefault="009F53A8">
      <w:pPr>
        <w:spacing w:after="139" w:line="1" w:lineRule="exact"/>
      </w:pPr>
    </w:p>
    <w:p w:rsidR="009F53A8" w:rsidRDefault="00F34E23">
      <w:pPr>
        <w:pStyle w:val="1"/>
        <w:spacing w:after="140" w:line="240" w:lineRule="auto"/>
        <w:ind w:firstLine="0"/>
      </w:pPr>
      <w:r>
        <w:t>потребителей для котельной №0609</w:t>
      </w:r>
    </w:p>
    <w:tbl>
      <w:tblPr>
        <w:tblOverlap w:val="never"/>
        <w:tblW w:w="0" w:type="auto"/>
        <w:jc w:val="center"/>
        <w:tblLayout w:type="fixed"/>
        <w:tblCellMar>
          <w:left w:w="10" w:type="dxa"/>
          <w:right w:w="10" w:type="dxa"/>
        </w:tblCellMar>
        <w:tblLook w:val="0000"/>
      </w:tblPr>
      <w:tblGrid>
        <w:gridCol w:w="2414"/>
        <w:gridCol w:w="710"/>
        <w:gridCol w:w="850"/>
        <w:gridCol w:w="994"/>
        <w:gridCol w:w="850"/>
        <w:gridCol w:w="850"/>
        <w:gridCol w:w="850"/>
        <w:gridCol w:w="854"/>
        <w:gridCol w:w="998"/>
      </w:tblGrid>
      <w:tr w:rsidR="009F53A8">
        <w:trPr>
          <w:trHeight w:hRule="exact" w:val="475"/>
          <w:jc w:val="center"/>
        </w:trPr>
        <w:tc>
          <w:tcPr>
            <w:tcW w:w="2414" w:type="dxa"/>
            <w:tcBorders>
              <w:top w:val="single" w:sz="4" w:space="0" w:color="auto"/>
              <w:left w:val="single" w:sz="4" w:space="0" w:color="auto"/>
            </w:tcBorders>
            <w:shd w:val="clear" w:color="auto" w:fill="C3D5EE"/>
            <w:vAlign w:val="center"/>
          </w:tcPr>
          <w:p w:rsidR="009F53A8" w:rsidRDefault="00F34E23">
            <w:pPr>
              <w:pStyle w:val="a9"/>
              <w:spacing w:line="240" w:lineRule="auto"/>
              <w:ind w:firstLine="0"/>
              <w:jc w:val="center"/>
              <w:rPr>
                <w:sz w:val="20"/>
                <w:szCs w:val="20"/>
              </w:rPr>
            </w:pPr>
            <w:r>
              <w:rPr>
                <w:b/>
                <w:bCs/>
                <w:sz w:val="20"/>
                <w:szCs w:val="20"/>
              </w:rPr>
              <w:t>Показатель</w:t>
            </w:r>
          </w:p>
        </w:tc>
        <w:tc>
          <w:tcPr>
            <w:tcW w:w="710" w:type="dxa"/>
            <w:tcBorders>
              <w:top w:val="single" w:sz="4" w:space="0" w:color="auto"/>
              <w:left w:val="single" w:sz="4" w:space="0" w:color="auto"/>
            </w:tcBorders>
            <w:shd w:val="clear" w:color="auto" w:fill="C3D5EE"/>
            <w:vAlign w:val="bottom"/>
          </w:tcPr>
          <w:p w:rsidR="009F53A8" w:rsidRDefault="00F34E23">
            <w:pPr>
              <w:pStyle w:val="a9"/>
              <w:spacing w:line="216" w:lineRule="auto"/>
              <w:ind w:firstLine="0"/>
              <w:jc w:val="center"/>
              <w:rPr>
                <w:sz w:val="20"/>
                <w:szCs w:val="20"/>
              </w:rPr>
            </w:pPr>
            <w:r>
              <w:rPr>
                <w:b/>
                <w:bCs/>
                <w:sz w:val="20"/>
                <w:szCs w:val="20"/>
              </w:rPr>
              <w:t>Ед. изм.</w:t>
            </w:r>
          </w:p>
        </w:tc>
        <w:tc>
          <w:tcPr>
            <w:tcW w:w="850" w:type="dxa"/>
            <w:tcBorders>
              <w:top w:val="single" w:sz="4" w:space="0" w:color="auto"/>
              <w:left w:val="single" w:sz="4" w:space="0" w:color="auto"/>
            </w:tcBorders>
            <w:shd w:val="clear" w:color="auto" w:fill="C3D5EE"/>
            <w:vAlign w:val="center"/>
          </w:tcPr>
          <w:p w:rsidR="009F53A8" w:rsidRDefault="00F34E23">
            <w:pPr>
              <w:pStyle w:val="a9"/>
              <w:spacing w:line="240" w:lineRule="auto"/>
              <w:ind w:firstLine="220"/>
              <w:rPr>
                <w:sz w:val="20"/>
                <w:szCs w:val="20"/>
              </w:rPr>
            </w:pPr>
            <w:r>
              <w:rPr>
                <w:b/>
                <w:bCs/>
                <w:sz w:val="20"/>
                <w:szCs w:val="20"/>
              </w:rPr>
              <w:t>2024</w:t>
            </w:r>
          </w:p>
        </w:tc>
        <w:tc>
          <w:tcPr>
            <w:tcW w:w="994" w:type="dxa"/>
            <w:tcBorders>
              <w:top w:val="single" w:sz="4" w:space="0" w:color="auto"/>
              <w:left w:val="single" w:sz="4" w:space="0" w:color="auto"/>
            </w:tcBorders>
            <w:shd w:val="clear" w:color="auto" w:fill="C3D5EE"/>
            <w:vAlign w:val="center"/>
          </w:tcPr>
          <w:p w:rsidR="009F53A8" w:rsidRDefault="00F34E23">
            <w:pPr>
              <w:pStyle w:val="a9"/>
              <w:spacing w:line="240" w:lineRule="auto"/>
              <w:ind w:firstLine="0"/>
              <w:jc w:val="center"/>
              <w:rPr>
                <w:sz w:val="20"/>
                <w:szCs w:val="20"/>
              </w:rPr>
            </w:pPr>
            <w:r>
              <w:rPr>
                <w:b/>
                <w:bCs/>
                <w:sz w:val="20"/>
                <w:szCs w:val="20"/>
              </w:rPr>
              <w:t>2025</w:t>
            </w:r>
          </w:p>
        </w:tc>
        <w:tc>
          <w:tcPr>
            <w:tcW w:w="850" w:type="dxa"/>
            <w:tcBorders>
              <w:top w:val="single" w:sz="4" w:space="0" w:color="auto"/>
              <w:left w:val="single" w:sz="4" w:space="0" w:color="auto"/>
            </w:tcBorders>
            <w:shd w:val="clear" w:color="auto" w:fill="C3D5EE"/>
            <w:vAlign w:val="center"/>
          </w:tcPr>
          <w:p w:rsidR="009F53A8" w:rsidRDefault="00F34E23">
            <w:pPr>
              <w:pStyle w:val="a9"/>
              <w:spacing w:line="240" w:lineRule="auto"/>
              <w:ind w:firstLine="0"/>
              <w:jc w:val="center"/>
              <w:rPr>
                <w:sz w:val="20"/>
                <w:szCs w:val="20"/>
              </w:rPr>
            </w:pPr>
            <w:r>
              <w:rPr>
                <w:b/>
                <w:bCs/>
                <w:sz w:val="20"/>
                <w:szCs w:val="20"/>
              </w:rPr>
              <w:t>2026</w:t>
            </w:r>
          </w:p>
        </w:tc>
        <w:tc>
          <w:tcPr>
            <w:tcW w:w="850" w:type="dxa"/>
            <w:tcBorders>
              <w:top w:val="single" w:sz="4" w:space="0" w:color="auto"/>
              <w:left w:val="single" w:sz="4" w:space="0" w:color="auto"/>
            </w:tcBorders>
            <w:shd w:val="clear" w:color="auto" w:fill="C3D5EE"/>
            <w:vAlign w:val="center"/>
          </w:tcPr>
          <w:p w:rsidR="009F53A8" w:rsidRDefault="00F34E23">
            <w:pPr>
              <w:pStyle w:val="a9"/>
              <w:spacing w:line="240" w:lineRule="auto"/>
              <w:ind w:firstLine="0"/>
              <w:jc w:val="center"/>
              <w:rPr>
                <w:sz w:val="20"/>
                <w:szCs w:val="20"/>
              </w:rPr>
            </w:pPr>
            <w:r>
              <w:rPr>
                <w:b/>
                <w:bCs/>
                <w:sz w:val="20"/>
                <w:szCs w:val="20"/>
              </w:rPr>
              <w:t>2027</w:t>
            </w:r>
          </w:p>
        </w:tc>
        <w:tc>
          <w:tcPr>
            <w:tcW w:w="850" w:type="dxa"/>
            <w:tcBorders>
              <w:top w:val="single" w:sz="4" w:space="0" w:color="auto"/>
              <w:left w:val="single" w:sz="4" w:space="0" w:color="auto"/>
            </w:tcBorders>
            <w:shd w:val="clear" w:color="auto" w:fill="C3D5EE"/>
            <w:vAlign w:val="center"/>
          </w:tcPr>
          <w:p w:rsidR="009F53A8" w:rsidRDefault="00F34E23">
            <w:pPr>
              <w:pStyle w:val="a9"/>
              <w:spacing w:line="240" w:lineRule="auto"/>
              <w:ind w:firstLine="0"/>
              <w:jc w:val="center"/>
              <w:rPr>
                <w:sz w:val="20"/>
                <w:szCs w:val="20"/>
              </w:rPr>
            </w:pPr>
            <w:r>
              <w:rPr>
                <w:b/>
                <w:bCs/>
                <w:sz w:val="20"/>
                <w:szCs w:val="20"/>
              </w:rPr>
              <w:t>2028</w:t>
            </w:r>
          </w:p>
        </w:tc>
        <w:tc>
          <w:tcPr>
            <w:tcW w:w="854" w:type="dxa"/>
            <w:tcBorders>
              <w:top w:val="single" w:sz="4" w:space="0" w:color="auto"/>
              <w:left w:val="single" w:sz="4" w:space="0" w:color="auto"/>
            </w:tcBorders>
            <w:shd w:val="clear" w:color="auto" w:fill="C3D5EE"/>
            <w:vAlign w:val="center"/>
          </w:tcPr>
          <w:p w:rsidR="009F53A8" w:rsidRDefault="00F34E23">
            <w:pPr>
              <w:pStyle w:val="a9"/>
              <w:spacing w:line="240" w:lineRule="auto"/>
              <w:ind w:firstLine="0"/>
              <w:jc w:val="center"/>
              <w:rPr>
                <w:sz w:val="20"/>
                <w:szCs w:val="20"/>
              </w:rPr>
            </w:pPr>
            <w:r>
              <w:rPr>
                <w:b/>
                <w:bCs/>
                <w:sz w:val="20"/>
                <w:szCs w:val="20"/>
              </w:rPr>
              <w:t>2029</w:t>
            </w:r>
          </w:p>
        </w:tc>
        <w:tc>
          <w:tcPr>
            <w:tcW w:w="998" w:type="dxa"/>
            <w:tcBorders>
              <w:top w:val="single" w:sz="4" w:space="0" w:color="auto"/>
              <w:left w:val="single" w:sz="4" w:space="0" w:color="auto"/>
              <w:right w:val="single" w:sz="4" w:space="0" w:color="auto"/>
            </w:tcBorders>
            <w:shd w:val="clear" w:color="auto" w:fill="C3D5EE"/>
            <w:vAlign w:val="bottom"/>
          </w:tcPr>
          <w:p w:rsidR="009F53A8" w:rsidRDefault="00F34E23">
            <w:pPr>
              <w:pStyle w:val="a9"/>
              <w:spacing w:line="240" w:lineRule="auto"/>
              <w:ind w:firstLine="0"/>
              <w:jc w:val="center"/>
              <w:rPr>
                <w:sz w:val="20"/>
                <w:szCs w:val="20"/>
              </w:rPr>
            </w:pPr>
            <w:r>
              <w:rPr>
                <w:b/>
                <w:bCs/>
                <w:sz w:val="20"/>
                <w:szCs w:val="20"/>
              </w:rPr>
              <w:t>2030</w:t>
            </w:r>
            <w:r>
              <w:rPr>
                <w:b/>
                <w:bCs/>
                <w:sz w:val="20"/>
                <w:szCs w:val="20"/>
              </w:rPr>
              <w:softHyphen/>
              <w:t>2039</w:t>
            </w:r>
          </w:p>
        </w:tc>
      </w:tr>
      <w:tr w:rsidR="009F53A8">
        <w:trPr>
          <w:trHeight w:hRule="exact" w:val="701"/>
          <w:jc w:val="center"/>
        </w:trPr>
        <w:tc>
          <w:tcPr>
            <w:tcW w:w="241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0"/>
                <w:szCs w:val="20"/>
              </w:rPr>
            </w:pPr>
            <w:r>
              <w:rPr>
                <w:sz w:val="20"/>
                <w:szCs w:val="20"/>
              </w:rPr>
              <w:t>Индекс потребительских цен на расчетный период регулирования</w:t>
            </w:r>
          </w:p>
        </w:tc>
        <w:tc>
          <w:tcPr>
            <w:tcW w:w="710" w:type="dxa"/>
            <w:tcBorders>
              <w:top w:val="single" w:sz="4" w:space="0" w:color="auto"/>
              <w:left w:val="single" w:sz="4" w:space="0" w:color="auto"/>
            </w:tcBorders>
            <w:shd w:val="clear" w:color="auto" w:fill="auto"/>
          </w:tcPr>
          <w:p w:rsidR="009F53A8" w:rsidRDefault="009F53A8">
            <w:pPr>
              <w:rPr>
                <w:sz w:val="10"/>
                <w:szCs w:val="10"/>
              </w:rPr>
            </w:pP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220"/>
              <w:rPr>
                <w:sz w:val="20"/>
                <w:szCs w:val="20"/>
              </w:rPr>
            </w:pPr>
            <w:r>
              <w:rPr>
                <w:sz w:val="20"/>
                <w:szCs w:val="20"/>
              </w:rPr>
              <w:t>0,04</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0,04</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0,04</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0,04</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0,04</w:t>
            </w:r>
          </w:p>
        </w:tc>
        <w:tc>
          <w:tcPr>
            <w:tcW w:w="85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0,04</w:t>
            </w:r>
          </w:p>
        </w:tc>
        <w:tc>
          <w:tcPr>
            <w:tcW w:w="998"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0,04</w:t>
            </w:r>
          </w:p>
        </w:tc>
      </w:tr>
      <w:tr w:rsidR="009F53A8">
        <w:trPr>
          <w:trHeight w:hRule="exact" w:val="470"/>
          <w:jc w:val="center"/>
        </w:trPr>
        <w:tc>
          <w:tcPr>
            <w:tcW w:w="2414" w:type="dxa"/>
            <w:tcBorders>
              <w:top w:val="single" w:sz="4" w:space="0" w:color="auto"/>
              <w:left w:val="single" w:sz="4" w:space="0" w:color="auto"/>
            </w:tcBorders>
            <w:shd w:val="clear" w:color="auto" w:fill="auto"/>
            <w:vAlign w:val="bottom"/>
          </w:tcPr>
          <w:p w:rsidR="009F53A8" w:rsidRDefault="00F34E23">
            <w:pPr>
              <w:pStyle w:val="a9"/>
              <w:tabs>
                <w:tab w:val="left" w:pos="883"/>
              </w:tabs>
              <w:spacing w:line="240" w:lineRule="auto"/>
              <w:ind w:firstLine="0"/>
              <w:rPr>
                <w:sz w:val="20"/>
                <w:szCs w:val="20"/>
              </w:rPr>
            </w:pPr>
            <w:r>
              <w:rPr>
                <w:sz w:val="20"/>
                <w:szCs w:val="20"/>
              </w:rPr>
              <w:t>Индекс</w:t>
            </w:r>
            <w:r>
              <w:rPr>
                <w:sz w:val="20"/>
                <w:szCs w:val="20"/>
              </w:rPr>
              <w:tab/>
              <w:t>эффективности</w:t>
            </w:r>
          </w:p>
          <w:p w:rsidR="009F53A8" w:rsidRDefault="00F34E23">
            <w:pPr>
              <w:pStyle w:val="a9"/>
              <w:spacing w:line="240" w:lineRule="auto"/>
              <w:ind w:firstLine="0"/>
              <w:rPr>
                <w:sz w:val="20"/>
                <w:szCs w:val="20"/>
              </w:rPr>
            </w:pPr>
            <w:r>
              <w:rPr>
                <w:sz w:val="20"/>
                <w:szCs w:val="20"/>
              </w:rPr>
              <w:t>оперативных расходов</w:t>
            </w:r>
          </w:p>
        </w:tc>
        <w:tc>
          <w:tcPr>
            <w:tcW w:w="71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1,0</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1,0</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1,0</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1,0</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1,0</w:t>
            </w:r>
          </w:p>
        </w:tc>
        <w:tc>
          <w:tcPr>
            <w:tcW w:w="85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1,0</w:t>
            </w:r>
          </w:p>
        </w:tc>
        <w:tc>
          <w:tcPr>
            <w:tcW w:w="998"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1,0</w:t>
            </w:r>
          </w:p>
        </w:tc>
      </w:tr>
      <w:tr w:rsidR="009F53A8">
        <w:trPr>
          <w:trHeight w:hRule="exact" w:val="696"/>
          <w:jc w:val="center"/>
        </w:trPr>
        <w:tc>
          <w:tcPr>
            <w:tcW w:w="2414" w:type="dxa"/>
            <w:tcBorders>
              <w:top w:val="single" w:sz="4" w:space="0" w:color="auto"/>
              <w:left w:val="single" w:sz="4" w:space="0" w:color="auto"/>
            </w:tcBorders>
            <w:shd w:val="clear" w:color="auto" w:fill="auto"/>
            <w:vAlign w:val="bottom"/>
          </w:tcPr>
          <w:p w:rsidR="009F53A8" w:rsidRDefault="00F34E23">
            <w:pPr>
              <w:pStyle w:val="a9"/>
              <w:tabs>
                <w:tab w:val="left" w:pos="1306"/>
              </w:tabs>
              <w:spacing w:line="240" w:lineRule="auto"/>
              <w:ind w:firstLine="0"/>
              <w:rPr>
                <w:sz w:val="20"/>
                <w:szCs w:val="20"/>
              </w:rPr>
            </w:pPr>
            <w:r>
              <w:rPr>
                <w:sz w:val="20"/>
                <w:szCs w:val="20"/>
              </w:rPr>
              <w:t>Установленная тепловая мощность</w:t>
            </w:r>
            <w:r>
              <w:rPr>
                <w:sz w:val="20"/>
                <w:szCs w:val="20"/>
              </w:rPr>
              <w:tab/>
              <w:t>источника</w:t>
            </w:r>
          </w:p>
          <w:p w:rsidR="009F53A8" w:rsidRDefault="00F34E23">
            <w:pPr>
              <w:pStyle w:val="a9"/>
              <w:spacing w:line="240" w:lineRule="auto"/>
              <w:ind w:firstLine="0"/>
              <w:rPr>
                <w:sz w:val="20"/>
                <w:szCs w:val="20"/>
              </w:rPr>
            </w:pPr>
            <w:r>
              <w:rPr>
                <w:sz w:val="20"/>
                <w:szCs w:val="20"/>
              </w:rPr>
              <w:t>тепловой энергии</w:t>
            </w:r>
          </w:p>
        </w:tc>
        <w:tc>
          <w:tcPr>
            <w:tcW w:w="71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Гкал/ час</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220"/>
              <w:rPr>
                <w:sz w:val="20"/>
                <w:szCs w:val="20"/>
              </w:rPr>
            </w:pPr>
            <w:r>
              <w:rPr>
                <w:sz w:val="20"/>
                <w:szCs w:val="20"/>
              </w:rPr>
              <w:t>1,72</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1,72</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1,72</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1,72</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1,72</w:t>
            </w:r>
          </w:p>
        </w:tc>
        <w:tc>
          <w:tcPr>
            <w:tcW w:w="85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1,72</w:t>
            </w:r>
          </w:p>
        </w:tc>
        <w:tc>
          <w:tcPr>
            <w:tcW w:w="998"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1,72</w:t>
            </w:r>
          </w:p>
        </w:tc>
      </w:tr>
      <w:tr w:rsidR="009F53A8">
        <w:trPr>
          <w:trHeight w:hRule="exact" w:val="701"/>
          <w:jc w:val="center"/>
        </w:trPr>
        <w:tc>
          <w:tcPr>
            <w:tcW w:w="241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0"/>
                <w:szCs w:val="20"/>
              </w:rPr>
            </w:pPr>
            <w:r>
              <w:rPr>
                <w:sz w:val="20"/>
                <w:szCs w:val="20"/>
              </w:rPr>
              <w:t>Коэффициент эластичности затрат по росту активов</w:t>
            </w:r>
          </w:p>
        </w:tc>
        <w:tc>
          <w:tcPr>
            <w:tcW w:w="710" w:type="dxa"/>
            <w:tcBorders>
              <w:top w:val="single" w:sz="4" w:space="0" w:color="auto"/>
              <w:left w:val="single" w:sz="4" w:space="0" w:color="auto"/>
            </w:tcBorders>
            <w:shd w:val="clear" w:color="auto" w:fill="auto"/>
          </w:tcPr>
          <w:p w:rsidR="009F53A8" w:rsidRDefault="009F53A8">
            <w:pPr>
              <w:rPr>
                <w:sz w:val="10"/>
                <w:szCs w:val="10"/>
              </w:rPr>
            </w:pP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220"/>
              <w:rPr>
                <w:sz w:val="20"/>
                <w:szCs w:val="20"/>
              </w:rPr>
            </w:pPr>
            <w:r>
              <w:rPr>
                <w:sz w:val="20"/>
                <w:szCs w:val="20"/>
              </w:rPr>
              <w:t>0,75</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0,75</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0,75</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0,75</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0,75</w:t>
            </w:r>
          </w:p>
        </w:tc>
        <w:tc>
          <w:tcPr>
            <w:tcW w:w="85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200"/>
              <w:rPr>
                <w:sz w:val="20"/>
                <w:szCs w:val="20"/>
              </w:rPr>
            </w:pPr>
            <w:r>
              <w:rPr>
                <w:sz w:val="20"/>
                <w:szCs w:val="20"/>
              </w:rPr>
              <w:t>0,75</w:t>
            </w:r>
          </w:p>
        </w:tc>
        <w:tc>
          <w:tcPr>
            <w:tcW w:w="998"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0,75</w:t>
            </w:r>
          </w:p>
        </w:tc>
      </w:tr>
      <w:tr w:rsidR="009F53A8">
        <w:trPr>
          <w:trHeight w:hRule="exact" w:val="355"/>
          <w:jc w:val="center"/>
        </w:trPr>
        <w:tc>
          <w:tcPr>
            <w:tcW w:w="9370" w:type="dxa"/>
            <w:gridSpan w:val="9"/>
            <w:tcBorders>
              <w:top w:val="single" w:sz="4" w:space="0" w:color="auto"/>
              <w:left w:val="single" w:sz="4" w:space="0" w:color="auto"/>
              <w:right w:val="single" w:sz="4" w:space="0" w:color="auto"/>
            </w:tcBorders>
            <w:shd w:val="clear" w:color="auto" w:fill="FFF2CD"/>
            <w:vAlign w:val="center"/>
          </w:tcPr>
          <w:p w:rsidR="009F53A8" w:rsidRDefault="00F34E23">
            <w:pPr>
              <w:pStyle w:val="a9"/>
              <w:spacing w:line="240" w:lineRule="auto"/>
              <w:ind w:firstLine="0"/>
              <w:jc w:val="center"/>
              <w:rPr>
                <w:sz w:val="20"/>
                <w:szCs w:val="20"/>
              </w:rPr>
            </w:pPr>
            <w:r>
              <w:rPr>
                <w:b/>
                <w:bCs/>
                <w:sz w:val="20"/>
                <w:szCs w:val="20"/>
              </w:rPr>
              <w:t>I. ОПЕРАЦИОННЫЕ РАСХОДЫ</w:t>
            </w:r>
          </w:p>
        </w:tc>
      </w:tr>
      <w:tr w:rsidR="009F53A8">
        <w:trPr>
          <w:trHeight w:hRule="exact" w:val="701"/>
          <w:jc w:val="center"/>
        </w:trPr>
        <w:tc>
          <w:tcPr>
            <w:tcW w:w="241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0"/>
                <w:szCs w:val="20"/>
              </w:rPr>
            </w:pPr>
            <w:r>
              <w:rPr>
                <w:sz w:val="20"/>
                <w:szCs w:val="20"/>
              </w:rPr>
              <w:t>Операционные (подконтрольные расходы)</w:t>
            </w:r>
          </w:p>
        </w:tc>
        <w:tc>
          <w:tcPr>
            <w:tcW w:w="710" w:type="dxa"/>
            <w:tcBorders>
              <w:top w:val="single" w:sz="4" w:space="0" w:color="auto"/>
              <w:left w:val="single" w:sz="4" w:space="0" w:color="auto"/>
            </w:tcBorders>
            <w:shd w:val="clear" w:color="auto" w:fill="auto"/>
            <w:vAlign w:val="center"/>
          </w:tcPr>
          <w:p w:rsidR="009F53A8" w:rsidRDefault="00F34E23">
            <w:pPr>
              <w:pStyle w:val="a9"/>
              <w:spacing w:line="276" w:lineRule="auto"/>
              <w:ind w:firstLine="160"/>
              <w:rPr>
                <w:sz w:val="20"/>
                <w:szCs w:val="20"/>
              </w:rPr>
            </w:pPr>
            <w:r>
              <w:rPr>
                <w:sz w:val="20"/>
                <w:szCs w:val="20"/>
              </w:rPr>
              <w:t>Тыс. руб.</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220"/>
              <w:rPr>
                <w:sz w:val="20"/>
                <w:szCs w:val="20"/>
              </w:rPr>
            </w:pPr>
            <w:r>
              <w:rPr>
                <w:sz w:val="20"/>
                <w:szCs w:val="20"/>
              </w:rPr>
              <w:t>5931</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6108,9</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6292,1</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6480,9</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6675,3</w:t>
            </w:r>
          </w:p>
        </w:tc>
        <w:tc>
          <w:tcPr>
            <w:tcW w:w="85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6875,6</w:t>
            </w:r>
          </w:p>
        </w:tc>
        <w:tc>
          <w:tcPr>
            <w:tcW w:w="998"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7288,1</w:t>
            </w:r>
          </w:p>
        </w:tc>
      </w:tr>
      <w:tr w:rsidR="009F53A8">
        <w:trPr>
          <w:trHeight w:hRule="exact" w:val="470"/>
          <w:jc w:val="center"/>
        </w:trPr>
        <w:tc>
          <w:tcPr>
            <w:tcW w:w="2414" w:type="dxa"/>
            <w:tcBorders>
              <w:top w:val="single" w:sz="4" w:space="0" w:color="auto"/>
              <w:left w:val="single" w:sz="4" w:space="0" w:color="auto"/>
            </w:tcBorders>
            <w:shd w:val="clear" w:color="auto" w:fill="auto"/>
            <w:vAlign w:val="bottom"/>
          </w:tcPr>
          <w:p w:rsidR="009F53A8" w:rsidRDefault="00F34E23">
            <w:pPr>
              <w:pStyle w:val="a9"/>
              <w:tabs>
                <w:tab w:val="left" w:pos="859"/>
              </w:tabs>
              <w:spacing w:line="240" w:lineRule="auto"/>
              <w:ind w:firstLine="0"/>
              <w:rPr>
                <w:sz w:val="20"/>
                <w:szCs w:val="20"/>
              </w:rPr>
            </w:pPr>
            <w:r>
              <w:rPr>
                <w:b/>
                <w:bCs/>
                <w:sz w:val="20"/>
                <w:szCs w:val="20"/>
              </w:rPr>
              <w:t>Итого</w:t>
            </w:r>
            <w:r>
              <w:rPr>
                <w:b/>
                <w:bCs/>
                <w:sz w:val="20"/>
                <w:szCs w:val="20"/>
              </w:rPr>
              <w:tab/>
              <w:t>операционных</w:t>
            </w:r>
          </w:p>
          <w:p w:rsidR="009F53A8" w:rsidRDefault="00F34E23">
            <w:pPr>
              <w:pStyle w:val="a9"/>
              <w:spacing w:line="240" w:lineRule="auto"/>
              <w:ind w:firstLine="0"/>
              <w:rPr>
                <w:sz w:val="20"/>
                <w:szCs w:val="20"/>
              </w:rPr>
            </w:pPr>
            <w:r>
              <w:rPr>
                <w:b/>
                <w:bCs/>
                <w:sz w:val="20"/>
                <w:szCs w:val="20"/>
              </w:rPr>
              <w:t>расходов</w:t>
            </w:r>
          </w:p>
        </w:tc>
        <w:tc>
          <w:tcPr>
            <w:tcW w:w="710" w:type="dxa"/>
            <w:tcBorders>
              <w:top w:val="single" w:sz="4" w:space="0" w:color="auto"/>
              <w:left w:val="single" w:sz="4" w:space="0" w:color="auto"/>
            </w:tcBorders>
            <w:shd w:val="clear" w:color="auto" w:fill="auto"/>
            <w:vAlign w:val="bottom"/>
          </w:tcPr>
          <w:p w:rsidR="009F53A8" w:rsidRDefault="00F34E23">
            <w:pPr>
              <w:pStyle w:val="a9"/>
              <w:spacing w:line="271" w:lineRule="auto"/>
              <w:ind w:firstLine="160"/>
              <w:rPr>
                <w:sz w:val="20"/>
                <w:szCs w:val="20"/>
              </w:rPr>
            </w:pPr>
            <w:r>
              <w:rPr>
                <w:b/>
                <w:bCs/>
                <w:sz w:val="20"/>
                <w:szCs w:val="20"/>
              </w:rPr>
              <w:t>Тыс. руб.</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220"/>
              <w:rPr>
                <w:sz w:val="20"/>
                <w:szCs w:val="20"/>
              </w:rPr>
            </w:pPr>
            <w:r>
              <w:rPr>
                <w:b/>
                <w:bCs/>
                <w:sz w:val="20"/>
                <w:szCs w:val="20"/>
              </w:rPr>
              <w:t>5931</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b/>
                <w:bCs/>
                <w:sz w:val="20"/>
                <w:szCs w:val="20"/>
              </w:rPr>
              <w:t>6108,9</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b/>
                <w:bCs/>
                <w:sz w:val="20"/>
                <w:szCs w:val="20"/>
              </w:rPr>
              <w:t>6292,1</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b/>
                <w:bCs/>
                <w:sz w:val="20"/>
                <w:szCs w:val="20"/>
              </w:rPr>
              <w:t>6480,9</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b/>
                <w:bCs/>
                <w:sz w:val="20"/>
                <w:szCs w:val="20"/>
              </w:rPr>
              <w:t>6675,3</w:t>
            </w:r>
          </w:p>
        </w:tc>
        <w:tc>
          <w:tcPr>
            <w:tcW w:w="85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b/>
                <w:bCs/>
                <w:sz w:val="20"/>
                <w:szCs w:val="20"/>
              </w:rPr>
              <w:t>6875,6</w:t>
            </w:r>
          </w:p>
        </w:tc>
        <w:tc>
          <w:tcPr>
            <w:tcW w:w="998"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b/>
                <w:bCs/>
                <w:sz w:val="20"/>
                <w:szCs w:val="20"/>
              </w:rPr>
              <w:t>7288,1</w:t>
            </w:r>
          </w:p>
        </w:tc>
      </w:tr>
      <w:tr w:rsidR="009F53A8">
        <w:trPr>
          <w:trHeight w:hRule="exact" w:val="240"/>
          <w:jc w:val="center"/>
        </w:trPr>
        <w:tc>
          <w:tcPr>
            <w:tcW w:w="9370" w:type="dxa"/>
            <w:gridSpan w:val="9"/>
            <w:tcBorders>
              <w:top w:val="single" w:sz="4" w:space="0" w:color="auto"/>
              <w:left w:val="single" w:sz="4" w:space="0" w:color="auto"/>
              <w:right w:val="single" w:sz="4" w:space="0" w:color="auto"/>
            </w:tcBorders>
            <w:shd w:val="clear" w:color="auto" w:fill="FFF2CD"/>
            <w:vAlign w:val="bottom"/>
          </w:tcPr>
          <w:p w:rsidR="009F53A8" w:rsidRDefault="00F34E23">
            <w:pPr>
              <w:pStyle w:val="a9"/>
              <w:spacing w:line="240" w:lineRule="auto"/>
              <w:ind w:firstLine="0"/>
              <w:jc w:val="center"/>
              <w:rPr>
                <w:sz w:val="20"/>
                <w:szCs w:val="20"/>
              </w:rPr>
            </w:pPr>
            <w:r>
              <w:rPr>
                <w:b/>
                <w:bCs/>
                <w:sz w:val="20"/>
                <w:szCs w:val="20"/>
              </w:rPr>
              <w:t>II. НЕПОДКОНТРОЛЬНЫЕ РАСХОДЫ</w:t>
            </w:r>
          </w:p>
        </w:tc>
      </w:tr>
      <w:tr w:rsidR="009F53A8">
        <w:trPr>
          <w:trHeight w:hRule="exact" w:val="250"/>
          <w:jc w:val="center"/>
        </w:trPr>
        <w:tc>
          <w:tcPr>
            <w:tcW w:w="2414" w:type="dxa"/>
            <w:tcBorders>
              <w:top w:val="single" w:sz="4" w:space="0" w:color="auto"/>
              <w:left w:val="single" w:sz="4" w:space="0" w:color="auto"/>
              <w:bottom w:val="single" w:sz="4" w:space="0" w:color="auto"/>
            </w:tcBorders>
            <w:shd w:val="clear" w:color="auto" w:fill="auto"/>
            <w:vAlign w:val="bottom"/>
          </w:tcPr>
          <w:p w:rsidR="009F53A8" w:rsidRDefault="00F34E23">
            <w:pPr>
              <w:pStyle w:val="a9"/>
              <w:spacing w:line="240" w:lineRule="auto"/>
              <w:ind w:firstLine="0"/>
              <w:rPr>
                <w:sz w:val="20"/>
                <w:szCs w:val="20"/>
              </w:rPr>
            </w:pPr>
            <w:r>
              <w:rPr>
                <w:sz w:val="20"/>
                <w:szCs w:val="20"/>
              </w:rPr>
              <w:t>Амортизацио нные</w:t>
            </w:r>
          </w:p>
        </w:tc>
        <w:tc>
          <w:tcPr>
            <w:tcW w:w="710" w:type="dxa"/>
            <w:tcBorders>
              <w:top w:val="single" w:sz="4" w:space="0" w:color="auto"/>
              <w:bottom w:val="single" w:sz="4" w:space="0" w:color="auto"/>
            </w:tcBorders>
            <w:shd w:val="clear" w:color="auto" w:fill="auto"/>
            <w:vAlign w:val="bottom"/>
          </w:tcPr>
          <w:p w:rsidR="009F53A8" w:rsidRDefault="00F34E23">
            <w:pPr>
              <w:pStyle w:val="a9"/>
              <w:spacing w:line="240" w:lineRule="auto"/>
              <w:ind w:firstLine="0"/>
              <w:rPr>
                <w:sz w:val="20"/>
                <w:szCs w:val="20"/>
              </w:rPr>
            </w:pPr>
            <w:r>
              <w:rPr>
                <w:sz w:val="20"/>
                <w:szCs w:val="20"/>
              </w:rPr>
              <w:t>Тыс.</w:t>
            </w:r>
          </w:p>
        </w:tc>
        <w:tc>
          <w:tcPr>
            <w:tcW w:w="850" w:type="dxa"/>
            <w:tcBorders>
              <w:top w:val="single" w:sz="4" w:space="0" w:color="auto"/>
              <w:bottom w:val="single" w:sz="4" w:space="0" w:color="auto"/>
            </w:tcBorders>
            <w:shd w:val="clear" w:color="auto" w:fill="auto"/>
            <w:vAlign w:val="bottom"/>
          </w:tcPr>
          <w:p w:rsidR="009F53A8" w:rsidRDefault="00F34E23">
            <w:pPr>
              <w:pStyle w:val="a9"/>
              <w:spacing w:line="240" w:lineRule="auto"/>
              <w:ind w:firstLine="220"/>
              <w:rPr>
                <w:sz w:val="20"/>
                <w:szCs w:val="20"/>
              </w:rPr>
            </w:pPr>
            <w:r>
              <w:rPr>
                <w:sz w:val="20"/>
                <w:szCs w:val="20"/>
              </w:rPr>
              <w:t>71,3</w:t>
            </w:r>
          </w:p>
        </w:tc>
        <w:tc>
          <w:tcPr>
            <w:tcW w:w="994" w:type="dxa"/>
            <w:tcBorders>
              <w:top w:val="single" w:sz="4" w:space="0" w:color="auto"/>
              <w:bottom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73,4</w:t>
            </w:r>
          </w:p>
        </w:tc>
        <w:tc>
          <w:tcPr>
            <w:tcW w:w="850" w:type="dxa"/>
            <w:tcBorders>
              <w:top w:val="single" w:sz="4" w:space="0" w:color="auto"/>
              <w:bottom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75,6</w:t>
            </w:r>
          </w:p>
        </w:tc>
        <w:tc>
          <w:tcPr>
            <w:tcW w:w="850" w:type="dxa"/>
            <w:tcBorders>
              <w:top w:val="single" w:sz="4" w:space="0" w:color="auto"/>
              <w:bottom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77,9</w:t>
            </w:r>
          </w:p>
        </w:tc>
        <w:tc>
          <w:tcPr>
            <w:tcW w:w="850" w:type="dxa"/>
            <w:tcBorders>
              <w:top w:val="single" w:sz="4" w:space="0" w:color="auto"/>
              <w:bottom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80,2</w:t>
            </w:r>
          </w:p>
        </w:tc>
        <w:tc>
          <w:tcPr>
            <w:tcW w:w="854" w:type="dxa"/>
            <w:tcBorders>
              <w:top w:val="single" w:sz="4" w:space="0" w:color="auto"/>
              <w:bottom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82,6</w:t>
            </w:r>
          </w:p>
        </w:tc>
        <w:tc>
          <w:tcPr>
            <w:tcW w:w="998" w:type="dxa"/>
            <w:tcBorders>
              <w:top w:val="single" w:sz="4" w:space="0" w:color="auto"/>
              <w:bottom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87,6</w:t>
            </w:r>
          </w:p>
        </w:tc>
      </w:tr>
    </w:tbl>
    <w:p w:rsidR="009F53A8" w:rsidRDefault="009F53A8">
      <w:pPr>
        <w:sectPr w:rsidR="009F53A8">
          <w:footerReference w:type="default" r:id="rId16"/>
          <w:footerReference w:type="first" r:id="rId17"/>
          <w:pgSz w:w="11900" w:h="16840"/>
          <w:pgMar w:top="661" w:right="817" w:bottom="988" w:left="1671" w:header="0" w:footer="3" w:gutter="0"/>
          <w:cols w:space="720"/>
          <w:noEndnote/>
          <w:titlePg/>
          <w:docGrid w:linePitch="360"/>
        </w:sectPr>
      </w:pPr>
    </w:p>
    <w:tbl>
      <w:tblPr>
        <w:tblOverlap w:val="never"/>
        <w:tblW w:w="0" w:type="auto"/>
        <w:jc w:val="center"/>
        <w:tblLayout w:type="fixed"/>
        <w:tblCellMar>
          <w:left w:w="10" w:type="dxa"/>
          <w:right w:w="10" w:type="dxa"/>
        </w:tblCellMar>
        <w:tblLook w:val="0000"/>
      </w:tblPr>
      <w:tblGrid>
        <w:gridCol w:w="2414"/>
        <w:gridCol w:w="710"/>
        <w:gridCol w:w="850"/>
        <w:gridCol w:w="994"/>
        <w:gridCol w:w="850"/>
        <w:gridCol w:w="850"/>
        <w:gridCol w:w="850"/>
        <w:gridCol w:w="854"/>
        <w:gridCol w:w="998"/>
      </w:tblGrid>
      <w:tr w:rsidR="009F53A8">
        <w:trPr>
          <w:trHeight w:hRule="exact" w:val="240"/>
          <w:jc w:val="center"/>
        </w:trPr>
        <w:tc>
          <w:tcPr>
            <w:tcW w:w="241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0"/>
                <w:szCs w:val="20"/>
              </w:rPr>
            </w:pPr>
            <w:r>
              <w:rPr>
                <w:sz w:val="20"/>
                <w:szCs w:val="20"/>
              </w:rPr>
              <w:lastRenderedPageBreak/>
              <w:t>отчисления</w:t>
            </w:r>
          </w:p>
        </w:tc>
        <w:tc>
          <w:tcPr>
            <w:tcW w:w="7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руб.</w:t>
            </w:r>
          </w:p>
        </w:tc>
        <w:tc>
          <w:tcPr>
            <w:tcW w:w="850" w:type="dxa"/>
            <w:tcBorders>
              <w:top w:val="single" w:sz="4" w:space="0" w:color="auto"/>
              <w:left w:val="single" w:sz="4" w:space="0" w:color="auto"/>
            </w:tcBorders>
            <w:shd w:val="clear" w:color="auto" w:fill="auto"/>
          </w:tcPr>
          <w:p w:rsidR="009F53A8" w:rsidRDefault="009F53A8">
            <w:pPr>
              <w:rPr>
                <w:sz w:val="10"/>
                <w:szCs w:val="10"/>
              </w:rPr>
            </w:pPr>
          </w:p>
        </w:tc>
        <w:tc>
          <w:tcPr>
            <w:tcW w:w="994" w:type="dxa"/>
            <w:tcBorders>
              <w:top w:val="single" w:sz="4" w:space="0" w:color="auto"/>
              <w:left w:val="single" w:sz="4" w:space="0" w:color="auto"/>
            </w:tcBorders>
            <w:shd w:val="clear" w:color="auto" w:fill="auto"/>
          </w:tcPr>
          <w:p w:rsidR="009F53A8" w:rsidRDefault="009F53A8">
            <w:pPr>
              <w:rPr>
                <w:sz w:val="10"/>
                <w:szCs w:val="10"/>
              </w:rPr>
            </w:pPr>
          </w:p>
        </w:tc>
        <w:tc>
          <w:tcPr>
            <w:tcW w:w="850" w:type="dxa"/>
            <w:tcBorders>
              <w:top w:val="single" w:sz="4" w:space="0" w:color="auto"/>
              <w:left w:val="single" w:sz="4" w:space="0" w:color="auto"/>
            </w:tcBorders>
            <w:shd w:val="clear" w:color="auto" w:fill="auto"/>
          </w:tcPr>
          <w:p w:rsidR="009F53A8" w:rsidRDefault="009F53A8">
            <w:pPr>
              <w:rPr>
                <w:sz w:val="10"/>
                <w:szCs w:val="10"/>
              </w:rPr>
            </w:pPr>
          </w:p>
        </w:tc>
        <w:tc>
          <w:tcPr>
            <w:tcW w:w="850" w:type="dxa"/>
            <w:tcBorders>
              <w:top w:val="single" w:sz="4" w:space="0" w:color="auto"/>
              <w:left w:val="single" w:sz="4" w:space="0" w:color="auto"/>
            </w:tcBorders>
            <w:shd w:val="clear" w:color="auto" w:fill="auto"/>
          </w:tcPr>
          <w:p w:rsidR="009F53A8" w:rsidRDefault="009F53A8">
            <w:pPr>
              <w:rPr>
                <w:sz w:val="10"/>
                <w:szCs w:val="10"/>
              </w:rPr>
            </w:pPr>
          </w:p>
        </w:tc>
        <w:tc>
          <w:tcPr>
            <w:tcW w:w="850" w:type="dxa"/>
            <w:tcBorders>
              <w:top w:val="single" w:sz="4" w:space="0" w:color="auto"/>
              <w:left w:val="single" w:sz="4" w:space="0" w:color="auto"/>
            </w:tcBorders>
            <w:shd w:val="clear" w:color="auto" w:fill="auto"/>
          </w:tcPr>
          <w:p w:rsidR="009F53A8" w:rsidRDefault="009F53A8">
            <w:pPr>
              <w:rPr>
                <w:sz w:val="10"/>
                <w:szCs w:val="10"/>
              </w:rPr>
            </w:pPr>
          </w:p>
        </w:tc>
        <w:tc>
          <w:tcPr>
            <w:tcW w:w="854" w:type="dxa"/>
            <w:tcBorders>
              <w:top w:val="single" w:sz="4" w:space="0" w:color="auto"/>
              <w:left w:val="single" w:sz="4" w:space="0" w:color="auto"/>
            </w:tcBorders>
            <w:shd w:val="clear" w:color="auto" w:fill="auto"/>
          </w:tcPr>
          <w:p w:rsidR="009F53A8" w:rsidRDefault="009F53A8">
            <w:pPr>
              <w:rPr>
                <w:sz w:val="10"/>
                <w:szCs w:val="10"/>
              </w:rPr>
            </w:pPr>
          </w:p>
        </w:tc>
        <w:tc>
          <w:tcPr>
            <w:tcW w:w="998" w:type="dxa"/>
            <w:tcBorders>
              <w:top w:val="single" w:sz="4" w:space="0" w:color="auto"/>
              <w:left w:val="single" w:sz="4" w:space="0" w:color="auto"/>
              <w:right w:val="single" w:sz="4" w:space="0" w:color="auto"/>
            </w:tcBorders>
            <w:shd w:val="clear" w:color="auto" w:fill="auto"/>
          </w:tcPr>
          <w:p w:rsidR="009F53A8" w:rsidRDefault="009F53A8">
            <w:pPr>
              <w:rPr>
                <w:sz w:val="10"/>
                <w:szCs w:val="10"/>
              </w:rPr>
            </w:pPr>
          </w:p>
        </w:tc>
      </w:tr>
      <w:tr w:rsidR="009F53A8">
        <w:trPr>
          <w:trHeight w:hRule="exact" w:val="475"/>
          <w:jc w:val="center"/>
        </w:trPr>
        <w:tc>
          <w:tcPr>
            <w:tcW w:w="241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0"/>
                <w:szCs w:val="20"/>
              </w:rPr>
            </w:pPr>
            <w:r>
              <w:rPr>
                <w:sz w:val="20"/>
                <w:szCs w:val="20"/>
              </w:rPr>
              <w:t>Прочие расходы</w:t>
            </w:r>
          </w:p>
        </w:tc>
        <w:tc>
          <w:tcPr>
            <w:tcW w:w="710" w:type="dxa"/>
            <w:tcBorders>
              <w:top w:val="single" w:sz="4" w:space="0" w:color="auto"/>
              <w:left w:val="single" w:sz="4" w:space="0" w:color="auto"/>
            </w:tcBorders>
            <w:shd w:val="clear" w:color="auto" w:fill="auto"/>
            <w:vAlign w:val="bottom"/>
          </w:tcPr>
          <w:p w:rsidR="009F53A8" w:rsidRDefault="00F34E23">
            <w:pPr>
              <w:pStyle w:val="a9"/>
              <w:spacing w:line="276" w:lineRule="auto"/>
              <w:ind w:firstLine="160"/>
              <w:rPr>
                <w:sz w:val="20"/>
                <w:szCs w:val="20"/>
              </w:rPr>
            </w:pPr>
            <w:r>
              <w:rPr>
                <w:sz w:val="20"/>
                <w:szCs w:val="20"/>
              </w:rPr>
              <w:t>Тыс. руб.</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140"/>
              <w:rPr>
                <w:sz w:val="20"/>
                <w:szCs w:val="20"/>
              </w:rPr>
            </w:pPr>
            <w:r>
              <w:rPr>
                <w:sz w:val="20"/>
                <w:szCs w:val="20"/>
              </w:rPr>
              <w:t>1250,9</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1288,4</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1327,0</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1366,8</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1407,8</w:t>
            </w:r>
          </w:p>
        </w:tc>
        <w:tc>
          <w:tcPr>
            <w:tcW w:w="85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140"/>
              <w:rPr>
                <w:sz w:val="20"/>
                <w:szCs w:val="20"/>
              </w:rPr>
            </w:pPr>
            <w:r>
              <w:rPr>
                <w:sz w:val="20"/>
                <w:szCs w:val="20"/>
              </w:rPr>
              <w:t>1450,1</w:t>
            </w:r>
          </w:p>
        </w:tc>
        <w:tc>
          <w:tcPr>
            <w:tcW w:w="998"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220"/>
              <w:rPr>
                <w:sz w:val="20"/>
                <w:szCs w:val="20"/>
              </w:rPr>
            </w:pPr>
            <w:r>
              <w:rPr>
                <w:sz w:val="20"/>
                <w:szCs w:val="20"/>
              </w:rPr>
              <w:t>1537,1</w:t>
            </w:r>
          </w:p>
        </w:tc>
      </w:tr>
      <w:tr w:rsidR="009F53A8">
        <w:trPr>
          <w:trHeight w:hRule="exact" w:val="701"/>
          <w:jc w:val="center"/>
        </w:trPr>
        <w:tc>
          <w:tcPr>
            <w:tcW w:w="241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0"/>
                <w:szCs w:val="20"/>
              </w:rPr>
            </w:pPr>
            <w:r>
              <w:rPr>
                <w:b/>
                <w:bCs/>
                <w:sz w:val="20"/>
                <w:szCs w:val="20"/>
              </w:rPr>
              <w:t>Итого неподконтрольных расходов</w:t>
            </w:r>
          </w:p>
        </w:tc>
        <w:tc>
          <w:tcPr>
            <w:tcW w:w="710" w:type="dxa"/>
            <w:tcBorders>
              <w:top w:val="single" w:sz="4" w:space="0" w:color="auto"/>
              <w:left w:val="single" w:sz="4" w:space="0" w:color="auto"/>
            </w:tcBorders>
            <w:shd w:val="clear" w:color="auto" w:fill="auto"/>
            <w:vAlign w:val="center"/>
          </w:tcPr>
          <w:p w:rsidR="009F53A8" w:rsidRDefault="00F34E23">
            <w:pPr>
              <w:pStyle w:val="a9"/>
              <w:spacing w:line="276" w:lineRule="auto"/>
              <w:ind w:firstLine="160"/>
              <w:rPr>
                <w:sz w:val="20"/>
                <w:szCs w:val="20"/>
              </w:rPr>
            </w:pPr>
            <w:r>
              <w:rPr>
                <w:b/>
                <w:bCs/>
                <w:sz w:val="20"/>
                <w:szCs w:val="20"/>
              </w:rPr>
              <w:t>Тыс. руб.</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140"/>
              <w:rPr>
                <w:sz w:val="20"/>
                <w:szCs w:val="20"/>
              </w:rPr>
            </w:pPr>
            <w:r>
              <w:rPr>
                <w:b/>
                <w:bCs/>
                <w:sz w:val="20"/>
                <w:szCs w:val="20"/>
              </w:rPr>
              <w:t>1322,2</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b/>
                <w:bCs/>
                <w:sz w:val="20"/>
                <w:szCs w:val="20"/>
              </w:rPr>
              <w:t>1361,8</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b/>
                <w:bCs/>
                <w:sz w:val="20"/>
                <w:szCs w:val="20"/>
              </w:rPr>
              <w:t>1402,6</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b/>
                <w:bCs/>
                <w:sz w:val="20"/>
                <w:szCs w:val="20"/>
              </w:rPr>
              <w:t>1477,7</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b/>
                <w:bCs/>
                <w:sz w:val="20"/>
                <w:szCs w:val="20"/>
              </w:rPr>
              <w:t>1488,0</w:t>
            </w:r>
          </w:p>
        </w:tc>
        <w:tc>
          <w:tcPr>
            <w:tcW w:w="85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140"/>
              <w:rPr>
                <w:sz w:val="20"/>
                <w:szCs w:val="20"/>
              </w:rPr>
            </w:pPr>
            <w:r>
              <w:rPr>
                <w:b/>
                <w:bCs/>
                <w:sz w:val="20"/>
                <w:szCs w:val="20"/>
              </w:rPr>
              <w:t>1532,7</w:t>
            </w:r>
          </w:p>
        </w:tc>
        <w:tc>
          <w:tcPr>
            <w:tcW w:w="998"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220"/>
              <w:rPr>
                <w:sz w:val="20"/>
                <w:szCs w:val="20"/>
              </w:rPr>
            </w:pPr>
            <w:r>
              <w:rPr>
                <w:b/>
                <w:bCs/>
                <w:sz w:val="20"/>
                <w:szCs w:val="20"/>
              </w:rPr>
              <w:t>1624,7</w:t>
            </w:r>
          </w:p>
        </w:tc>
      </w:tr>
      <w:tr w:rsidR="009F53A8">
        <w:trPr>
          <w:trHeight w:hRule="exact" w:val="470"/>
          <w:jc w:val="center"/>
        </w:trPr>
        <w:tc>
          <w:tcPr>
            <w:tcW w:w="9370" w:type="dxa"/>
            <w:gridSpan w:val="9"/>
            <w:tcBorders>
              <w:top w:val="single" w:sz="4" w:space="0" w:color="auto"/>
              <w:left w:val="single" w:sz="4" w:space="0" w:color="auto"/>
              <w:right w:val="single" w:sz="4" w:space="0" w:color="auto"/>
            </w:tcBorders>
            <w:shd w:val="clear" w:color="auto" w:fill="FFF2CD"/>
          </w:tcPr>
          <w:p w:rsidR="009F53A8" w:rsidRDefault="00F34E23">
            <w:pPr>
              <w:pStyle w:val="a9"/>
              <w:spacing w:line="240" w:lineRule="auto"/>
              <w:ind w:firstLine="0"/>
              <w:jc w:val="center"/>
              <w:rPr>
                <w:sz w:val="20"/>
                <w:szCs w:val="20"/>
              </w:rPr>
            </w:pPr>
            <w:r>
              <w:rPr>
                <w:b/>
                <w:bCs/>
                <w:sz w:val="20"/>
                <w:szCs w:val="20"/>
              </w:rPr>
              <w:t>III. РАСХОДЫ НА ПРИОБРЕТЕНИЕ ЭНЕРГЕТИЧЕСКИХ РЕСУРСОВ, ХОЛОДНОЙ ВОДЫ И ТЕПЛОНОСИТЕЛЯ</w:t>
            </w:r>
          </w:p>
        </w:tc>
      </w:tr>
      <w:tr w:rsidR="009F53A8">
        <w:trPr>
          <w:trHeight w:hRule="exact" w:val="470"/>
          <w:jc w:val="center"/>
        </w:trPr>
        <w:tc>
          <w:tcPr>
            <w:tcW w:w="241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0"/>
                <w:szCs w:val="20"/>
              </w:rPr>
            </w:pPr>
            <w:r>
              <w:rPr>
                <w:sz w:val="20"/>
                <w:szCs w:val="20"/>
              </w:rPr>
              <w:t>Расход на топливо</w:t>
            </w:r>
          </w:p>
        </w:tc>
        <w:tc>
          <w:tcPr>
            <w:tcW w:w="710" w:type="dxa"/>
            <w:tcBorders>
              <w:top w:val="single" w:sz="4" w:space="0" w:color="auto"/>
              <w:left w:val="single" w:sz="4" w:space="0" w:color="auto"/>
            </w:tcBorders>
            <w:shd w:val="clear" w:color="auto" w:fill="auto"/>
            <w:vAlign w:val="bottom"/>
          </w:tcPr>
          <w:p w:rsidR="009F53A8" w:rsidRDefault="00F34E23">
            <w:pPr>
              <w:pStyle w:val="a9"/>
              <w:spacing w:line="276" w:lineRule="auto"/>
              <w:ind w:firstLine="160"/>
              <w:rPr>
                <w:sz w:val="20"/>
                <w:szCs w:val="20"/>
              </w:rPr>
            </w:pPr>
            <w:r>
              <w:rPr>
                <w:sz w:val="20"/>
                <w:szCs w:val="20"/>
              </w:rPr>
              <w:t>Тыс. руб.</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left="360" w:hanging="220"/>
              <w:rPr>
                <w:sz w:val="20"/>
                <w:szCs w:val="20"/>
              </w:rPr>
            </w:pPr>
            <w:r>
              <w:rPr>
                <w:sz w:val="20"/>
                <w:szCs w:val="20"/>
              </w:rPr>
              <w:t>12851, 9</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13237,4</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left="360" w:hanging="220"/>
              <w:rPr>
                <w:sz w:val="20"/>
                <w:szCs w:val="20"/>
              </w:rPr>
            </w:pPr>
            <w:r>
              <w:rPr>
                <w:sz w:val="20"/>
                <w:szCs w:val="20"/>
              </w:rPr>
              <w:t>13634, 5</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14043, 6</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14464, 9</w:t>
            </w:r>
          </w:p>
        </w:tc>
        <w:tc>
          <w:tcPr>
            <w:tcW w:w="85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14898, 8</w:t>
            </w:r>
          </w:p>
        </w:tc>
        <w:tc>
          <w:tcPr>
            <w:tcW w:w="998"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15792,8</w:t>
            </w:r>
          </w:p>
        </w:tc>
      </w:tr>
      <w:tr w:rsidR="009F53A8">
        <w:trPr>
          <w:trHeight w:hRule="exact" w:val="466"/>
          <w:jc w:val="center"/>
        </w:trPr>
        <w:tc>
          <w:tcPr>
            <w:tcW w:w="241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0"/>
                <w:szCs w:val="20"/>
              </w:rPr>
            </w:pPr>
            <w:r>
              <w:rPr>
                <w:sz w:val="20"/>
                <w:szCs w:val="20"/>
              </w:rPr>
              <w:t>Расход на электрическую энергию</w:t>
            </w:r>
          </w:p>
        </w:tc>
        <w:tc>
          <w:tcPr>
            <w:tcW w:w="710" w:type="dxa"/>
            <w:tcBorders>
              <w:top w:val="single" w:sz="4" w:space="0" w:color="auto"/>
              <w:left w:val="single" w:sz="4" w:space="0" w:color="auto"/>
            </w:tcBorders>
            <w:shd w:val="clear" w:color="auto" w:fill="auto"/>
            <w:vAlign w:val="bottom"/>
          </w:tcPr>
          <w:p w:rsidR="009F53A8" w:rsidRDefault="00F34E23">
            <w:pPr>
              <w:pStyle w:val="a9"/>
              <w:spacing w:line="271" w:lineRule="auto"/>
              <w:ind w:firstLine="160"/>
              <w:rPr>
                <w:sz w:val="20"/>
                <w:szCs w:val="20"/>
              </w:rPr>
            </w:pPr>
            <w:r>
              <w:rPr>
                <w:sz w:val="20"/>
                <w:szCs w:val="20"/>
              </w:rPr>
              <w:t>Тыс. руб.</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140"/>
              <w:rPr>
                <w:sz w:val="20"/>
                <w:szCs w:val="20"/>
              </w:rPr>
            </w:pPr>
            <w:r>
              <w:rPr>
                <w:sz w:val="20"/>
                <w:szCs w:val="20"/>
              </w:rPr>
              <w:t>3689,3</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3799,9</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3913,9</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4031,3</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4152,3</w:t>
            </w:r>
          </w:p>
        </w:tc>
        <w:tc>
          <w:tcPr>
            <w:tcW w:w="85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140"/>
              <w:rPr>
                <w:sz w:val="20"/>
                <w:szCs w:val="20"/>
              </w:rPr>
            </w:pPr>
            <w:r>
              <w:rPr>
                <w:sz w:val="20"/>
                <w:szCs w:val="20"/>
              </w:rPr>
              <w:t>4276,9</w:t>
            </w:r>
          </w:p>
        </w:tc>
        <w:tc>
          <w:tcPr>
            <w:tcW w:w="998"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220"/>
              <w:rPr>
                <w:sz w:val="20"/>
                <w:szCs w:val="20"/>
              </w:rPr>
            </w:pPr>
            <w:r>
              <w:rPr>
                <w:sz w:val="20"/>
                <w:szCs w:val="20"/>
              </w:rPr>
              <w:t>4533,5</w:t>
            </w:r>
          </w:p>
        </w:tc>
      </w:tr>
      <w:tr w:rsidR="009F53A8">
        <w:trPr>
          <w:trHeight w:hRule="exact" w:val="470"/>
          <w:jc w:val="center"/>
        </w:trPr>
        <w:tc>
          <w:tcPr>
            <w:tcW w:w="241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0"/>
                <w:szCs w:val="20"/>
              </w:rPr>
            </w:pPr>
            <w:r>
              <w:rPr>
                <w:sz w:val="20"/>
                <w:szCs w:val="20"/>
              </w:rPr>
              <w:t>Расход на холодную воду</w:t>
            </w:r>
          </w:p>
        </w:tc>
        <w:tc>
          <w:tcPr>
            <w:tcW w:w="710" w:type="dxa"/>
            <w:tcBorders>
              <w:top w:val="single" w:sz="4" w:space="0" w:color="auto"/>
              <w:left w:val="single" w:sz="4" w:space="0" w:color="auto"/>
            </w:tcBorders>
            <w:shd w:val="clear" w:color="auto" w:fill="auto"/>
            <w:vAlign w:val="bottom"/>
          </w:tcPr>
          <w:p w:rsidR="009F53A8" w:rsidRDefault="00F34E23">
            <w:pPr>
              <w:pStyle w:val="a9"/>
              <w:spacing w:line="271" w:lineRule="auto"/>
              <w:ind w:firstLine="160"/>
              <w:rPr>
                <w:sz w:val="20"/>
                <w:szCs w:val="20"/>
              </w:rPr>
            </w:pPr>
            <w:r>
              <w:rPr>
                <w:sz w:val="20"/>
                <w:szCs w:val="20"/>
              </w:rPr>
              <w:t>Тыс. руб.</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738,0</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760,1</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200"/>
              <w:rPr>
                <w:sz w:val="20"/>
                <w:szCs w:val="20"/>
              </w:rPr>
            </w:pPr>
            <w:r>
              <w:rPr>
                <w:sz w:val="20"/>
                <w:szCs w:val="20"/>
              </w:rPr>
              <w:t>782,9</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806,4</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830,6</w:t>
            </w:r>
          </w:p>
        </w:tc>
        <w:tc>
          <w:tcPr>
            <w:tcW w:w="85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855,5</w:t>
            </w:r>
          </w:p>
        </w:tc>
        <w:tc>
          <w:tcPr>
            <w:tcW w:w="998"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906,8</w:t>
            </w:r>
          </w:p>
        </w:tc>
      </w:tr>
      <w:tr w:rsidR="009F53A8">
        <w:trPr>
          <w:trHeight w:hRule="exact" w:val="470"/>
          <w:jc w:val="center"/>
        </w:trPr>
        <w:tc>
          <w:tcPr>
            <w:tcW w:w="2414" w:type="dxa"/>
            <w:tcBorders>
              <w:top w:val="single" w:sz="4" w:space="0" w:color="auto"/>
              <w:left w:val="single" w:sz="4" w:space="0" w:color="auto"/>
            </w:tcBorders>
            <w:shd w:val="clear" w:color="auto" w:fill="auto"/>
            <w:vAlign w:val="bottom"/>
          </w:tcPr>
          <w:p w:rsidR="009F53A8" w:rsidRDefault="00F34E23">
            <w:pPr>
              <w:pStyle w:val="a9"/>
              <w:tabs>
                <w:tab w:val="left" w:pos="854"/>
                <w:tab w:val="left" w:pos="1973"/>
              </w:tabs>
              <w:spacing w:line="240" w:lineRule="auto"/>
              <w:ind w:firstLine="0"/>
              <w:rPr>
                <w:sz w:val="20"/>
                <w:szCs w:val="20"/>
              </w:rPr>
            </w:pPr>
            <w:r>
              <w:rPr>
                <w:b/>
                <w:bCs/>
                <w:sz w:val="20"/>
                <w:szCs w:val="20"/>
              </w:rPr>
              <w:t>Итого</w:t>
            </w:r>
            <w:r>
              <w:rPr>
                <w:b/>
                <w:bCs/>
                <w:sz w:val="20"/>
                <w:szCs w:val="20"/>
              </w:rPr>
              <w:tab/>
              <w:t>расходов</w:t>
            </w:r>
            <w:r>
              <w:rPr>
                <w:b/>
                <w:bCs/>
                <w:sz w:val="20"/>
                <w:szCs w:val="20"/>
              </w:rPr>
              <w:tab/>
              <w:t>на</w:t>
            </w:r>
          </w:p>
          <w:p w:rsidR="009F53A8" w:rsidRDefault="00F34E23">
            <w:pPr>
              <w:pStyle w:val="a9"/>
              <w:spacing w:line="240" w:lineRule="auto"/>
              <w:ind w:firstLine="0"/>
              <w:rPr>
                <w:sz w:val="20"/>
                <w:szCs w:val="20"/>
              </w:rPr>
            </w:pPr>
            <w:r>
              <w:rPr>
                <w:b/>
                <w:bCs/>
                <w:sz w:val="20"/>
                <w:szCs w:val="20"/>
              </w:rPr>
              <w:t>приобретение ЭР</w:t>
            </w:r>
          </w:p>
        </w:tc>
        <w:tc>
          <w:tcPr>
            <w:tcW w:w="710" w:type="dxa"/>
            <w:tcBorders>
              <w:top w:val="single" w:sz="4" w:space="0" w:color="auto"/>
              <w:left w:val="single" w:sz="4" w:space="0" w:color="auto"/>
            </w:tcBorders>
            <w:shd w:val="clear" w:color="auto" w:fill="auto"/>
            <w:vAlign w:val="bottom"/>
          </w:tcPr>
          <w:p w:rsidR="009F53A8" w:rsidRDefault="00F34E23">
            <w:pPr>
              <w:pStyle w:val="a9"/>
              <w:spacing w:line="271" w:lineRule="auto"/>
              <w:ind w:firstLine="160"/>
              <w:rPr>
                <w:sz w:val="20"/>
                <w:szCs w:val="20"/>
              </w:rPr>
            </w:pPr>
            <w:r>
              <w:rPr>
                <w:b/>
                <w:bCs/>
                <w:sz w:val="20"/>
                <w:szCs w:val="20"/>
              </w:rPr>
              <w:t>Тыс. руб.</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left="360" w:hanging="220"/>
              <w:rPr>
                <w:sz w:val="20"/>
                <w:szCs w:val="20"/>
              </w:rPr>
            </w:pPr>
            <w:r>
              <w:rPr>
                <w:b/>
                <w:bCs/>
                <w:sz w:val="20"/>
                <w:szCs w:val="20"/>
              </w:rPr>
              <w:t>17279, 2</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b/>
                <w:bCs/>
                <w:sz w:val="20"/>
                <w:szCs w:val="20"/>
              </w:rPr>
              <w:t>17797,4</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left="360" w:hanging="220"/>
              <w:rPr>
                <w:sz w:val="20"/>
                <w:szCs w:val="20"/>
              </w:rPr>
            </w:pPr>
            <w:r>
              <w:rPr>
                <w:b/>
                <w:bCs/>
                <w:sz w:val="20"/>
                <w:szCs w:val="20"/>
              </w:rPr>
              <w:t>18331, 3</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b/>
                <w:bCs/>
                <w:sz w:val="20"/>
                <w:szCs w:val="20"/>
              </w:rPr>
              <w:t>18881, 3</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b/>
                <w:bCs/>
                <w:sz w:val="20"/>
                <w:szCs w:val="20"/>
              </w:rPr>
              <w:t>19447, 8</w:t>
            </w:r>
          </w:p>
        </w:tc>
        <w:tc>
          <w:tcPr>
            <w:tcW w:w="85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b/>
                <w:bCs/>
                <w:sz w:val="20"/>
                <w:szCs w:val="20"/>
              </w:rPr>
              <w:t>20031, 2</w:t>
            </w:r>
          </w:p>
        </w:tc>
        <w:tc>
          <w:tcPr>
            <w:tcW w:w="998"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b/>
                <w:bCs/>
                <w:sz w:val="20"/>
                <w:szCs w:val="20"/>
              </w:rPr>
              <w:t>21233,1</w:t>
            </w:r>
          </w:p>
        </w:tc>
      </w:tr>
      <w:tr w:rsidR="009F53A8">
        <w:trPr>
          <w:trHeight w:hRule="exact" w:val="470"/>
          <w:jc w:val="center"/>
        </w:trPr>
        <w:tc>
          <w:tcPr>
            <w:tcW w:w="241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0"/>
                <w:szCs w:val="20"/>
              </w:rPr>
            </w:pPr>
            <w:r>
              <w:rPr>
                <w:b/>
                <w:bCs/>
                <w:sz w:val="20"/>
                <w:szCs w:val="20"/>
              </w:rPr>
              <w:t>ИТОГО НВВ:</w:t>
            </w:r>
          </w:p>
        </w:tc>
        <w:tc>
          <w:tcPr>
            <w:tcW w:w="710" w:type="dxa"/>
            <w:tcBorders>
              <w:top w:val="single" w:sz="4" w:space="0" w:color="auto"/>
              <w:left w:val="single" w:sz="4" w:space="0" w:color="auto"/>
            </w:tcBorders>
            <w:shd w:val="clear" w:color="auto" w:fill="auto"/>
            <w:vAlign w:val="bottom"/>
          </w:tcPr>
          <w:p w:rsidR="009F53A8" w:rsidRDefault="00F34E23">
            <w:pPr>
              <w:pStyle w:val="a9"/>
              <w:spacing w:line="271" w:lineRule="auto"/>
              <w:ind w:firstLine="160"/>
              <w:rPr>
                <w:sz w:val="20"/>
                <w:szCs w:val="20"/>
              </w:rPr>
            </w:pPr>
            <w:r>
              <w:rPr>
                <w:b/>
                <w:bCs/>
                <w:sz w:val="20"/>
                <w:szCs w:val="20"/>
              </w:rPr>
              <w:t>Тыс. руб.</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left="360" w:hanging="220"/>
              <w:rPr>
                <w:sz w:val="20"/>
                <w:szCs w:val="20"/>
              </w:rPr>
            </w:pPr>
            <w:r>
              <w:rPr>
                <w:b/>
                <w:bCs/>
                <w:sz w:val="20"/>
                <w:szCs w:val="20"/>
              </w:rPr>
              <w:t>24532, 4</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b/>
                <w:bCs/>
                <w:sz w:val="20"/>
                <w:szCs w:val="20"/>
              </w:rPr>
              <w:t>25268,1</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left="360" w:hanging="220"/>
              <w:rPr>
                <w:sz w:val="20"/>
                <w:szCs w:val="20"/>
              </w:rPr>
            </w:pPr>
            <w:r>
              <w:rPr>
                <w:b/>
                <w:bCs/>
                <w:sz w:val="20"/>
                <w:szCs w:val="20"/>
              </w:rPr>
              <w:t>26026, 0</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b/>
                <w:bCs/>
                <w:sz w:val="20"/>
                <w:szCs w:val="20"/>
              </w:rPr>
              <w:t>26839, 9</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b/>
                <w:bCs/>
                <w:sz w:val="20"/>
                <w:szCs w:val="20"/>
              </w:rPr>
              <w:t>27611, 1</w:t>
            </w:r>
          </w:p>
        </w:tc>
        <w:tc>
          <w:tcPr>
            <w:tcW w:w="85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b/>
                <w:bCs/>
                <w:sz w:val="20"/>
                <w:szCs w:val="20"/>
              </w:rPr>
              <w:t>28439, 5</w:t>
            </w:r>
          </w:p>
        </w:tc>
        <w:tc>
          <w:tcPr>
            <w:tcW w:w="998"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b/>
                <w:bCs/>
                <w:sz w:val="20"/>
                <w:szCs w:val="20"/>
              </w:rPr>
              <w:t>30145,9</w:t>
            </w:r>
          </w:p>
        </w:tc>
      </w:tr>
      <w:tr w:rsidR="009F53A8">
        <w:trPr>
          <w:trHeight w:hRule="exact" w:val="470"/>
          <w:jc w:val="center"/>
        </w:trPr>
        <w:tc>
          <w:tcPr>
            <w:tcW w:w="241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0"/>
                <w:szCs w:val="20"/>
              </w:rPr>
            </w:pPr>
            <w:r>
              <w:rPr>
                <w:b/>
                <w:bCs/>
                <w:sz w:val="20"/>
                <w:szCs w:val="20"/>
              </w:rPr>
              <w:t>Производственная тепловая энергия</w:t>
            </w:r>
          </w:p>
        </w:tc>
        <w:tc>
          <w:tcPr>
            <w:tcW w:w="71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0"/>
                <w:szCs w:val="20"/>
              </w:rPr>
            </w:pPr>
            <w:r>
              <w:rPr>
                <w:b/>
                <w:bCs/>
                <w:sz w:val="20"/>
                <w:szCs w:val="20"/>
              </w:rPr>
              <w:t>Гкал</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b/>
                <w:bCs/>
                <w:sz w:val="20"/>
                <w:szCs w:val="20"/>
              </w:rPr>
              <w:t>12757</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b/>
                <w:bCs/>
                <w:sz w:val="20"/>
                <w:szCs w:val="20"/>
              </w:rPr>
              <w:t>13139,7</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b/>
                <w:bCs/>
                <w:sz w:val="20"/>
                <w:szCs w:val="20"/>
              </w:rPr>
              <w:t>13533, 9</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b/>
                <w:bCs/>
                <w:sz w:val="20"/>
                <w:szCs w:val="20"/>
              </w:rPr>
              <w:t>13939, 9</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b/>
                <w:bCs/>
                <w:sz w:val="20"/>
                <w:szCs w:val="20"/>
              </w:rPr>
              <w:t>14358, 1</w:t>
            </w:r>
          </w:p>
        </w:tc>
        <w:tc>
          <w:tcPr>
            <w:tcW w:w="85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b/>
                <w:bCs/>
                <w:sz w:val="20"/>
                <w:szCs w:val="20"/>
              </w:rPr>
              <w:t>14788, 8</w:t>
            </w:r>
          </w:p>
        </w:tc>
        <w:tc>
          <w:tcPr>
            <w:tcW w:w="998"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b/>
                <w:bCs/>
                <w:sz w:val="20"/>
                <w:szCs w:val="20"/>
              </w:rPr>
              <w:t>15676,1</w:t>
            </w:r>
          </w:p>
        </w:tc>
      </w:tr>
      <w:tr w:rsidR="009F53A8">
        <w:trPr>
          <w:trHeight w:hRule="exact" w:val="240"/>
          <w:jc w:val="center"/>
        </w:trPr>
        <w:tc>
          <w:tcPr>
            <w:tcW w:w="241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0"/>
                <w:szCs w:val="20"/>
              </w:rPr>
            </w:pPr>
            <w:r>
              <w:rPr>
                <w:sz w:val="20"/>
                <w:szCs w:val="20"/>
              </w:rPr>
              <w:t>Энергии всего:</w:t>
            </w:r>
          </w:p>
        </w:tc>
        <w:tc>
          <w:tcPr>
            <w:tcW w:w="710" w:type="dxa"/>
            <w:tcBorders>
              <w:top w:val="single" w:sz="4" w:space="0" w:color="auto"/>
              <w:left w:val="single" w:sz="4" w:space="0" w:color="auto"/>
            </w:tcBorders>
            <w:shd w:val="clear" w:color="auto" w:fill="auto"/>
          </w:tcPr>
          <w:p w:rsidR="009F53A8" w:rsidRDefault="009F53A8">
            <w:pPr>
              <w:rPr>
                <w:sz w:val="10"/>
                <w:szCs w:val="10"/>
              </w:rPr>
            </w:pPr>
          </w:p>
        </w:tc>
        <w:tc>
          <w:tcPr>
            <w:tcW w:w="850" w:type="dxa"/>
            <w:tcBorders>
              <w:top w:val="single" w:sz="4" w:space="0" w:color="auto"/>
              <w:left w:val="single" w:sz="4" w:space="0" w:color="auto"/>
            </w:tcBorders>
            <w:shd w:val="clear" w:color="auto" w:fill="auto"/>
          </w:tcPr>
          <w:p w:rsidR="009F53A8" w:rsidRDefault="009F53A8">
            <w:pPr>
              <w:rPr>
                <w:sz w:val="10"/>
                <w:szCs w:val="10"/>
              </w:rPr>
            </w:pPr>
          </w:p>
        </w:tc>
        <w:tc>
          <w:tcPr>
            <w:tcW w:w="994" w:type="dxa"/>
            <w:tcBorders>
              <w:top w:val="single" w:sz="4" w:space="0" w:color="auto"/>
              <w:left w:val="single" w:sz="4" w:space="0" w:color="auto"/>
            </w:tcBorders>
            <w:shd w:val="clear" w:color="auto" w:fill="auto"/>
          </w:tcPr>
          <w:p w:rsidR="009F53A8" w:rsidRDefault="009F53A8">
            <w:pPr>
              <w:rPr>
                <w:sz w:val="10"/>
                <w:szCs w:val="10"/>
              </w:rPr>
            </w:pPr>
          </w:p>
        </w:tc>
        <w:tc>
          <w:tcPr>
            <w:tcW w:w="850" w:type="dxa"/>
            <w:tcBorders>
              <w:top w:val="single" w:sz="4" w:space="0" w:color="auto"/>
              <w:left w:val="single" w:sz="4" w:space="0" w:color="auto"/>
            </w:tcBorders>
            <w:shd w:val="clear" w:color="auto" w:fill="auto"/>
          </w:tcPr>
          <w:p w:rsidR="009F53A8" w:rsidRDefault="009F53A8">
            <w:pPr>
              <w:rPr>
                <w:sz w:val="10"/>
                <w:szCs w:val="10"/>
              </w:rPr>
            </w:pPr>
          </w:p>
        </w:tc>
        <w:tc>
          <w:tcPr>
            <w:tcW w:w="850" w:type="dxa"/>
            <w:tcBorders>
              <w:top w:val="single" w:sz="4" w:space="0" w:color="auto"/>
              <w:left w:val="single" w:sz="4" w:space="0" w:color="auto"/>
            </w:tcBorders>
            <w:shd w:val="clear" w:color="auto" w:fill="auto"/>
          </w:tcPr>
          <w:p w:rsidR="009F53A8" w:rsidRDefault="009F53A8">
            <w:pPr>
              <w:rPr>
                <w:sz w:val="10"/>
                <w:szCs w:val="10"/>
              </w:rPr>
            </w:pPr>
          </w:p>
        </w:tc>
        <w:tc>
          <w:tcPr>
            <w:tcW w:w="850" w:type="dxa"/>
            <w:tcBorders>
              <w:top w:val="single" w:sz="4" w:space="0" w:color="auto"/>
              <w:left w:val="single" w:sz="4" w:space="0" w:color="auto"/>
            </w:tcBorders>
            <w:shd w:val="clear" w:color="auto" w:fill="auto"/>
          </w:tcPr>
          <w:p w:rsidR="009F53A8" w:rsidRDefault="009F53A8">
            <w:pPr>
              <w:rPr>
                <w:sz w:val="10"/>
                <w:szCs w:val="10"/>
              </w:rPr>
            </w:pPr>
          </w:p>
        </w:tc>
        <w:tc>
          <w:tcPr>
            <w:tcW w:w="854" w:type="dxa"/>
            <w:tcBorders>
              <w:top w:val="single" w:sz="4" w:space="0" w:color="auto"/>
              <w:left w:val="single" w:sz="4" w:space="0" w:color="auto"/>
            </w:tcBorders>
            <w:shd w:val="clear" w:color="auto" w:fill="auto"/>
          </w:tcPr>
          <w:p w:rsidR="009F53A8" w:rsidRDefault="009F53A8">
            <w:pPr>
              <w:rPr>
                <w:sz w:val="10"/>
                <w:szCs w:val="10"/>
              </w:rPr>
            </w:pPr>
          </w:p>
        </w:tc>
        <w:tc>
          <w:tcPr>
            <w:tcW w:w="998" w:type="dxa"/>
            <w:tcBorders>
              <w:top w:val="single" w:sz="4" w:space="0" w:color="auto"/>
              <w:left w:val="single" w:sz="4" w:space="0" w:color="auto"/>
              <w:right w:val="single" w:sz="4" w:space="0" w:color="auto"/>
            </w:tcBorders>
            <w:shd w:val="clear" w:color="auto" w:fill="auto"/>
          </w:tcPr>
          <w:p w:rsidR="009F53A8" w:rsidRDefault="009F53A8">
            <w:pPr>
              <w:rPr>
                <w:sz w:val="10"/>
                <w:szCs w:val="10"/>
              </w:rPr>
            </w:pPr>
          </w:p>
        </w:tc>
      </w:tr>
      <w:tr w:rsidR="009F53A8">
        <w:trPr>
          <w:trHeight w:hRule="exact" w:val="240"/>
          <w:jc w:val="center"/>
        </w:trPr>
        <w:tc>
          <w:tcPr>
            <w:tcW w:w="241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0"/>
                <w:szCs w:val="20"/>
              </w:rPr>
            </w:pPr>
            <w:r>
              <w:rPr>
                <w:sz w:val="20"/>
                <w:szCs w:val="20"/>
              </w:rPr>
              <w:t>В т.ч. работающих на:</w:t>
            </w:r>
          </w:p>
        </w:tc>
        <w:tc>
          <w:tcPr>
            <w:tcW w:w="7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0"/>
                <w:szCs w:val="20"/>
              </w:rPr>
            </w:pPr>
            <w:r>
              <w:rPr>
                <w:sz w:val="20"/>
                <w:szCs w:val="20"/>
              </w:rPr>
              <w:t>Гкал</w:t>
            </w:r>
          </w:p>
        </w:tc>
        <w:tc>
          <w:tcPr>
            <w:tcW w:w="850" w:type="dxa"/>
            <w:tcBorders>
              <w:top w:val="single" w:sz="4" w:space="0" w:color="auto"/>
              <w:left w:val="single" w:sz="4" w:space="0" w:color="auto"/>
            </w:tcBorders>
            <w:shd w:val="clear" w:color="auto" w:fill="auto"/>
          </w:tcPr>
          <w:p w:rsidR="009F53A8" w:rsidRDefault="009F53A8">
            <w:pPr>
              <w:rPr>
                <w:sz w:val="10"/>
                <w:szCs w:val="10"/>
              </w:rPr>
            </w:pPr>
          </w:p>
        </w:tc>
        <w:tc>
          <w:tcPr>
            <w:tcW w:w="994" w:type="dxa"/>
            <w:tcBorders>
              <w:top w:val="single" w:sz="4" w:space="0" w:color="auto"/>
              <w:left w:val="single" w:sz="4" w:space="0" w:color="auto"/>
            </w:tcBorders>
            <w:shd w:val="clear" w:color="auto" w:fill="auto"/>
          </w:tcPr>
          <w:p w:rsidR="009F53A8" w:rsidRDefault="009F53A8">
            <w:pPr>
              <w:rPr>
                <w:sz w:val="10"/>
                <w:szCs w:val="10"/>
              </w:rPr>
            </w:pPr>
          </w:p>
        </w:tc>
        <w:tc>
          <w:tcPr>
            <w:tcW w:w="850" w:type="dxa"/>
            <w:tcBorders>
              <w:top w:val="single" w:sz="4" w:space="0" w:color="auto"/>
              <w:left w:val="single" w:sz="4" w:space="0" w:color="auto"/>
            </w:tcBorders>
            <w:shd w:val="clear" w:color="auto" w:fill="auto"/>
          </w:tcPr>
          <w:p w:rsidR="009F53A8" w:rsidRDefault="009F53A8">
            <w:pPr>
              <w:rPr>
                <w:sz w:val="10"/>
                <w:szCs w:val="10"/>
              </w:rPr>
            </w:pPr>
          </w:p>
        </w:tc>
        <w:tc>
          <w:tcPr>
            <w:tcW w:w="850" w:type="dxa"/>
            <w:tcBorders>
              <w:top w:val="single" w:sz="4" w:space="0" w:color="auto"/>
              <w:left w:val="single" w:sz="4" w:space="0" w:color="auto"/>
            </w:tcBorders>
            <w:shd w:val="clear" w:color="auto" w:fill="auto"/>
          </w:tcPr>
          <w:p w:rsidR="009F53A8" w:rsidRDefault="009F53A8">
            <w:pPr>
              <w:rPr>
                <w:sz w:val="10"/>
                <w:szCs w:val="10"/>
              </w:rPr>
            </w:pPr>
          </w:p>
        </w:tc>
        <w:tc>
          <w:tcPr>
            <w:tcW w:w="850" w:type="dxa"/>
            <w:tcBorders>
              <w:top w:val="single" w:sz="4" w:space="0" w:color="auto"/>
              <w:left w:val="single" w:sz="4" w:space="0" w:color="auto"/>
            </w:tcBorders>
            <w:shd w:val="clear" w:color="auto" w:fill="auto"/>
          </w:tcPr>
          <w:p w:rsidR="009F53A8" w:rsidRDefault="009F53A8">
            <w:pPr>
              <w:rPr>
                <w:sz w:val="10"/>
                <w:szCs w:val="10"/>
              </w:rPr>
            </w:pPr>
          </w:p>
        </w:tc>
        <w:tc>
          <w:tcPr>
            <w:tcW w:w="854" w:type="dxa"/>
            <w:tcBorders>
              <w:top w:val="single" w:sz="4" w:space="0" w:color="auto"/>
              <w:left w:val="single" w:sz="4" w:space="0" w:color="auto"/>
            </w:tcBorders>
            <w:shd w:val="clear" w:color="auto" w:fill="auto"/>
          </w:tcPr>
          <w:p w:rsidR="009F53A8" w:rsidRDefault="009F53A8">
            <w:pPr>
              <w:rPr>
                <w:sz w:val="10"/>
                <w:szCs w:val="10"/>
              </w:rPr>
            </w:pPr>
          </w:p>
        </w:tc>
        <w:tc>
          <w:tcPr>
            <w:tcW w:w="998" w:type="dxa"/>
            <w:tcBorders>
              <w:top w:val="single" w:sz="4" w:space="0" w:color="auto"/>
              <w:left w:val="single" w:sz="4" w:space="0" w:color="auto"/>
              <w:right w:val="single" w:sz="4" w:space="0" w:color="auto"/>
            </w:tcBorders>
            <w:shd w:val="clear" w:color="auto" w:fill="auto"/>
          </w:tcPr>
          <w:p w:rsidR="009F53A8" w:rsidRDefault="009F53A8">
            <w:pPr>
              <w:rPr>
                <w:sz w:val="10"/>
                <w:szCs w:val="10"/>
              </w:rPr>
            </w:pPr>
          </w:p>
        </w:tc>
      </w:tr>
      <w:tr w:rsidR="009F53A8">
        <w:trPr>
          <w:trHeight w:hRule="exact" w:val="470"/>
          <w:jc w:val="center"/>
        </w:trPr>
        <w:tc>
          <w:tcPr>
            <w:tcW w:w="241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0"/>
                <w:szCs w:val="20"/>
              </w:rPr>
            </w:pPr>
            <w:r>
              <w:rPr>
                <w:sz w:val="20"/>
                <w:szCs w:val="20"/>
              </w:rPr>
              <w:t>Газовом топливе</w:t>
            </w:r>
          </w:p>
        </w:tc>
        <w:tc>
          <w:tcPr>
            <w:tcW w:w="71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0"/>
                <w:szCs w:val="20"/>
              </w:rPr>
            </w:pPr>
            <w:r>
              <w:rPr>
                <w:sz w:val="20"/>
                <w:szCs w:val="20"/>
              </w:rPr>
              <w:t>Гкал</w:t>
            </w:r>
          </w:p>
        </w:tc>
        <w:tc>
          <w:tcPr>
            <w:tcW w:w="850" w:type="dxa"/>
            <w:tcBorders>
              <w:top w:val="single" w:sz="4" w:space="0" w:color="auto"/>
              <w:left w:val="single" w:sz="4" w:space="0" w:color="auto"/>
            </w:tcBorders>
            <w:shd w:val="clear" w:color="auto" w:fill="auto"/>
          </w:tcPr>
          <w:p w:rsidR="009F53A8" w:rsidRDefault="00F34E23">
            <w:pPr>
              <w:pStyle w:val="a9"/>
              <w:spacing w:line="240" w:lineRule="auto"/>
              <w:ind w:firstLine="0"/>
              <w:jc w:val="center"/>
              <w:rPr>
                <w:sz w:val="20"/>
                <w:szCs w:val="20"/>
              </w:rPr>
            </w:pPr>
            <w:r>
              <w:rPr>
                <w:sz w:val="20"/>
                <w:szCs w:val="20"/>
              </w:rPr>
              <w:t>12757</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13139,7</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left="360" w:hanging="220"/>
              <w:rPr>
                <w:sz w:val="20"/>
                <w:szCs w:val="20"/>
              </w:rPr>
            </w:pPr>
            <w:r>
              <w:rPr>
                <w:sz w:val="20"/>
                <w:szCs w:val="20"/>
              </w:rPr>
              <w:t>13533, 9</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13939, 9</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14358, 1</w:t>
            </w:r>
          </w:p>
        </w:tc>
        <w:tc>
          <w:tcPr>
            <w:tcW w:w="85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14788, 8</w:t>
            </w:r>
          </w:p>
        </w:tc>
        <w:tc>
          <w:tcPr>
            <w:tcW w:w="998"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15676,1</w:t>
            </w:r>
          </w:p>
        </w:tc>
      </w:tr>
      <w:tr w:rsidR="009F53A8">
        <w:trPr>
          <w:trHeight w:hRule="exact" w:val="240"/>
          <w:jc w:val="center"/>
        </w:trPr>
        <w:tc>
          <w:tcPr>
            <w:tcW w:w="241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0"/>
                <w:szCs w:val="20"/>
              </w:rPr>
            </w:pPr>
            <w:r>
              <w:rPr>
                <w:sz w:val="20"/>
                <w:szCs w:val="20"/>
              </w:rPr>
              <w:t>мазуте</w:t>
            </w:r>
          </w:p>
        </w:tc>
        <w:tc>
          <w:tcPr>
            <w:tcW w:w="7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0"/>
                <w:szCs w:val="20"/>
              </w:rPr>
            </w:pPr>
            <w:r>
              <w:rPr>
                <w:sz w:val="20"/>
                <w:szCs w:val="20"/>
              </w:rPr>
              <w:t>Гкал</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85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998"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r>
      <w:tr w:rsidR="009F53A8">
        <w:trPr>
          <w:trHeight w:hRule="exact" w:val="240"/>
          <w:jc w:val="center"/>
        </w:trPr>
        <w:tc>
          <w:tcPr>
            <w:tcW w:w="241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0"/>
                <w:szCs w:val="20"/>
              </w:rPr>
            </w:pPr>
            <w:r>
              <w:rPr>
                <w:sz w:val="20"/>
                <w:szCs w:val="20"/>
              </w:rPr>
              <w:t>дизельном топливе</w:t>
            </w:r>
          </w:p>
        </w:tc>
        <w:tc>
          <w:tcPr>
            <w:tcW w:w="7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0"/>
                <w:szCs w:val="20"/>
              </w:rPr>
            </w:pPr>
            <w:r>
              <w:rPr>
                <w:sz w:val="20"/>
                <w:szCs w:val="20"/>
              </w:rPr>
              <w:t>Гкал</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85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998"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r>
      <w:tr w:rsidR="009F53A8">
        <w:trPr>
          <w:trHeight w:hRule="exact" w:val="240"/>
          <w:jc w:val="center"/>
        </w:trPr>
        <w:tc>
          <w:tcPr>
            <w:tcW w:w="241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0"/>
                <w:szCs w:val="20"/>
              </w:rPr>
            </w:pPr>
            <w:r>
              <w:rPr>
                <w:sz w:val="20"/>
                <w:szCs w:val="20"/>
              </w:rPr>
              <w:t>твердом топливе</w:t>
            </w:r>
          </w:p>
        </w:tc>
        <w:tc>
          <w:tcPr>
            <w:tcW w:w="7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0"/>
                <w:szCs w:val="20"/>
              </w:rPr>
            </w:pPr>
            <w:r>
              <w:rPr>
                <w:sz w:val="20"/>
                <w:szCs w:val="20"/>
              </w:rPr>
              <w:t>Гкал</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85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998"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r>
      <w:tr w:rsidR="009F53A8">
        <w:trPr>
          <w:trHeight w:hRule="exact" w:val="470"/>
          <w:jc w:val="center"/>
        </w:trPr>
        <w:tc>
          <w:tcPr>
            <w:tcW w:w="2414" w:type="dxa"/>
            <w:tcBorders>
              <w:top w:val="single" w:sz="4" w:space="0" w:color="auto"/>
              <w:left w:val="single" w:sz="4" w:space="0" w:color="auto"/>
            </w:tcBorders>
            <w:shd w:val="clear" w:color="auto" w:fill="auto"/>
            <w:vAlign w:val="bottom"/>
          </w:tcPr>
          <w:p w:rsidR="009F53A8" w:rsidRDefault="00F34E23">
            <w:pPr>
              <w:pStyle w:val="a9"/>
              <w:tabs>
                <w:tab w:val="left" w:pos="1603"/>
              </w:tabs>
              <w:spacing w:line="240" w:lineRule="auto"/>
              <w:ind w:firstLine="0"/>
              <w:rPr>
                <w:sz w:val="20"/>
                <w:szCs w:val="20"/>
              </w:rPr>
            </w:pPr>
            <w:r>
              <w:rPr>
                <w:sz w:val="20"/>
                <w:szCs w:val="20"/>
              </w:rPr>
              <w:t>Собственные</w:t>
            </w:r>
            <w:r>
              <w:rPr>
                <w:sz w:val="20"/>
                <w:szCs w:val="20"/>
              </w:rPr>
              <w:tab/>
              <w:t>нужды</w:t>
            </w:r>
          </w:p>
          <w:p w:rsidR="009F53A8" w:rsidRDefault="00F34E23">
            <w:pPr>
              <w:pStyle w:val="a9"/>
              <w:spacing w:line="240" w:lineRule="auto"/>
              <w:ind w:firstLine="0"/>
              <w:rPr>
                <w:sz w:val="20"/>
                <w:szCs w:val="20"/>
              </w:rPr>
            </w:pPr>
            <w:r>
              <w:rPr>
                <w:sz w:val="20"/>
                <w:szCs w:val="20"/>
              </w:rPr>
              <w:t>котельной</w:t>
            </w:r>
          </w:p>
        </w:tc>
        <w:tc>
          <w:tcPr>
            <w:tcW w:w="71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0"/>
                <w:szCs w:val="20"/>
              </w:rPr>
            </w:pPr>
            <w:r>
              <w:rPr>
                <w:sz w:val="20"/>
                <w:szCs w:val="20"/>
              </w:rPr>
              <w:t>Гкал</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0,0</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0,0</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0,0</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0,0</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0,0</w:t>
            </w:r>
          </w:p>
        </w:tc>
        <w:tc>
          <w:tcPr>
            <w:tcW w:w="85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300"/>
              <w:rPr>
                <w:sz w:val="20"/>
                <w:szCs w:val="20"/>
              </w:rPr>
            </w:pPr>
            <w:r>
              <w:rPr>
                <w:sz w:val="20"/>
                <w:szCs w:val="20"/>
              </w:rPr>
              <w:t>0,0</w:t>
            </w:r>
          </w:p>
        </w:tc>
        <w:tc>
          <w:tcPr>
            <w:tcW w:w="998"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0,0</w:t>
            </w:r>
          </w:p>
        </w:tc>
      </w:tr>
      <w:tr w:rsidR="009F53A8">
        <w:trPr>
          <w:trHeight w:hRule="exact" w:val="240"/>
          <w:jc w:val="center"/>
        </w:trPr>
        <w:tc>
          <w:tcPr>
            <w:tcW w:w="241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0"/>
                <w:szCs w:val="20"/>
              </w:rPr>
            </w:pPr>
            <w:r>
              <w:rPr>
                <w:sz w:val="20"/>
                <w:szCs w:val="20"/>
              </w:rPr>
              <w:t>Получено со стороны</w:t>
            </w:r>
          </w:p>
        </w:tc>
        <w:tc>
          <w:tcPr>
            <w:tcW w:w="7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0"/>
                <w:szCs w:val="20"/>
              </w:rPr>
            </w:pPr>
            <w:r>
              <w:rPr>
                <w:sz w:val="20"/>
                <w:szCs w:val="20"/>
              </w:rPr>
              <w:t>Гкал</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0,0</w:t>
            </w:r>
          </w:p>
        </w:tc>
        <w:tc>
          <w:tcPr>
            <w:tcW w:w="9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0,0</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0,0</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0,0</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0,0</w:t>
            </w:r>
          </w:p>
        </w:tc>
        <w:tc>
          <w:tcPr>
            <w:tcW w:w="85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300"/>
              <w:rPr>
                <w:sz w:val="20"/>
                <w:szCs w:val="20"/>
              </w:rPr>
            </w:pPr>
            <w:r>
              <w:rPr>
                <w:sz w:val="20"/>
                <w:szCs w:val="20"/>
              </w:rPr>
              <w:t>0,0</w:t>
            </w:r>
          </w:p>
        </w:tc>
        <w:tc>
          <w:tcPr>
            <w:tcW w:w="998"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0,0</w:t>
            </w:r>
          </w:p>
        </w:tc>
      </w:tr>
      <w:tr w:rsidR="009F53A8">
        <w:trPr>
          <w:trHeight w:hRule="exact" w:val="470"/>
          <w:jc w:val="center"/>
        </w:trPr>
        <w:tc>
          <w:tcPr>
            <w:tcW w:w="241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0"/>
                <w:szCs w:val="20"/>
              </w:rPr>
            </w:pPr>
            <w:r>
              <w:rPr>
                <w:sz w:val="20"/>
                <w:szCs w:val="20"/>
              </w:rPr>
              <w:t>Отпуск в сеть</w:t>
            </w:r>
          </w:p>
        </w:tc>
        <w:tc>
          <w:tcPr>
            <w:tcW w:w="71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0"/>
                <w:szCs w:val="20"/>
              </w:rPr>
            </w:pPr>
            <w:r>
              <w:rPr>
                <w:sz w:val="20"/>
                <w:szCs w:val="20"/>
              </w:rPr>
              <w:t>Гкал</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12757</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13139,7</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left="360" w:hanging="220"/>
              <w:rPr>
                <w:sz w:val="20"/>
                <w:szCs w:val="20"/>
              </w:rPr>
            </w:pPr>
            <w:r>
              <w:rPr>
                <w:sz w:val="20"/>
                <w:szCs w:val="20"/>
              </w:rPr>
              <w:t>13533, 9</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13939, 9</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14358, 1</w:t>
            </w:r>
          </w:p>
        </w:tc>
        <w:tc>
          <w:tcPr>
            <w:tcW w:w="85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14788, 8</w:t>
            </w:r>
          </w:p>
        </w:tc>
        <w:tc>
          <w:tcPr>
            <w:tcW w:w="998"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15676,1</w:t>
            </w:r>
          </w:p>
        </w:tc>
      </w:tr>
      <w:tr w:rsidR="009F53A8">
        <w:trPr>
          <w:trHeight w:hRule="exact" w:val="240"/>
          <w:jc w:val="center"/>
        </w:trPr>
        <w:tc>
          <w:tcPr>
            <w:tcW w:w="241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0"/>
                <w:szCs w:val="20"/>
              </w:rPr>
            </w:pPr>
            <w:r>
              <w:rPr>
                <w:sz w:val="20"/>
                <w:szCs w:val="20"/>
              </w:rPr>
              <w:t>Потери тепловой энергии</w:t>
            </w:r>
          </w:p>
        </w:tc>
        <w:tc>
          <w:tcPr>
            <w:tcW w:w="7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0"/>
                <w:szCs w:val="20"/>
              </w:rPr>
            </w:pPr>
            <w:r>
              <w:rPr>
                <w:sz w:val="20"/>
                <w:szCs w:val="20"/>
              </w:rPr>
              <w:t>Гкал</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200"/>
              <w:rPr>
                <w:sz w:val="20"/>
                <w:szCs w:val="20"/>
              </w:rPr>
            </w:pPr>
            <w:r>
              <w:rPr>
                <w:sz w:val="20"/>
                <w:szCs w:val="20"/>
              </w:rPr>
              <w:t>1897</w:t>
            </w:r>
          </w:p>
        </w:tc>
        <w:tc>
          <w:tcPr>
            <w:tcW w:w="9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1934</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200"/>
              <w:rPr>
                <w:sz w:val="20"/>
                <w:szCs w:val="20"/>
              </w:rPr>
            </w:pPr>
            <w:r>
              <w:rPr>
                <w:sz w:val="20"/>
                <w:szCs w:val="20"/>
              </w:rPr>
              <w:t>1992</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2032</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2073</w:t>
            </w:r>
          </w:p>
        </w:tc>
        <w:tc>
          <w:tcPr>
            <w:tcW w:w="85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200"/>
              <w:rPr>
                <w:sz w:val="20"/>
                <w:szCs w:val="20"/>
              </w:rPr>
            </w:pPr>
            <w:r>
              <w:rPr>
                <w:sz w:val="20"/>
                <w:szCs w:val="20"/>
              </w:rPr>
              <w:t>2135</w:t>
            </w:r>
          </w:p>
        </w:tc>
        <w:tc>
          <w:tcPr>
            <w:tcW w:w="998"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260"/>
              <w:rPr>
                <w:sz w:val="20"/>
                <w:szCs w:val="20"/>
              </w:rPr>
            </w:pPr>
            <w:r>
              <w:rPr>
                <w:sz w:val="20"/>
                <w:szCs w:val="20"/>
              </w:rPr>
              <w:t>2263</w:t>
            </w:r>
          </w:p>
        </w:tc>
      </w:tr>
      <w:tr w:rsidR="009F53A8">
        <w:trPr>
          <w:trHeight w:hRule="exact" w:val="470"/>
          <w:jc w:val="center"/>
        </w:trPr>
        <w:tc>
          <w:tcPr>
            <w:tcW w:w="241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0"/>
                <w:szCs w:val="20"/>
              </w:rPr>
            </w:pPr>
            <w:r>
              <w:rPr>
                <w:sz w:val="20"/>
                <w:szCs w:val="20"/>
              </w:rPr>
              <w:t>% потерь к отпуску в сеть</w:t>
            </w:r>
          </w:p>
        </w:tc>
        <w:tc>
          <w:tcPr>
            <w:tcW w:w="71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200"/>
              <w:rPr>
                <w:sz w:val="20"/>
                <w:szCs w:val="20"/>
              </w:rPr>
            </w:pPr>
            <w:r>
              <w:rPr>
                <w:sz w:val="20"/>
                <w:szCs w:val="20"/>
              </w:rPr>
              <w:t>14,8</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14,7</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14,7</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14,5</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14,4</w:t>
            </w:r>
          </w:p>
        </w:tc>
        <w:tc>
          <w:tcPr>
            <w:tcW w:w="85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14,4</w:t>
            </w:r>
          </w:p>
        </w:tc>
        <w:tc>
          <w:tcPr>
            <w:tcW w:w="998"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14,4</w:t>
            </w:r>
          </w:p>
        </w:tc>
      </w:tr>
      <w:tr w:rsidR="009F53A8">
        <w:trPr>
          <w:trHeight w:hRule="exact" w:val="926"/>
          <w:jc w:val="center"/>
        </w:trPr>
        <w:tc>
          <w:tcPr>
            <w:tcW w:w="2414" w:type="dxa"/>
            <w:tcBorders>
              <w:top w:val="single" w:sz="4" w:space="0" w:color="auto"/>
              <w:left w:val="single" w:sz="4" w:space="0" w:color="auto"/>
            </w:tcBorders>
            <w:shd w:val="clear" w:color="auto" w:fill="auto"/>
            <w:vAlign w:val="bottom"/>
          </w:tcPr>
          <w:p w:rsidR="009F53A8" w:rsidRDefault="00F34E23">
            <w:pPr>
              <w:pStyle w:val="a9"/>
              <w:tabs>
                <w:tab w:val="left" w:pos="1603"/>
              </w:tabs>
              <w:spacing w:line="240" w:lineRule="auto"/>
              <w:ind w:firstLine="0"/>
              <w:rPr>
                <w:sz w:val="20"/>
                <w:szCs w:val="20"/>
              </w:rPr>
            </w:pPr>
            <w:r>
              <w:rPr>
                <w:sz w:val="20"/>
                <w:szCs w:val="20"/>
              </w:rPr>
              <w:t>Удельный</w:t>
            </w:r>
            <w:r>
              <w:rPr>
                <w:sz w:val="20"/>
                <w:szCs w:val="20"/>
              </w:rPr>
              <w:tab/>
              <w:t>расход</w:t>
            </w:r>
          </w:p>
          <w:p w:rsidR="009F53A8" w:rsidRDefault="00F34E23">
            <w:pPr>
              <w:pStyle w:val="a9"/>
              <w:tabs>
                <w:tab w:val="left" w:pos="1090"/>
              </w:tabs>
              <w:spacing w:line="240" w:lineRule="auto"/>
              <w:ind w:firstLine="0"/>
              <w:rPr>
                <w:sz w:val="20"/>
                <w:szCs w:val="20"/>
              </w:rPr>
            </w:pPr>
            <w:r>
              <w:rPr>
                <w:sz w:val="20"/>
                <w:szCs w:val="20"/>
              </w:rPr>
              <w:t>условного</w:t>
            </w:r>
            <w:r>
              <w:rPr>
                <w:sz w:val="20"/>
                <w:szCs w:val="20"/>
              </w:rPr>
              <w:tab/>
              <w:t>топлива на</w:t>
            </w:r>
          </w:p>
          <w:p w:rsidR="009F53A8" w:rsidRDefault="00F34E23">
            <w:pPr>
              <w:pStyle w:val="a9"/>
              <w:spacing w:line="240" w:lineRule="auto"/>
              <w:ind w:firstLine="0"/>
              <w:rPr>
                <w:sz w:val="20"/>
                <w:szCs w:val="20"/>
              </w:rPr>
            </w:pPr>
            <w:r>
              <w:rPr>
                <w:sz w:val="20"/>
                <w:szCs w:val="20"/>
              </w:rPr>
              <w:t>производственную тепловую энергию</w:t>
            </w:r>
          </w:p>
        </w:tc>
        <w:tc>
          <w:tcPr>
            <w:tcW w:w="71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Тыс. куб. м</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140"/>
              <w:rPr>
                <w:sz w:val="20"/>
                <w:szCs w:val="20"/>
              </w:rPr>
            </w:pPr>
            <w:r>
              <w:rPr>
                <w:sz w:val="20"/>
                <w:szCs w:val="20"/>
              </w:rPr>
              <w:t>691,19</w:t>
            </w:r>
          </w:p>
          <w:p w:rsidR="009F53A8" w:rsidRDefault="00F34E23">
            <w:pPr>
              <w:pStyle w:val="a9"/>
              <w:spacing w:line="240" w:lineRule="auto"/>
              <w:ind w:firstLine="0"/>
              <w:jc w:val="center"/>
              <w:rPr>
                <w:sz w:val="20"/>
                <w:szCs w:val="20"/>
              </w:rPr>
            </w:pPr>
            <w:r>
              <w:rPr>
                <w:sz w:val="20"/>
                <w:szCs w:val="20"/>
              </w:rPr>
              <w:t>3</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711,92</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733,28</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755,28</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777,94</w:t>
            </w:r>
          </w:p>
        </w:tc>
        <w:tc>
          <w:tcPr>
            <w:tcW w:w="85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140"/>
              <w:rPr>
                <w:sz w:val="20"/>
                <w:szCs w:val="20"/>
              </w:rPr>
            </w:pPr>
            <w:r>
              <w:rPr>
                <w:sz w:val="20"/>
                <w:szCs w:val="20"/>
              </w:rPr>
              <w:t>801,28</w:t>
            </w:r>
          </w:p>
        </w:tc>
        <w:tc>
          <w:tcPr>
            <w:tcW w:w="998"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220"/>
              <w:rPr>
                <w:sz w:val="20"/>
                <w:szCs w:val="20"/>
              </w:rPr>
            </w:pPr>
            <w:r>
              <w:rPr>
                <w:sz w:val="20"/>
                <w:szCs w:val="20"/>
              </w:rPr>
              <w:t>849,35</w:t>
            </w:r>
          </w:p>
        </w:tc>
      </w:tr>
      <w:tr w:rsidR="009F53A8">
        <w:trPr>
          <w:trHeight w:hRule="exact" w:val="701"/>
          <w:jc w:val="center"/>
        </w:trPr>
        <w:tc>
          <w:tcPr>
            <w:tcW w:w="241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0"/>
                <w:szCs w:val="20"/>
              </w:rPr>
            </w:pPr>
            <w:r>
              <w:rPr>
                <w:sz w:val="20"/>
                <w:szCs w:val="20"/>
              </w:rPr>
              <w:t>Протяженность тепловых сетей, в том числе:</w:t>
            </w:r>
          </w:p>
        </w:tc>
        <w:tc>
          <w:tcPr>
            <w:tcW w:w="71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м</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200"/>
              <w:rPr>
                <w:sz w:val="20"/>
                <w:szCs w:val="20"/>
              </w:rPr>
            </w:pPr>
            <w:r>
              <w:rPr>
                <w:sz w:val="20"/>
                <w:szCs w:val="20"/>
              </w:rPr>
              <w:t>7779</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7779</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200"/>
              <w:rPr>
                <w:sz w:val="20"/>
                <w:szCs w:val="20"/>
              </w:rPr>
            </w:pPr>
            <w:r>
              <w:rPr>
                <w:sz w:val="20"/>
                <w:szCs w:val="20"/>
              </w:rPr>
              <w:t>7779</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7779</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7779</w:t>
            </w:r>
          </w:p>
        </w:tc>
        <w:tc>
          <w:tcPr>
            <w:tcW w:w="85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200"/>
              <w:rPr>
                <w:sz w:val="20"/>
                <w:szCs w:val="20"/>
              </w:rPr>
            </w:pPr>
            <w:r>
              <w:rPr>
                <w:sz w:val="20"/>
                <w:szCs w:val="20"/>
              </w:rPr>
              <w:t>7779</w:t>
            </w:r>
          </w:p>
        </w:tc>
        <w:tc>
          <w:tcPr>
            <w:tcW w:w="998"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260"/>
              <w:rPr>
                <w:sz w:val="20"/>
                <w:szCs w:val="20"/>
              </w:rPr>
            </w:pPr>
            <w:r>
              <w:rPr>
                <w:sz w:val="20"/>
                <w:szCs w:val="20"/>
              </w:rPr>
              <w:t>7779</w:t>
            </w:r>
          </w:p>
        </w:tc>
      </w:tr>
      <w:tr w:rsidR="009F53A8">
        <w:trPr>
          <w:trHeight w:hRule="exact" w:val="240"/>
          <w:jc w:val="center"/>
        </w:trPr>
        <w:tc>
          <w:tcPr>
            <w:tcW w:w="241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0"/>
                <w:szCs w:val="20"/>
              </w:rPr>
            </w:pPr>
            <w:r>
              <w:rPr>
                <w:sz w:val="20"/>
                <w:szCs w:val="20"/>
              </w:rPr>
              <w:t>Отопление</w:t>
            </w:r>
          </w:p>
        </w:tc>
        <w:tc>
          <w:tcPr>
            <w:tcW w:w="71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м</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200"/>
              <w:rPr>
                <w:sz w:val="20"/>
                <w:szCs w:val="20"/>
              </w:rPr>
            </w:pPr>
            <w:r>
              <w:rPr>
                <w:sz w:val="20"/>
                <w:szCs w:val="20"/>
              </w:rPr>
              <w:t>7779</w:t>
            </w:r>
          </w:p>
        </w:tc>
        <w:tc>
          <w:tcPr>
            <w:tcW w:w="99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7779</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200"/>
              <w:rPr>
                <w:sz w:val="20"/>
                <w:szCs w:val="20"/>
              </w:rPr>
            </w:pPr>
            <w:r>
              <w:rPr>
                <w:sz w:val="20"/>
                <w:szCs w:val="20"/>
              </w:rPr>
              <w:t>7779</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7779</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7779</w:t>
            </w:r>
          </w:p>
        </w:tc>
        <w:tc>
          <w:tcPr>
            <w:tcW w:w="85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200"/>
              <w:rPr>
                <w:sz w:val="20"/>
                <w:szCs w:val="20"/>
              </w:rPr>
            </w:pPr>
            <w:r>
              <w:rPr>
                <w:sz w:val="20"/>
                <w:szCs w:val="20"/>
              </w:rPr>
              <w:t>7779</w:t>
            </w:r>
          </w:p>
        </w:tc>
        <w:tc>
          <w:tcPr>
            <w:tcW w:w="998"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260"/>
              <w:rPr>
                <w:sz w:val="20"/>
                <w:szCs w:val="20"/>
              </w:rPr>
            </w:pPr>
            <w:r>
              <w:rPr>
                <w:sz w:val="20"/>
                <w:szCs w:val="20"/>
              </w:rPr>
              <w:t>7779</w:t>
            </w:r>
          </w:p>
        </w:tc>
      </w:tr>
      <w:tr w:rsidR="009F53A8">
        <w:trPr>
          <w:trHeight w:hRule="exact" w:val="240"/>
          <w:jc w:val="center"/>
        </w:trPr>
        <w:tc>
          <w:tcPr>
            <w:tcW w:w="241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0"/>
                <w:szCs w:val="20"/>
              </w:rPr>
            </w:pPr>
            <w:r>
              <w:rPr>
                <w:sz w:val="20"/>
                <w:szCs w:val="20"/>
              </w:rPr>
              <w:t>ГВС</w:t>
            </w:r>
          </w:p>
        </w:tc>
        <w:tc>
          <w:tcPr>
            <w:tcW w:w="71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м</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85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w:t>
            </w:r>
          </w:p>
        </w:tc>
        <w:tc>
          <w:tcPr>
            <w:tcW w:w="998"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right="460" w:firstLine="0"/>
              <w:jc w:val="right"/>
              <w:rPr>
                <w:sz w:val="20"/>
                <w:szCs w:val="20"/>
              </w:rPr>
            </w:pPr>
            <w:r>
              <w:rPr>
                <w:sz w:val="20"/>
                <w:szCs w:val="20"/>
              </w:rPr>
              <w:t>-</w:t>
            </w:r>
          </w:p>
        </w:tc>
      </w:tr>
      <w:tr w:rsidR="009F53A8">
        <w:trPr>
          <w:trHeight w:hRule="exact" w:val="470"/>
          <w:jc w:val="center"/>
        </w:trPr>
        <w:tc>
          <w:tcPr>
            <w:tcW w:w="241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160"/>
              <w:rPr>
                <w:sz w:val="20"/>
                <w:szCs w:val="20"/>
              </w:rPr>
            </w:pPr>
            <w:r>
              <w:rPr>
                <w:sz w:val="20"/>
                <w:szCs w:val="20"/>
              </w:rPr>
              <w:t>Полезный отпуск</w:t>
            </w:r>
          </w:p>
        </w:tc>
        <w:tc>
          <w:tcPr>
            <w:tcW w:w="71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rPr>
                <w:sz w:val="20"/>
                <w:szCs w:val="20"/>
              </w:rPr>
            </w:pPr>
            <w:r>
              <w:rPr>
                <w:sz w:val="20"/>
                <w:szCs w:val="20"/>
              </w:rPr>
              <w:t>Гкал</w:t>
            </w:r>
          </w:p>
        </w:tc>
        <w:tc>
          <w:tcPr>
            <w:tcW w:w="850"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10678</w:t>
            </w:r>
          </w:p>
        </w:tc>
        <w:tc>
          <w:tcPr>
            <w:tcW w:w="994" w:type="dxa"/>
            <w:tcBorders>
              <w:top w:val="single" w:sz="4" w:space="0" w:color="auto"/>
              <w:lef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11205,7</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left="360" w:hanging="220"/>
              <w:rPr>
                <w:sz w:val="20"/>
                <w:szCs w:val="20"/>
              </w:rPr>
            </w:pPr>
            <w:r>
              <w:rPr>
                <w:sz w:val="20"/>
                <w:szCs w:val="20"/>
              </w:rPr>
              <w:t>11541, 9</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11907, 9</w:t>
            </w:r>
          </w:p>
        </w:tc>
        <w:tc>
          <w:tcPr>
            <w:tcW w:w="850"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12285, 1</w:t>
            </w:r>
          </w:p>
        </w:tc>
        <w:tc>
          <w:tcPr>
            <w:tcW w:w="85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jc w:val="center"/>
              <w:rPr>
                <w:sz w:val="20"/>
                <w:szCs w:val="20"/>
              </w:rPr>
            </w:pPr>
            <w:r>
              <w:rPr>
                <w:sz w:val="20"/>
                <w:szCs w:val="20"/>
              </w:rPr>
              <w:t>12653, 8</w:t>
            </w:r>
          </w:p>
        </w:tc>
        <w:tc>
          <w:tcPr>
            <w:tcW w:w="998" w:type="dxa"/>
            <w:tcBorders>
              <w:top w:val="single" w:sz="4" w:space="0" w:color="auto"/>
              <w:left w:val="single" w:sz="4" w:space="0" w:color="auto"/>
              <w:right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13413,1</w:t>
            </w:r>
          </w:p>
        </w:tc>
      </w:tr>
      <w:tr w:rsidR="009F53A8">
        <w:trPr>
          <w:trHeight w:hRule="exact" w:val="941"/>
          <w:jc w:val="center"/>
        </w:trPr>
        <w:tc>
          <w:tcPr>
            <w:tcW w:w="2414"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0"/>
              <w:rPr>
                <w:sz w:val="20"/>
                <w:szCs w:val="20"/>
              </w:rPr>
            </w:pPr>
            <w:r>
              <w:rPr>
                <w:sz w:val="20"/>
                <w:szCs w:val="20"/>
              </w:rPr>
              <w:t>Среднегодовой тариф</w:t>
            </w:r>
          </w:p>
        </w:tc>
        <w:tc>
          <w:tcPr>
            <w:tcW w:w="710"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160"/>
              <w:rPr>
                <w:sz w:val="20"/>
                <w:szCs w:val="20"/>
              </w:rPr>
            </w:pPr>
            <w:r>
              <w:rPr>
                <w:sz w:val="20"/>
                <w:szCs w:val="20"/>
              </w:rPr>
              <w:t>руб./ Гкал</w:t>
            </w:r>
          </w:p>
        </w:tc>
        <w:tc>
          <w:tcPr>
            <w:tcW w:w="850"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after="40" w:line="240" w:lineRule="auto"/>
              <w:ind w:firstLine="140"/>
              <w:rPr>
                <w:sz w:val="20"/>
                <w:szCs w:val="20"/>
              </w:rPr>
            </w:pPr>
            <w:r>
              <w:rPr>
                <w:sz w:val="20"/>
                <w:szCs w:val="20"/>
              </w:rPr>
              <w:t>2551,7</w:t>
            </w:r>
          </w:p>
          <w:p w:rsidR="009F53A8" w:rsidRDefault="00F34E23">
            <w:pPr>
              <w:pStyle w:val="a9"/>
              <w:spacing w:line="240" w:lineRule="auto"/>
              <w:ind w:firstLine="0"/>
              <w:jc w:val="center"/>
              <w:rPr>
                <w:sz w:val="20"/>
                <w:szCs w:val="20"/>
              </w:rPr>
            </w:pPr>
            <w:r>
              <w:rPr>
                <w:sz w:val="20"/>
                <w:szCs w:val="20"/>
              </w:rPr>
              <w:t>1</w:t>
            </w:r>
          </w:p>
        </w:tc>
        <w:tc>
          <w:tcPr>
            <w:tcW w:w="994"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2551,71 -</w:t>
            </w:r>
          </w:p>
          <w:p w:rsidR="009F53A8" w:rsidRDefault="00F34E23">
            <w:pPr>
              <w:pStyle w:val="a9"/>
              <w:spacing w:line="240" w:lineRule="auto"/>
              <w:ind w:firstLine="0"/>
              <w:jc w:val="center"/>
              <w:rPr>
                <w:sz w:val="20"/>
                <w:szCs w:val="20"/>
              </w:rPr>
            </w:pPr>
            <w:r>
              <w:rPr>
                <w:sz w:val="20"/>
                <w:szCs w:val="20"/>
              </w:rPr>
              <w:t>2860,24</w:t>
            </w:r>
          </w:p>
        </w:tc>
        <w:tc>
          <w:tcPr>
            <w:tcW w:w="850"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2860,2</w:t>
            </w:r>
          </w:p>
          <w:p w:rsidR="009F53A8" w:rsidRDefault="00F34E23">
            <w:pPr>
              <w:pStyle w:val="a9"/>
              <w:spacing w:line="240" w:lineRule="auto"/>
              <w:ind w:firstLine="0"/>
              <w:jc w:val="center"/>
              <w:rPr>
                <w:sz w:val="20"/>
                <w:szCs w:val="20"/>
              </w:rPr>
            </w:pPr>
            <w:r>
              <w:rPr>
                <w:sz w:val="20"/>
                <w:szCs w:val="20"/>
              </w:rPr>
              <w:t>4 -</w:t>
            </w:r>
          </w:p>
          <w:p w:rsidR="009F53A8" w:rsidRDefault="00F34E23">
            <w:pPr>
              <w:pStyle w:val="a9"/>
              <w:spacing w:line="240" w:lineRule="auto"/>
              <w:ind w:firstLine="0"/>
              <w:jc w:val="center"/>
              <w:rPr>
                <w:sz w:val="20"/>
                <w:szCs w:val="20"/>
              </w:rPr>
            </w:pPr>
            <w:r>
              <w:rPr>
                <w:sz w:val="20"/>
                <w:szCs w:val="20"/>
              </w:rPr>
              <w:t>2963,3 7</w:t>
            </w:r>
          </w:p>
        </w:tc>
        <w:tc>
          <w:tcPr>
            <w:tcW w:w="850"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2963,3</w:t>
            </w:r>
          </w:p>
          <w:p w:rsidR="009F53A8" w:rsidRDefault="00F34E23">
            <w:pPr>
              <w:pStyle w:val="a9"/>
              <w:spacing w:line="240" w:lineRule="auto"/>
              <w:ind w:firstLine="0"/>
              <w:jc w:val="center"/>
              <w:rPr>
                <w:sz w:val="20"/>
                <w:szCs w:val="20"/>
              </w:rPr>
            </w:pPr>
            <w:r>
              <w:rPr>
                <w:sz w:val="20"/>
                <w:szCs w:val="20"/>
              </w:rPr>
              <w:t>7 -</w:t>
            </w:r>
          </w:p>
          <w:p w:rsidR="009F53A8" w:rsidRDefault="00F34E23">
            <w:pPr>
              <w:pStyle w:val="a9"/>
              <w:spacing w:line="240" w:lineRule="auto"/>
              <w:ind w:firstLine="0"/>
              <w:jc w:val="center"/>
              <w:rPr>
                <w:sz w:val="20"/>
                <w:szCs w:val="20"/>
              </w:rPr>
            </w:pPr>
            <w:r>
              <w:rPr>
                <w:sz w:val="20"/>
                <w:szCs w:val="20"/>
              </w:rPr>
              <w:t>3065,1</w:t>
            </w:r>
          </w:p>
          <w:p w:rsidR="009F53A8" w:rsidRDefault="00F34E23">
            <w:pPr>
              <w:pStyle w:val="a9"/>
              <w:spacing w:line="240" w:lineRule="auto"/>
              <w:ind w:firstLine="0"/>
              <w:jc w:val="center"/>
              <w:rPr>
                <w:sz w:val="20"/>
                <w:szCs w:val="20"/>
              </w:rPr>
            </w:pPr>
            <w:r>
              <w:rPr>
                <w:sz w:val="20"/>
                <w:szCs w:val="20"/>
              </w:rPr>
              <w:t>6</w:t>
            </w:r>
          </w:p>
        </w:tc>
        <w:tc>
          <w:tcPr>
            <w:tcW w:w="850"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0"/>
              <w:jc w:val="center"/>
              <w:rPr>
                <w:sz w:val="20"/>
                <w:szCs w:val="20"/>
              </w:rPr>
            </w:pPr>
            <w:r>
              <w:rPr>
                <w:sz w:val="20"/>
                <w:szCs w:val="20"/>
              </w:rPr>
              <w:t>3065,1 6 -</w:t>
            </w:r>
          </w:p>
          <w:p w:rsidR="009F53A8" w:rsidRDefault="00F34E23">
            <w:pPr>
              <w:pStyle w:val="a9"/>
              <w:spacing w:line="240" w:lineRule="auto"/>
              <w:ind w:firstLine="0"/>
              <w:jc w:val="center"/>
              <w:rPr>
                <w:sz w:val="20"/>
                <w:szCs w:val="20"/>
              </w:rPr>
            </w:pPr>
            <w:r>
              <w:rPr>
                <w:sz w:val="20"/>
                <w:szCs w:val="20"/>
              </w:rPr>
              <w:t>3170,5 3</w:t>
            </w:r>
          </w:p>
        </w:tc>
        <w:tc>
          <w:tcPr>
            <w:tcW w:w="854" w:type="dxa"/>
            <w:tcBorders>
              <w:top w:val="single" w:sz="4" w:space="0" w:color="auto"/>
              <w:left w:val="single" w:sz="4" w:space="0" w:color="auto"/>
              <w:bottom w:val="single" w:sz="4" w:space="0" w:color="auto"/>
            </w:tcBorders>
            <w:shd w:val="clear" w:color="auto" w:fill="auto"/>
            <w:vAlign w:val="center"/>
          </w:tcPr>
          <w:p w:rsidR="009F53A8" w:rsidRDefault="00F34E23">
            <w:pPr>
              <w:pStyle w:val="a9"/>
              <w:spacing w:line="240" w:lineRule="auto"/>
              <w:ind w:firstLine="140"/>
              <w:rPr>
                <w:sz w:val="20"/>
                <w:szCs w:val="20"/>
              </w:rPr>
            </w:pPr>
            <w:r>
              <w:rPr>
                <w:sz w:val="20"/>
                <w:szCs w:val="20"/>
              </w:rPr>
              <w:t>3170,5</w:t>
            </w:r>
          </w:p>
          <w:p w:rsidR="009F53A8" w:rsidRDefault="00F34E23">
            <w:pPr>
              <w:pStyle w:val="a9"/>
              <w:spacing w:line="240" w:lineRule="auto"/>
              <w:ind w:firstLine="300"/>
              <w:rPr>
                <w:sz w:val="20"/>
                <w:szCs w:val="20"/>
              </w:rPr>
            </w:pPr>
            <w:r>
              <w:rPr>
                <w:sz w:val="20"/>
                <w:szCs w:val="20"/>
              </w:rPr>
              <w:t>3 -</w:t>
            </w:r>
          </w:p>
          <w:p w:rsidR="009F53A8" w:rsidRDefault="00F34E23">
            <w:pPr>
              <w:pStyle w:val="a9"/>
              <w:spacing w:line="240" w:lineRule="auto"/>
              <w:ind w:firstLine="140"/>
              <w:rPr>
                <w:sz w:val="20"/>
                <w:szCs w:val="20"/>
              </w:rPr>
            </w:pPr>
            <w:r>
              <w:rPr>
                <w:sz w:val="20"/>
                <w:szCs w:val="20"/>
              </w:rPr>
              <w:t>3265,6</w:t>
            </w:r>
          </w:p>
          <w:p w:rsidR="009F53A8" w:rsidRDefault="00F34E23">
            <w:pPr>
              <w:pStyle w:val="a9"/>
              <w:spacing w:line="240" w:lineRule="auto"/>
              <w:ind w:firstLine="0"/>
              <w:jc w:val="center"/>
              <w:rPr>
                <w:sz w:val="20"/>
                <w:szCs w:val="20"/>
              </w:rPr>
            </w:pPr>
            <w:r>
              <w:rPr>
                <w:sz w:val="20"/>
                <w:szCs w:val="20"/>
              </w:rPr>
              <w:t>4</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rsidR="009F53A8" w:rsidRDefault="00F34E23">
            <w:pPr>
              <w:pStyle w:val="a9"/>
              <w:spacing w:after="220" w:line="240" w:lineRule="auto"/>
              <w:ind w:firstLine="0"/>
              <w:jc w:val="center"/>
              <w:rPr>
                <w:sz w:val="20"/>
                <w:szCs w:val="20"/>
              </w:rPr>
            </w:pPr>
            <w:r>
              <w:rPr>
                <w:sz w:val="20"/>
                <w:szCs w:val="20"/>
              </w:rPr>
              <w:t>3265,64</w:t>
            </w:r>
          </w:p>
          <w:p w:rsidR="009F53A8" w:rsidRDefault="00F34E23">
            <w:pPr>
              <w:pStyle w:val="a9"/>
              <w:spacing w:line="240" w:lineRule="auto"/>
              <w:ind w:firstLine="0"/>
              <w:jc w:val="center"/>
              <w:rPr>
                <w:sz w:val="20"/>
                <w:szCs w:val="20"/>
              </w:rPr>
            </w:pPr>
            <w:r>
              <w:rPr>
                <w:sz w:val="20"/>
                <w:szCs w:val="20"/>
              </w:rPr>
              <w:t>3461,58</w:t>
            </w:r>
          </w:p>
        </w:tc>
      </w:tr>
    </w:tbl>
    <w:p w:rsidR="009F53A8" w:rsidRDefault="009F53A8">
      <w:pPr>
        <w:spacing w:after="599" w:line="1" w:lineRule="exact"/>
      </w:pPr>
    </w:p>
    <w:p w:rsidR="009F53A8" w:rsidRDefault="00F34E23">
      <w:pPr>
        <w:pStyle w:val="11"/>
        <w:keepNext/>
        <w:keepLines/>
        <w:spacing w:after="380" w:line="240" w:lineRule="auto"/>
      </w:pPr>
      <w:bookmarkStart w:id="32" w:name="bookmark64"/>
      <w:r>
        <w:t>Глава 15. Реестр единых теплоснабжающих организаций</w:t>
      </w:r>
      <w:bookmarkEnd w:id="32"/>
    </w:p>
    <w:p w:rsidR="009F53A8" w:rsidRDefault="00F34E23">
      <w:pPr>
        <w:pStyle w:val="1"/>
        <w:spacing w:line="346" w:lineRule="auto"/>
        <w:ind w:firstLine="0"/>
        <w:jc w:val="right"/>
      </w:pPr>
      <w:r>
        <w:t xml:space="preserve">Решение по установлению единой теплоснабжающей организации осуществляется на основании критериев определения единой теплоснабжающей организации, приведенных в Постановлении 88 Правительства РФ от 08.08.2012г. №808 «Об организации теплоснабжения в </w:t>
      </w:r>
      <w:r>
        <w:lastRenderedPageBreak/>
        <w:t>РФ и внесении изменений в некоторые акты Правительства РФ».</w:t>
      </w:r>
    </w:p>
    <w:p w:rsidR="009F53A8" w:rsidRDefault="00F34E23">
      <w:pPr>
        <w:pStyle w:val="1"/>
        <w:tabs>
          <w:tab w:val="left" w:pos="2208"/>
          <w:tab w:val="left" w:pos="5856"/>
        </w:tabs>
        <w:ind w:firstLine="720"/>
        <w:jc w:val="both"/>
      </w:pPr>
      <w:r>
        <w:t>Критерии</w:t>
      </w:r>
      <w:r>
        <w:tab/>
        <w:t>и порядок определения</w:t>
      </w:r>
      <w:r>
        <w:tab/>
        <w:t>единой теплоснабжающей</w:t>
      </w:r>
    </w:p>
    <w:p w:rsidR="009F53A8" w:rsidRDefault="00F34E23">
      <w:pPr>
        <w:pStyle w:val="1"/>
        <w:ind w:firstLine="0"/>
        <w:jc w:val="both"/>
      </w:pPr>
      <w:r>
        <w:t>организации:</w:t>
      </w:r>
    </w:p>
    <w:p w:rsidR="009F53A8" w:rsidRDefault="00F34E23">
      <w:pPr>
        <w:pStyle w:val="1"/>
        <w:numPr>
          <w:ilvl w:val="0"/>
          <w:numId w:val="40"/>
        </w:numPr>
        <w:tabs>
          <w:tab w:val="left" w:pos="1186"/>
        </w:tabs>
        <w:ind w:firstLine="720"/>
        <w:jc w:val="both"/>
      </w:pPr>
      <w:r>
        <w:t>Статус единой теплоснабжающей организации присваивается теплоснабжающей и (или) теплосетевой организации решением федерального органа исполнительной власти (в отношении городов с населением 500 тысяч человек и более) или органа местного самоуправления (далее - уполномоченные органы) при утверждении схемы теплоснабжения поселения, городского округа.</w:t>
      </w:r>
    </w:p>
    <w:p w:rsidR="009F53A8" w:rsidRDefault="00F34E23">
      <w:pPr>
        <w:pStyle w:val="1"/>
        <w:numPr>
          <w:ilvl w:val="0"/>
          <w:numId w:val="40"/>
        </w:numPr>
        <w:tabs>
          <w:tab w:val="left" w:pos="1186"/>
        </w:tabs>
        <w:ind w:firstLine="720"/>
        <w:jc w:val="both"/>
      </w:pPr>
      <w:r>
        <w:t>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теплоснабжения.</w:t>
      </w:r>
    </w:p>
    <w:p w:rsidR="009F53A8" w:rsidRDefault="00F34E23">
      <w:pPr>
        <w:pStyle w:val="1"/>
        <w:numPr>
          <w:ilvl w:val="0"/>
          <w:numId w:val="40"/>
        </w:numPr>
        <w:tabs>
          <w:tab w:val="left" w:pos="1186"/>
        </w:tabs>
        <w:ind w:firstLine="720"/>
        <w:jc w:val="both"/>
      </w:pPr>
      <w:r>
        <w:t>Для присвоения организации статуса единой теплоснабжающей организации на территории поселения, городского округа лица, владеющие на праве собственности или ином законном основании источниками тепловой энергии и (или) тепловыми сетями, подают в уполномоченный орган в течение 1 месяца с даты опубликования (размещения) в установленном порядке проекта схемы теплоснабжения, а также с даты опубликования (размещения) сообщения, заявку на присвоение организации статуса единой теплоснабжающей организации с указанием зоны ее деятельности. К заявке прилагается бухгалтерская отчетность, составленная на последнюю отчетную дату перед подачей заявки, с отметкой налогового органа о ее принятии.</w:t>
      </w:r>
    </w:p>
    <w:p w:rsidR="009F53A8" w:rsidRDefault="00F34E23">
      <w:pPr>
        <w:pStyle w:val="1"/>
        <w:numPr>
          <w:ilvl w:val="0"/>
          <w:numId w:val="40"/>
        </w:numPr>
        <w:tabs>
          <w:tab w:val="left" w:pos="1186"/>
        </w:tabs>
        <w:ind w:firstLine="720"/>
        <w:jc w:val="both"/>
      </w:pPr>
      <w:r>
        <w:t xml:space="preserve">В случае если в отношении одной зоны деятельности единой теплоснабжающей организации подана 1 заявка от лица, владеющего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то статус единой теплоснабжающей организации присваивается указанному лицу. В случае если в отношении одной зоны деятельности единой теплоснабжающей организации подано </w:t>
      </w:r>
      <w:r>
        <w:lastRenderedPageBreak/>
        <w:t>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уполномоченный орган присваивает статус единой теплоснабжающей организации на основании критериев определения единой теплоснабжающей организации:</w:t>
      </w:r>
    </w:p>
    <w:p w:rsidR="009F53A8" w:rsidRDefault="00F34E23">
      <w:pPr>
        <w:pStyle w:val="1"/>
        <w:numPr>
          <w:ilvl w:val="0"/>
          <w:numId w:val="41"/>
        </w:numPr>
        <w:tabs>
          <w:tab w:val="left" w:pos="1419"/>
          <w:tab w:val="left" w:pos="1421"/>
        </w:tabs>
        <w:spacing w:line="386" w:lineRule="auto"/>
        <w:ind w:firstLine="720"/>
        <w:jc w:val="both"/>
      </w:pPr>
      <w:r>
        <w:t>владение на праве собственности или ином законном основании</w:t>
      </w:r>
    </w:p>
    <w:p w:rsidR="009F53A8" w:rsidRDefault="00F34E23">
      <w:pPr>
        <w:pStyle w:val="1"/>
        <w:ind w:firstLine="0"/>
        <w:jc w:val="both"/>
      </w:pPr>
      <w:r>
        <w:t>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rsidR="009F53A8" w:rsidRDefault="00F34E23">
      <w:pPr>
        <w:pStyle w:val="1"/>
        <w:numPr>
          <w:ilvl w:val="0"/>
          <w:numId w:val="41"/>
        </w:numPr>
        <w:tabs>
          <w:tab w:val="left" w:pos="1419"/>
          <w:tab w:val="left" w:pos="1421"/>
        </w:tabs>
        <w:spacing w:line="389" w:lineRule="auto"/>
        <w:ind w:firstLine="720"/>
        <w:jc w:val="both"/>
      </w:pPr>
      <w:r>
        <w:t>размер собственного капитала;</w:t>
      </w:r>
    </w:p>
    <w:p w:rsidR="009F53A8" w:rsidRDefault="00F34E23">
      <w:pPr>
        <w:pStyle w:val="1"/>
        <w:numPr>
          <w:ilvl w:val="0"/>
          <w:numId w:val="41"/>
        </w:numPr>
        <w:tabs>
          <w:tab w:val="left" w:pos="1419"/>
          <w:tab w:val="left" w:pos="1421"/>
        </w:tabs>
        <w:spacing w:line="389" w:lineRule="auto"/>
        <w:ind w:firstLine="720"/>
        <w:jc w:val="both"/>
      </w:pPr>
      <w:r>
        <w:t>способность в лучшей мере обеспечить надежность</w:t>
      </w:r>
    </w:p>
    <w:p w:rsidR="009F53A8" w:rsidRDefault="00F34E23">
      <w:pPr>
        <w:pStyle w:val="1"/>
        <w:ind w:firstLine="0"/>
        <w:jc w:val="both"/>
      </w:pPr>
      <w:r>
        <w:t>теплоснабжения в соответствующей системе теплоснабжения.</w:t>
      </w:r>
    </w:p>
    <w:p w:rsidR="009F53A8" w:rsidRDefault="00F34E23">
      <w:pPr>
        <w:pStyle w:val="1"/>
        <w:numPr>
          <w:ilvl w:val="0"/>
          <w:numId w:val="40"/>
        </w:numPr>
        <w:tabs>
          <w:tab w:val="left" w:pos="1186"/>
        </w:tabs>
        <w:ind w:firstLine="720"/>
        <w:jc w:val="both"/>
      </w:pPr>
      <w:r>
        <w:t>В случае если заявка на присвоение статуса единой теплоснабжающей организации подана организацией,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данной организации.</w:t>
      </w:r>
    </w:p>
    <w:p w:rsidR="009F53A8" w:rsidRDefault="00F34E23">
      <w:pPr>
        <w:pStyle w:val="1"/>
        <w:numPr>
          <w:ilvl w:val="0"/>
          <w:numId w:val="40"/>
        </w:numPr>
        <w:tabs>
          <w:tab w:val="left" w:pos="1186"/>
        </w:tabs>
        <w:ind w:firstLine="720"/>
        <w:jc w:val="both"/>
      </w:pPr>
      <w:r>
        <w:t xml:space="preserve">В случае если заявки на присвоение статуса единой теплоснабжающей организации поданы от организации, которая владеет на праве собственности или ином законном основании источниками тепловой энергии с наибольшей рабочей тепловой мощностью, и от организации,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той организации из указанных, которая имеет наибольший размер собственного капитала. В случае если размеры собственных капиталов этих организаций различаются не более чем на 5 процентов, статус единой теплоснабжающей организации присваивается </w:t>
      </w:r>
      <w:r>
        <w:lastRenderedPageBreak/>
        <w:t>организации, способной в лучшей мере обеспечить надежность теплоснабжения в соответствующей системе теплоснабжения. Размер собственного капитала определяется по данным бухгалтерской отчетности, составленной на последнюю отчетную дату перед подачей заявки на присвоение организации статуса единой теплоснабжающей организации с отметкой налогового органа о ее принятии.</w:t>
      </w:r>
    </w:p>
    <w:p w:rsidR="009F53A8" w:rsidRDefault="00F34E23">
      <w:pPr>
        <w:pStyle w:val="1"/>
        <w:numPr>
          <w:ilvl w:val="0"/>
          <w:numId w:val="40"/>
        </w:numPr>
        <w:tabs>
          <w:tab w:val="left" w:pos="1186"/>
        </w:tabs>
        <w:ind w:firstLine="720"/>
        <w:jc w:val="both"/>
      </w:pPr>
      <w:r>
        <w:t>Способность в лучшей мере обеспечить надежность теплоснабжения в соответствующей системе теплоснабжения определяется наличием у организации технических возможностей и квалифицированного персонала по наладке, мониторингу, диспетчеризации, переключениям и оперативному управлению гидравлическими и температурными режимами системы теплоснабжения и обосновывается в схеме теплоснабжения.</w:t>
      </w:r>
    </w:p>
    <w:p w:rsidR="009F53A8" w:rsidRDefault="00F34E23">
      <w:pPr>
        <w:pStyle w:val="1"/>
        <w:numPr>
          <w:ilvl w:val="0"/>
          <w:numId w:val="40"/>
        </w:numPr>
        <w:tabs>
          <w:tab w:val="left" w:pos="1186"/>
        </w:tabs>
        <w:ind w:firstLine="720"/>
        <w:jc w:val="both"/>
      </w:pPr>
      <w:r>
        <w:t>В случае если организациями не подано ни одной заявки на присвоение статуса единой теплоснабжающей организации, статус единой теплоснабжающей организации присваивается организации, владеющей в соответствующей зоне деятельности источниками тепловой энергии с наибольшей рабочей тепловой мощностью и (или) тепловыми сетями с наибольшей тепловой емкостью.</w:t>
      </w:r>
    </w:p>
    <w:p w:rsidR="009F53A8" w:rsidRDefault="00F34E23">
      <w:pPr>
        <w:pStyle w:val="1"/>
        <w:numPr>
          <w:ilvl w:val="0"/>
          <w:numId w:val="40"/>
        </w:numPr>
        <w:tabs>
          <w:tab w:val="left" w:pos="1186"/>
        </w:tabs>
        <w:ind w:firstLine="720"/>
        <w:jc w:val="both"/>
      </w:pPr>
      <w:r>
        <w:t>Единая теплоснабжающая организация при осуществлении своей деятельности обязана:</w:t>
      </w:r>
    </w:p>
    <w:p w:rsidR="009F53A8" w:rsidRDefault="00F34E23">
      <w:pPr>
        <w:pStyle w:val="1"/>
        <w:numPr>
          <w:ilvl w:val="0"/>
          <w:numId w:val="42"/>
        </w:numPr>
        <w:tabs>
          <w:tab w:val="left" w:pos="1418"/>
          <w:tab w:val="left" w:pos="1421"/>
        </w:tabs>
        <w:spacing w:line="386" w:lineRule="auto"/>
        <w:ind w:firstLine="720"/>
        <w:jc w:val="both"/>
      </w:pPr>
      <w:r>
        <w:t>исполнять договоры теплоснабжения с любыми обратившимися к</w:t>
      </w:r>
    </w:p>
    <w:p w:rsidR="009F53A8" w:rsidRDefault="00F34E23">
      <w:pPr>
        <w:pStyle w:val="1"/>
        <w:ind w:firstLine="0"/>
        <w:jc w:val="both"/>
      </w:pPr>
      <w:r>
        <w:t>ней потребителями тепловой энергии, теплопотребляющие установки которых находятся в данной системе теплоснабжения при условии соблюдения указанными потребителями выданных им в соответствии с законодательством о градостроительной деятельности технических условий подключения к тепловым сетям;</w:t>
      </w:r>
    </w:p>
    <w:p w:rsidR="009F53A8" w:rsidRDefault="00F34E23">
      <w:pPr>
        <w:pStyle w:val="1"/>
        <w:numPr>
          <w:ilvl w:val="0"/>
          <w:numId w:val="42"/>
        </w:numPr>
        <w:tabs>
          <w:tab w:val="left" w:pos="1434"/>
          <w:tab w:val="left" w:pos="1483"/>
        </w:tabs>
        <w:ind w:firstLine="720"/>
        <w:jc w:val="both"/>
      </w:pPr>
      <w:r>
        <w:t>заключать и исполнять договоры поставки тепловой энергии</w:t>
      </w:r>
    </w:p>
    <w:p w:rsidR="009F53A8" w:rsidRDefault="00F34E23">
      <w:pPr>
        <w:pStyle w:val="1"/>
        <w:ind w:firstLine="0"/>
        <w:jc w:val="both"/>
      </w:pPr>
      <w:r>
        <w:t>(мощности) и (или) теплоносителя в отношении объема тепловой нагрузки, распределенной в соответствии со схемой теплоснабжения;</w:t>
      </w:r>
    </w:p>
    <w:p w:rsidR="009F53A8" w:rsidRDefault="00F34E23">
      <w:pPr>
        <w:pStyle w:val="1"/>
        <w:numPr>
          <w:ilvl w:val="0"/>
          <w:numId w:val="42"/>
        </w:numPr>
        <w:tabs>
          <w:tab w:val="left" w:pos="1421"/>
          <w:tab w:val="left" w:pos="1434"/>
        </w:tabs>
        <w:ind w:firstLine="720"/>
        <w:jc w:val="both"/>
      </w:pPr>
      <w:r>
        <w:t>заключать и исполнять договоры оказания услуг по передаче</w:t>
      </w:r>
    </w:p>
    <w:p w:rsidR="009F53A8" w:rsidRDefault="00F34E23">
      <w:pPr>
        <w:pStyle w:val="1"/>
        <w:ind w:firstLine="0"/>
        <w:jc w:val="both"/>
      </w:pPr>
      <w:r>
        <w:t xml:space="preserve">тепловой энергии, теплоносителя в объеме, необходимом для обеспечения </w:t>
      </w:r>
      <w:r>
        <w:lastRenderedPageBreak/>
        <w:t>теплоснабжения потребителей тепловой энергии с учетом потерь тепловой энергии, теплоносителя при их передаче.</w:t>
      </w:r>
    </w:p>
    <w:p w:rsidR="009F53A8" w:rsidRDefault="00F34E23">
      <w:pPr>
        <w:pStyle w:val="1"/>
        <w:tabs>
          <w:tab w:val="left" w:pos="2270"/>
          <w:tab w:val="left" w:pos="5050"/>
        </w:tabs>
        <w:ind w:firstLine="720"/>
        <w:jc w:val="both"/>
      </w:pPr>
      <w:r>
        <w:t>В настоящее время на территории городского поселения Красногорский</w:t>
      </w:r>
      <w:r>
        <w:tab/>
        <w:t>теплоснабжающей</w:t>
      </w:r>
      <w:r>
        <w:tab/>
        <w:t>организацией является ООО</w:t>
      </w:r>
    </w:p>
    <w:p w:rsidR="009F53A8" w:rsidRDefault="00F34E23">
      <w:pPr>
        <w:pStyle w:val="1"/>
        <w:spacing w:after="120"/>
        <w:ind w:firstLine="0"/>
        <w:jc w:val="both"/>
      </w:pPr>
      <w:r>
        <w:t>«Марикоммунэнерго».</w:t>
      </w:r>
    </w:p>
    <w:p w:rsidR="009F53A8" w:rsidRDefault="00F34E23">
      <w:pPr>
        <w:pStyle w:val="11"/>
        <w:keepNext/>
        <w:keepLines/>
      </w:pPr>
      <w:bookmarkStart w:id="33" w:name="bookmark66"/>
      <w:r>
        <w:t>Глава 16. Реестр мероприятий схемы теплоснабжения</w:t>
      </w:r>
      <w:bookmarkEnd w:id="33"/>
    </w:p>
    <w:p w:rsidR="009F53A8" w:rsidRDefault="00F34E23">
      <w:pPr>
        <w:pStyle w:val="1"/>
        <w:ind w:firstLine="720"/>
        <w:jc w:val="both"/>
      </w:pPr>
      <w:r>
        <w:t>На расчетный срок в сфере теплоснабжения необходимо провести мероприятия указанные в таблице 16.</w:t>
      </w:r>
    </w:p>
    <w:p w:rsidR="009F53A8" w:rsidRDefault="00F34E23">
      <w:pPr>
        <w:pStyle w:val="a7"/>
        <w:spacing w:line="240" w:lineRule="auto"/>
        <w:ind w:firstLine="0"/>
        <w:jc w:val="center"/>
      </w:pPr>
      <w:r>
        <w:t>Таблица 16.</w:t>
      </w:r>
    </w:p>
    <w:tbl>
      <w:tblPr>
        <w:tblOverlap w:val="never"/>
        <w:tblW w:w="0" w:type="auto"/>
        <w:jc w:val="center"/>
        <w:tblLayout w:type="fixed"/>
        <w:tblCellMar>
          <w:left w:w="10" w:type="dxa"/>
          <w:right w:w="10" w:type="dxa"/>
        </w:tblCellMar>
        <w:tblLook w:val="0000"/>
      </w:tblPr>
      <w:tblGrid>
        <w:gridCol w:w="6384"/>
        <w:gridCol w:w="2986"/>
      </w:tblGrid>
      <w:tr w:rsidR="009F53A8">
        <w:trPr>
          <w:trHeight w:hRule="exact" w:val="566"/>
          <w:jc w:val="center"/>
        </w:trPr>
        <w:tc>
          <w:tcPr>
            <w:tcW w:w="6384" w:type="dxa"/>
            <w:tcBorders>
              <w:top w:val="single" w:sz="4" w:space="0" w:color="auto"/>
              <w:left w:val="single" w:sz="4" w:space="0" w:color="auto"/>
            </w:tcBorders>
            <w:shd w:val="clear" w:color="auto" w:fill="C3D5EE"/>
            <w:vAlign w:val="bottom"/>
          </w:tcPr>
          <w:p w:rsidR="009F53A8" w:rsidRDefault="00F34E23">
            <w:pPr>
              <w:pStyle w:val="a9"/>
              <w:spacing w:line="240" w:lineRule="auto"/>
              <w:ind w:firstLine="0"/>
              <w:jc w:val="center"/>
              <w:rPr>
                <w:sz w:val="24"/>
                <w:szCs w:val="24"/>
              </w:rPr>
            </w:pPr>
            <w:r>
              <w:rPr>
                <w:sz w:val="24"/>
                <w:szCs w:val="24"/>
              </w:rPr>
              <w:t>Планируемые реконструкции, ремонты, замены оборудования</w:t>
            </w:r>
          </w:p>
        </w:tc>
        <w:tc>
          <w:tcPr>
            <w:tcW w:w="2986" w:type="dxa"/>
            <w:tcBorders>
              <w:top w:val="single" w:sz="4" w:space="0" w:color="auto"/>
              <w:left w:val="single" w:sz="4" w:space="0" w:color="auto"/>
              <w:right w:val="single" w:sz="4" w:space="0" w:color="auto"/>
            </w:tcBorders>
            <w:shd w:val="clear" w:color="auto" w:fill="C3D5EE"/>
            <w:vAlign w:val="bottom"/>
          </w:tcPr>
          <w:p w:rsidR="009F53A8" w:rsidRDefault="00F34E23">
            <w:pPr>
              <w:pStyle w:val="a9"/>
              <w:spacing w:line="240" w:lineRule="auto"/>
              <w:ind w:firstLine="0"/>
              <w:jc w:val="center"/>
              <w:rPr>
                <w:sz w:val="24"/>
                <w:szCs w:val="24"/>
              </w:rPr>
            </w:pPr>
            <w:r>
              <w:rPr>
                <w:sz w:val="24"/>
                <w:szCs w:val="24"/>
              </w:rPr>
              <w:t>Панируемый год реализации</w:t>
            </w:r>
          </w:p>
        </w:tc>
      </w:tr>
      <w:tr w:rsidR="009F53A8">
        <w:trPr>
          <w:trHeight w:hRule="exact" w:val="288"/>
          <w:jc w:val="center"/>
        </w:trPr>
        <w:tc>
          <w:tcPr>
            <w:tcW w:w="638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4"/>
                <w:szCs w:val="24"/>
              </w:rPr>
            </w:pPr>
            <w:r>
              <w:rPr>
                <w:sz w:val="24"/>
                <w:szCs w:val="24"/>
              </w:rPr>
              <w:t>Капитальный ремонт котла №1 котельной №0609</w:t>
            </w:r>
          </w:p>
        </w:tc>
        <w:tc>
          <w:tcPr>
            <w:tcW w:w="2986"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2024</w:t>
            </w:r>
          </w:p>
        </w:tc>
      </w:tr>
      <w:tr w:rsidR="009F53A8">
        <w:trPr>
          <w:trHeight w:hRule="exact" w:val="283"/>
          <w:jc w:val="center"/>
        </w:trPr>
        <w:tc>
          <w:tcPr>
            <w:tcW w:w="6384" w:type="dxa"/>
            <w:tcBorders>
              <w:top w:val="single" w:sz="4" w:space="0" w:color="auto"/>
              <w:left w:val="single" w:sz="4" w:space="0" w:color="auto"/>
            </w:tcBorders>
            <w:shd w:val="clear" w:color="auto" w:fill="auto"/>
            <w:vAlign w:val="bottom"/>
          </w:tcPr>
          <w:p w:rsidR="009F53A8" w:rsidRDefault="00F34E23">
            <w:pPr>
              <w:pStyle w:val="a9"/>
              <w:spacing w:line="240" w:lineRule="auto"/>
              <w:ind w:firstLine="0"/>
              <w:rPr>
                <w:sz w:val="24"/>
                <w:szCs w:val="24"/>
              </w:rPr>
            </w:pPr>
            <w:r>
              <w:rPr>
                <w:sz w:val="24"/>
                <w:szCs w:val="24"/>
              </w:rPr>
              <w:t>Замена аккумуляторного бака №1 котельной №0609</w:t>
            </w:r>
          </w:p>
        </w:tc>
        <w:tc>
          <w:tcPr>
            <w:tcW w:w="2986" w:type="dxa"/>
            <w:tcBorders>
              <w:top w:val="single" w:sz="4" w:space="0" w:color="auto"/>
              <w:left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2024</w:t>
            </w:r>
          </w:p>
        </w:tc>
      </w:tr>
      <w:tr w:rsidR="009F53A8">
        <w:trPr>
          <w:trHeight w:hRule="exact" w:val="298"/>
          <w:jc w:val="center"/>
        </w:trPr>
        <w:tc>
          <w:tcPr>
            <w:tcW w:w="6384" w:type="dxa"/>
            <w:tcBorders>
              <w:top w:val="single" w:sz="4" w:space="0" w:color="auto"/>
              <w:left w:val="single" w:sz="4" w:space="0" w:color="auto"/>
              <w:bottom w:val="single" w:sz="4" w:space="0" w:color="auto"/>
            </w:tcBorders>
            <w:shd w:val="clear" w:color="auto" w:fill="auto"/>
            <w:vAlign w:val="bottom"/>
          </w:tcPr>
          <w:p w:rsidR="009F53A8" w:rsidRDefault="00F34E23">
            <w:pPr>
              <w:pStyle w:val="a9"/>
              <w:spacing w:line="240" w:lineRule="auto"/>
              <w:ind w:firstLine="0"/>
              <w:rPr>
                <w:sz w:val="24"/>
                <w:szCs w:val="24"/>
              </w:rPr>
            </w:pPr>
            <w:r>
              <w:rPr>
                <w:sz w:val="24"/>
                <w:szCs w:val="24"/>
              </w:rPr>
              <w:t>Ремонт склада хранения соли котельной №0608</w:t>
            </w:r>
          </w:p>
        </w:tc>
        <w:tc>
          <w:tcPr>
            <w:tcW w:w="2986" w:type="dxa"/>
            <w:tcBorders>
              <w:top w:val="single" w:sz="4" w:space="0" w:color="auto"/>
              <w:left w:val="single" w:sz="4" w:space="0" w:color="auto"/>
              <w:bottom w:val="single" w:sz="4" w:space="0" w:color="auto"/>
              <w:right w:val="single" w:sz="4" w:space="0" w:color="auto"/>
            </w:tcBorders>
            <w:shd w:val="clear" w:color="auto" w:fill="auto"/>
            <w:vAlign w:val="bottom"/>
          </w:tcPr>
          <w:p w:rsidR="009F53A8" w:rsidRDefault="00F34E23">
            <w:pPr>
              <w:pStyle w:val="a9"/>
              <w:spacing w:line="240" w:lineRule="auto"/>
              <w:ind w:firstLine="0"/>
              <w:jc w:val="center"/>
              <w:rPr>
                <w:sz w:val="24"/>
                <w:szCs w:val="24"/>
              </w:rPr>
            </w:pPr>
            <w:r>
              <w:rPr>
                <w:sz w:val="24"/>
                <w:szCs w:val="24"/>
              </w:rPr>
              <w:t>2025</w:t>
            </w:r>
          </w:p>
        </w:tc>
      </w:tr>
    </w:tbl>
    <w:p w:rsidR="009F53A8" w:rsidRDefault="009F53A8">
      <w:pPr>
        <w:spacing w:after="599" w:line="1" w:lineRule="exact"/>
      </w:pPr>
    </w:p>
    <w:p w:rsidR="009F53A8" w:rsidRDefault="00F34E23">
      <w:pPr>
        <w:pStyle w:val="11"/>
        <w:keepNext/>
        <w:keepLines/>
      </w:pPr>
      <w:bookmarkStart w:id="34" w:name="bookmark68"/>
      <w:r>
        <w:t>Глава 17. Замечания и предложения к проекту схемы</w:t>
      </w:r>
      <w:r>
        <w:br/>
        <w:t>теплоснабжения</w:t>
      </w:r>
      <w:bookmarkEnd w:id="34"/>
    </w:p>
    <w:p w:rsidR="009F53A8" w:rsidRDefault="00F34E23">
      <w:pPr>
        <w:pStyle w:val="1"/>
        <w:spacing w:after="120"/>
        <w:ind w:firstLine="720"/>
        <w:jc w:val="both"/>
      </w:pPr>
      <w:r>
        <w:t>Замечаний и предложений на момент разработке схемы нет.</w:t>
      </w:r>
    </w:p>
    <w:p w:rsidR="009F53A8" w:rsidRDefault="00F34E23">
      <w:pPr>
        <w:pStyle w:val="11"/>
        <w:keepNext/>
        <w:keepLines/>
      </w:pPr>
      <w:bookmarkStart w:id="35" w:name="bookmark70"/>
      <w:r>
        <w:t>Глава 18. Сводный том изменений, выполненных в доработанной и</w:t>
      </w:r>
      <w:r>
        <w:br/>
        <w:t>(или) актуализированной схеме теплоснабжения</w:t>
      </w:r>
      <w:bookmarkEnd w:id="35"/>
    </w:p>
    <w:p w:rsidR="009F53A8" w:rsidRDefault="00F34E23">
      <w:pPr>
        <w:pStyle w:val="1"/>
        <w:spacing w:after="120"/>
        <w:ind w:firstLine="720"/>
        <w:jc w:val="both"/>
        <w:sectPr w:rsidR="009F53A8">
          <w:footerReference w:type="default" r:id="rId18"/>
          <w:footerReference w:type="first" r:id="rId19"/>
          <w:pgSz w:w="11900" w:h="16840"/>
          <w:pgMar w:top="694" w:right="819" w:bottom="970" w:left="1668" w:header="0" w:footer="3" w:gutter="0"/>
          <w:cols w:space="720"/>
          <w:noEndnote/>
          <w:titlePg/>
          <w:docGrid w:linePitch="360"/>
        </w:sectPr>
      </w:pPr>
      <w:r>
        <w:t>Данные отсутствуют.</w:t>
      </w:r>
    </w:p>
    <w:p w:rsidR="009F53A8" w:rsidRDefault="00F34E23">
      <w:pPr>
        <w:pStyle w:val="60"/>
      </w:pPr>
      <w:r>
        <w:lastRenderedPageBreak/>
        <w:t>П Р И Л О Ж Е Н И Я</w:t>
      </w:r>
    </w:p>
    <w:sectPr w:rsidR="009F53A8" w:rsidSect="009F53A8">
      <w:pgSz w:w="11900" w:h="16840"/>
      <w:pgMar w:top="7172" w:right="822" w:bottom="7172" w:left="1669"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066F" w:rsidRDefault="0009066F" w:rsidP="009F53A8">
      <w:r>
        <w:separator/>
      </w:r>
    </w:p>
  </w:endnote>
  <w:endnote w:type="continuationSeparator" w:id="1">
    <w:p w:rsidR="0009066F" w:rsidRDefault="0009066F" w:rsidP="009F53A8">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53A8" w:rsidRDefault="00E5144C">
    <w:pPr>
      <w:spacing w:line="1" w:lineRule="exact"/>
    </w:pPr>
    <w:r>
      <w:pict>
        <v:shapetype id="_x0000_t202" coordsize="21600,21600" o:spt="202" path="m,l,21600r21600,l21600,xe">
          <v:stroke joinstyle="miter"/>
          <v:path gradientshapeok="t" o:connecttype="rect"/>
        </v:shapetype>
        <v:shape id="_x0000_s1027" type="#_x0000_t202" style="position:absolute;margin-left:540.25pt;margin-top:810.6pt;width:12pt;height:9.6pt;z-index:-188744063;mso-wrap-style:none;mso-wrap-distance-left:0;mso-wrap-distance-right:0;mso-position-horizontal-relative:page;mso-position-vertical-relative:page" wrapcoords="0 0" filled="f" stroked="f">
          <v:textbox style="mso-fit-shape-to-text:t" inset="0,0,0,0">
            <w:txbxContent>
              <w:p w:rsidR="009F53A8" w:rsidRDefault="00E5144C">
                <w:pPr>
                  <w:pStyle w:val="20"/>
                  <w:rPr>
                    <w:sz w:val="28"/>
                    <w:szCs w:val="28"/>
                  </w:rPr>
                </w:pPr>
                <w:fldSimple w:instr=" PAGE \* MERGEFORMAT ">
                  <w:r w:rsidR="00AB1825" w:rsidRPr="00AB1825">
                    <w:rPr>
                      <w:noProof/>
                      <w:sz w:val="28"/>
                      <w:szCs w:val="28"/>
                    </w:rPr>
                    <w:t>2</w:t>
                  </w:r>
                </w:fldSimple>
              </w:p>
            </w:txbxContent>
          </v:textbox>
          <w10:wrap anchorx="page" anchory="page"/>
        </v:shape>
      </w:pic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53A8" w:rsidRDefault="009F53A8">
    <w:pPr>
      <w:spacing w:line="1" w:lineRule="exact"/>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53A8" w:rsidRDefault="00E5144C">
    <w:pPr>
      <w:spacing w:line="1" w:lineRule="exact"/>
    </w:pPr>
    <w:r>
      <w:pict>
        <v:shapetype id="_x0000_t202" coordsize="21600,21600" o:spt="202" path="m,l,21600r21600,l21600,xe">
          <v:stroke joinstyle="miter"/>
          <v:path gradientshapeok="t" o:connecttype="rect"/>
        </v:shapetype>
        <v:shape id="_x0000_s1053" type="#_x0000_t202" style="position:absolute;margin-left:540.25pt;margin-top:810.6pt;width:12pt;height:9.6pt;z-index:-188744051;mso-wrap-style:none;mso-wrap-distance-left:0;mso-wrap-distance-right:0;mso-position-horizontal-relative:page;mso-position-vertical-relative:page" wrapcoords="0 0" filled="f" stroked="f">
          <v:textbox style="mso-fit-shape-to-text:t" inset="0,0,0,0">
            <w:txbxContent>
              <w:p w:rsidR="009F53A8" w:rsidRDefault="00E5144C">
                <w:pPr>
                  <w:pStyle w:val="20"/>
                  <w:rPr>
                    <w:sz w:val="28"/>
                    <w:szCs w:val="28"/>
                  </w:rPr>
                </w:pPr>
                <w:fldSimple w:instr=" PAGE \* MERGEFORMAT ">
                  <w:r w:rsidR="00AB1825" w:rsidRPr="00AB1825">
                    <w:rPr>
                      <w:noProof/>
                      <w:sz w:val="28"/>
                      <w:szCs w:val="28"/>
                    </w:rPr>
                    <w:t>85</w:t>
                  </w:r>
                </w:fldSimple>
              </w:p>
            </w:txbxContent>
          </v:textbox>
          <w10:wrap anchorx="page" anchory="page"/>
        </v:shape>
      </w:pict>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53A8" w:rsidRDefault="009F53A8">
    <w:pPr>
      <w:spacing w:line="1" w:lineRule="exac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53A8" w:rsidRDefault="009F53A8">
    <w:pPr>
      <w:spacing w:line="1" w:lineRule="exac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53A8" w:rsidRDefault="00E5144C">
    <w:pPr>
      <w:spacing w:line="1" w:lineRule="exact"/>
    </w:pPr>
    <w:r>
      <w:pict>
        <v:shapetype id="_x0000_t202" coordsize="21600,21600" o:spt="202" path="m,l,21600r21600,l21600,xe">
          <v:stroke joinstyle="miter"/>
          <v:path gradientshapeok="t" o:connecttype="rect"/>
        </v:shapetype>
        <v:shape id="_x0000_s1029" type="#_x0000_t202" style="position:absolute;margin-left:771.65pt;margin-top:554.15pt;width:12.95pt;height:9.6pt;z-index:-188744061;mso-wrap-style:none;mso-wrap-distance-left:0;mso-wrap-distance-right:0;mso-position-horizontal-relative:page;mso-position-vertical-relative:page" wrapcoords="0 0" filled="f" stroked="f">
          <v:textbox style="mso-fit-shape-to-text:t" inset="0,0,0,0">
            <w:txbxContent>
              <w:p w:rsidR="009F53A8" w:rsidRDefault="00E5144C">
                <w:pPr>
                  <w:pStyle w:val="ab"/>
                </w:pPr>
                <w:fldSimple w:instr=" PAGE \* MERGEFORMAT ">
                  <w:r w:rsidR="00AB1825">
                    <w:rPr>
                      <w:noProof/>
                    </w:rPr>
                    <w:t>35</w:t>
                  </w:r>
                </w:fldSimple>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53A8" w:rsidRDefault="00E5144C">
    <w:pPr>
      <w:spacing w:line="1" w:lineRule="exact"/>
    </w:pPr>
    <w:r>
      <w:pict>
        <v:shapetype id="_x0000_t202" coordsize="21600,21600" o:spt="202" path="m,l,21600r21600,l21600,xe">
          <v:stroke joinstyle="miter"/>
          <v:path gradientshapeok="t" o:connecttype="rect"/>
        </v:shapetype>
        <v:shape id="_x0000_s1031" type="#_x0000_t202" style="position:absolute;margin-left:540.25pt;margin-top:810.6pt;width:12pt;height:9.6pt;z-index:-188744059;mso-wrap-style:none;mso-wrap-distance-left:0;mso-wrap-distance-right:0;mso-position-horizontal-relative:page;mso-position-vertical-relative:page" wrapcoords="0 0" filled="f" stroked="f">
          <v:textbox style="mso-fit-shape-to-text:t" inset="0,0,0,0">
            <w:txbxContent>
              <w:p w:rsidR="009F53A8" w:rsidRDefault="00E5144C">
                <w:pPr>
                  <w:pStyle w:val="20"/>
                  <w:rPr>
                    <w:sz w:val="28"/>
                    <w:szCs w:val="28"/>
                  </w:rPr>
                </w:pPr>
                <w:fldSimple w:instr=" PAGE \* MERGEFORMAT ">
                  <w:r w:rsidR="00AB1825" w:rsidRPr="00AB1825">
                    <w:rPr>
                      <w:noProof/>
                      <w:sz w:val="28"/>
                      <w:szCs w:val="28"/>
                    </w:rPr>
                    <w:t>37</w:t>
                  </w:r>
                </w:fldSimple>
              </w:p>
            </w:txbxContent>
          </v:textbox>
          <w10:wrap anchorx="page"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53A8" w:rsidRDefault="00E5144C">
    <w:pPr>
      <w:spacing w:line="1" w:lineRule="exact"/>
    </w:pPr>
    <w:r>
      <w:pict>
        <v:shapetype id="_x0000_t202" coordsize="21600,21600" o:spt="202" path="m,l,21600r21600,l21600,xe">
          <v:stroke joinstyle="miter"/>
          <v:path gradientshapeok="t" o:connecttype="rect"/>
        </v:shapetype>
        <v:shape id="_x0000_s1039" type="#_x0000_t202" style="position:absolute;margin-left:540.25pt;margin-top:810.6pt;width:12pt;height:9.6pt;z-index:-188744057;mso-wrap-style:none;mso-wrap-distance-left:0;mso-wrap-distance-right:0;mso-position-horizontal-relative:page;mso-position-vertical-relative:page" wrapcoords="0 0" filled="f" stroked="f">
          <v:textbox style="mso-fit-shape-to-text:t" inset="0,0,0,0">
            <w:txbxContent>
              <w:p w:rsidR="009F53A8" w:rsidRDefault="00E5144C">
                <w:pPr>
                  <w:pStyle w:val="20"/>
                  <w:rPr>
                    <w:sz w:val="28"/>
                    <w:szCs w:val="28"/>
                  </w:rPr>
                </w:pPr>
                <w:fldSimple w:instr=" PAGE \* MERGEFORMAT ">
                  <w:r w:rsidR="00AB1825" w:rsidRPr="00AB1825">
                    <w:rPr>
                      <w:noProof/>
                      <w:sz w:val="28"/>
                      <w:szCs w:val="28"/>
                    </w:rPr>
                    <w:t>55</w:t>
                  </w:r>
                </w:fldSimple>
              </w:p>
            </w:txbxContent>
          </v:textbox>
          <w10:wrap anchorx="page" anchory="pag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53A8" w:rsidRDefault="009F53A8">
    <w:pPr>
      <w:spacing w:line="1" w:lineRule="exact"/>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53A8" w:rsidRDefault="00E5144C">
    <w:pPr>
      <w:spacing w:line="1" w:lineRule="exact"/>
    </w:pPr>
    <w:r>
      <w:pict>
        <v:shapetype id="_x0000_t202" coordsize="21600,21600" o:spt="202" path="m,l,21600r21600,l21600,xe">
          <v:stroke joinstyle="miter"/>
          <v:path gradientshapeok="t" o:connecttype="rect"/>
        </v:shapetype>
        <v:shape id="_x0000_s1049" type="#_x0000_t202" style="position:absolute;margin-left:540.25pt;margin-top:810.6pt;width:12pt;height:9.6pt;z-index:-188744055;mso-wrap-style:none;mso-wrap-distance-left:0;mso-wrap-distance-right:0;mso-position-horizontal-relative:page;mso-position-vertical-relative:page" wrapcoords="0 0" filled="f" stroked="f">
          <v:textbox style="mso-fit-shape-to-text:t" inset="0,0,0,0">
            <w:txbxContent>
              <w:p w:rsidR="009F53A8" w:rsidRDefault="00E5144C">
                <w:pPr>
                  <w:pStyle w:val="20"/>
                  <w:rPr>
                    <w:sz w:val="28"/>
                    <w:szCs w:val="28"/>
                  </w:rPr>
                </w:pPr>
                <w:fldSimple w:instr=" PAGE \* MERGEFORMAT ">
                  <w:r w:rsidR="00AB1825" w:rsidRPr="00AB1825">
                    <w:rPr>
                      <w:noProof/>
                      <w:sz w:val="28"/>
                      <w:szCs w:val="28"/>
                    </w:rPr>
                    <w:t>71</w:t>
                  </w:r>
                </w:fldSimple>
              </w:p>
            </w:txbxContent>
          </v:textbox>
          <w10:wrap anchorx="page" anchory="page"/>
        </v:shape>
      </w:pic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53A8" w:rsidRDefault="009F53A8">
    <w:pPr>
      <w:spacing w:line="1" w:lineRule="exact"/>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53A8" w:rsidRDefault="00E5144C">
    <w:pPr>
      <w:spacing w:line="1" w:lineRule="exact"/>
    </w:pPr>
    <w:r>
      <w:pict>
        <v:shapetype id="_x0000_t202" coordsize="21600,21600" o:spt="202" path="m,l,21600r21600,l21600,xe">
          <v:stroke joinstyle="miter"/>
          <v:path gradientshapeok="t" o:connecttype="rect"/>
        </v:shapetype>
        <v:shape id="_x0000_s1051" type="#_x0000_t202" style="position:absolute;margin-left:540.25pt;margin-top:810.6pt;width:12pt;height:9.6pt;z-index:-188744053;mso-wrap-style:none;mso-wrap-distance-left:0;mso-wrap-distance-right:0;mso-position-horizontal-relative:page;mso-position-vertical-relative:page" wrapcoords="0 0" filled="f" stroked="f">
          <v:textbox style="mso-fit-shape-to-text:t" inset="0,0,0,0">
            <w:txbxContent>
              <w:p w:rsidR="009F53A8" w:rsidRDefault="00E5144C">
                <w:pPr>
                  <w:pStyle w:val="20"/>
                  <w:rPr>
                    <w:sz w:val="28"/>
                    <w:szCs w:val="28"/>
                  </w:rPr>
                </w:pPr>
                <w:fldSimple w:instr=" PAGE \* MERGEFORMAT ">
                  <w:r w:rsidR="00AB1825" w:rsidRPr="00AB1825">
                    <w:rPr>
                      <w:noProof/>
                      <w:sz w:val="28"/>
                      <w:szCs w:val="28"/>
                    </w:rPr>
                    <w:t>79</w:t>
                  </w:r>
                </w:fldSimple>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066F" w:rsidRDefault="0009066F"/>
  </w:footnote>
  <w:footnote w:type="continuationSeparator" w:id="1">
    <w:p w:rsidR="0009066F" w:rsidRDefault="0009066F"/>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401D6E"/>
    <w:multiLevelType w:val="multilevel"/>
    <w:tmpl w:val="83FCEBD4"/>
    <w:lvl w:ilvl="0">
      <w:start w:val="5"/>
      <w:numFmt w:val="decimal"/>
      <w:lvlText w:val="%1."/>
      <w:lvlJc w:val="left"/>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480DD1"/>
    <w:multiLevelType w:val="multilevel"/>
    <w:tmpl w:val="8E6410A2"/>
    <w:lvl w:ilvl="0">
      <w:start w:val="4"/>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1A87F20"/>
    <w:multiLevelType w:val="multilevel"/>
    <w:tmpl w:val="750E3A20"/>
    <w:lvl w:ilvl="0">
      <w:start w:val="4"/>
      <w:numFmt w:val="decimal"/>
      <w:lvlText w:val="%1."/>
      <w:lvlJc w:val="left"/>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219048A"/>
    <w:multiLevelType w:val="multilevel"/>
    <w:tmpl w:val="A3EE734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2267D86"/>
    <w:multiLevelType w:val="multilevel"/>
    <w:tmpl w:val="A49C6F6C"/>
    <w:lvl w:ilvl="0">
      <w:start w:val="9"/>
      <w:numFmt w:val="decimal"/>
      <w:lvlText w:val="%1."/>
      <w:lvlJc w:val="left"/>
    </w:lvl>
    <w:lvl w:ilvl="1">
      <w:start w:val="4"/>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8651A55"/>
    <w:multiLevelType w:val="multilevel"/>
    <w:tmpl w:val="E0F25E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D16067C"/>
    <w:multiLevelType w:val="multilevel"/>
    <w:tmpl w:val="0862DB92"/>
    <w:lvl w:ilvl="0">
      <w:start w:val="9"/>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6ED014A"/>
    <w:multiLevelType w:val="multilevel"/>
    <w:tmpl w:val="44F24AE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8987EF6"/>
    <w:multiLevelType w:val="multilevel"/>
    <w:tmpl w:val="D6168D6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E6C2188"/>
    <w:multiLevelType w:val="multilevel"/>
    <w:tmpl w:val="4FE2FCEC"/>
    <w:lvl w:ilvl="0">
      <w:start w:val="1"/>
      <w:numFmt w:val="decimal"/>
      <w:lvlText w:val="%1."/>
      <w:lvlJc w:val="left"/>
    </w:lvl>
    <w:lvl w:ilvl="1">
      <w:start w:val="3"/>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1751A01"/>
    <w:multiLevelType w:val="multilevel"/>
    <w:tmpl w:val="B4825E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2703F40"/>
    <w:multiLevelType w:val="multilevel"/>
    <w:tmpl w:val="7EBEE69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3E91C99"/>
    <w:multiLevelType w:val="multilevel"/>
    <w:tmpl w:val="A142E00E"/>
    <w:lvl w:ilvl="0">
      <w:start w:val="1"/>
      <w:numFmt w:val="bullet"/>
      <w:lvlText w:val="•"/>
      <w:lvlJc w:val="left"/>
      <w:rPr>
        <w:rFonts w:ascii="Arial" w:eastAsia="Arial" w:hAnsi="Arial" w:cs="Arial"/>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4D63E8E"/>
    <w:multiLevelType w:val="multilevel"/>
    <w:tmpl w:val="0E46093E"/>
    <w:lvl w:ilvl="0">
      <w:start w:val="5"/>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8932BAE"/>
    <w:multiLevelType w:val="multilevel"/>
    <w:tmpl w:val="E1CCC9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9C041D6"/>
    <w:multiLevelType w:val="multilevel"/>
    <w:tmpl w:val="FEC2192E"/>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9EF476D"/>
    <w:multiLevelType w:val="multilevel"/>
    <w:tmpl w:val="BEB254D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A4B139E"/>
    <w:multiLevelType w:val="multilevel"/>
    <w:tmpl w:val="AD506D9E"/>
    <w:lvl w:ilvl="0">
      <w:start w:val="7"/>
      <w:numFmt w:val="decimal"/>
      <w:lvlText w:val="%1."/>
      <w:lvlJc w:val="left"/>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DF22A04"/>
    <w:multiLevelType w:val="multilevel"/>
    <w:tmpl w:val="4A4006BE"/>
    <w:lvl w:ilvl="0">
      <w:start w:val="1"/>
      <w:numFmt w:val="bullet"/>
      <w:lvlText w:val="•"/>
      <w:lvlJc w:val="left"/>
      <w:rPr>
        <w:rFonts w:ascii="Arial" w:eastAsia="Arial" w:hAnsi="Arial" w:cs="Arial"/>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22B37E4"/>
    <w:multiLevelType w:val="multilevel"/>
    <w:tmpl w:val="DD6C222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4C02EE4"/>
    <w:multiLevelType w:val="multilevel"/>
    <w:tmpl w:val="2B0AADD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start w:val="2"/>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6F03851"/>
    <w:multiLevelType w:val="multilevel"/>
    <w:tmpl w:val="840EAD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891327A"/>
    <w:multiLevelType w:val="multilevel"/>
    <w:tmpl w:val="63BC9352"/>
    <w:lvl w:ilvl="0">
      <w:start w:val="7"/>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A986209"/>
    <w:multiLevelType w:val="multilevel"/>
    <w:tmpl w:val="6D6402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4EF24D3"/>
    <w:multiLevelType w:val="multilevel"/>
    <w:tmpl w:val="CDB2E13E"/>
    <w:lvl w:ilvl="0">
      <w:start w:val="2"/>
      <w:numFmt w:val="decimal"/>
      <w:lvlText w:val="%1."/>
      <w:lvlJc w:val="left"/>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8364E2E"/>
    <w:multiLevelType w:val="multilevel"/>
    <w:tmpl w:val="0B7A9E7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D45634F"/>
    <w:multiLevelType w:val="multilevel"/>
    <w:tmpl w:val="13EA6F8C"/>
    <w:lvl w:ilvl="0">
      <w:start w:val="3"/>
      <w:numFmt w:val="decimal"/>
      <w:lvlText w:val="%1."/>
      <w:lvlJc w:val="left"/>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DC17525"/>
    <w:multiLevelType w:val="multilevel"/>
    <w:tmpl w:val="AEC8B800"/>
    <w:lvl w:ilvl="0">
      <w:start w:val="6"/>
      <w:numFmt w:val="decimal"/>
      <w:lvlText w:val="%1."/>
      <w:lvlJc w:val="left"/>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DEB3DE4"/>
    <w:multiLevelType w:val="multilevel"/>
    <w:tmpl w:val="4B08E8F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F0B608E"/>
    <w:multiLevelType w:val="multilevel"/>
    <w:tmpl w:val="DB8C44EC"/>
    <w:lvl w:ilvl="0">
      <w:start w:val="6"/>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11121F4"/>
    <w:multiLevelType w:val="multilevel"/>
    <w:tmpl w:val="DA929782"/>
    <w:lvl w:ilvl="0">
      <w:start w:val="2"/>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91F10BA"/>
    <w:multiLevelType w:val="multilevel"/>
    <w:tmpl w:val="D8D629B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C071B3C"/>
    <w:multiLevelType w:val="multilevel"/>
    <w:tmpl w:val="F8E0648E"/>
    <w:lvl w:ilvl="0">
      <w:start w:val="3"/>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D731CD9"/>
    <w:multiLevelType w:val="multilevel"/>
    <w:tmpl w:val="D2221B2E"/>
    <w:lvl w:ilvl="0">
      <w:start w:val="9"/>
      <w:numFmt w:val="decimal"/>
      <w:lvlText w:val="%1."/>
      <w:lvlJc w:val="left"/>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ECC516E"/>
    <w:multiLevelType w:val="multilevel"/>
    <w:tmpl w:val="399EBB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F3100BE"/>
    <w:multiLevelType w:val="multilevel"/>
    <w:tmpl w:val="6722DD2A"/>
    <w:lvl w:ilvl="0">
      <w:start w:val="1"/>
      <w:numFmt w:val="bullet"/>
      <w:lvlText w:val="•"/>
      <w:lvlJc w:val="left"/>
      <w:rPr>
        <w:rFonts w:ascii="Arial" w:eastAsia="Arial" w:hAnsi="Arial" w:cs="Arial"/>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08C0DF3"/>
    <w:multiLevelType w:val="multilevel"/>
    <w:tmpl w:val="9188B4C0"/>
    <w:lvl w:ilvl="0">
      <w:start w:val="5"/>
      <w:numFmt w:val="decimal"/>
      <w:lvlText w:val="%1."/>
      <w:lvlJc w:val="left"/>
    </w:lvl>
    <w:lvl w:ilvl="1">
      <w:start w:val="9"/>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40A6EED"/>
    <w:multiLevelType w:val="multilevel"/>
    <w:tmpl w:val="A4CCCAB8"/>
    <w:lvl w:ilvl="0">
      <w:start w:val="1"/>
      <w:numFmt w:val="bullet"/>
      <w:lvlText w:val="•"/>
      <w:lvlJc w:val="left"/>
      <w:rPr>
        <w:rFonts w:ascii="Arial" w:eastAsia="Arial" w:hAnsi="Arial" w:cs="Arial"/>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5C13FE5"/>
    <w:multiLevelType w:val="multilevel"/>
    <w:tmpl w:val="FC92FC08"/>
    <w:lvl w:ilvl="0">
      <w:start w:val="1"/>
      <w:numFmt w:val="decimal"/>
      <w:lvlText w:val="%1."/>
      <w:lvlJc w:val="left"/>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89B1A19"/>
    <w:multiLevelType w:val="multilevel"/>
    <w:tmpl w:val="EB80304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8E7774B"/>
    <w:multiLevelType w:val="multilevel"/>
    <w:tmpl w:val="7A5ED6E6"/>
    <w:lvl w:ilvl="0">
      <w:start w:val="1"/>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E705874"/>
    <w:multiLevelType w:val="multilevel"/>
    <w:tmpl w:val="4782BCC8"/>
    <w:lvl w:ilvl="0">
      <w:start w:val="1"/>
      <w:numFmt w:val="bullet"/>
      <w:lvlText w:val="-"/>
      <w:lvlJc w:val="left"/>
      <w:rPr>
        <w:rFonts w:ascii="Arial" w:eastAsia="Arial" w:hAnsi="Arial" w:cs="Arial"/>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0"/>
  </w:num>
  <w:num w:numId="2">
    <w:abstractNumId w:val="32"/>
  </w:num>
  <w:num w:numId="3">
    <w:abstractNumId w:val="1"/>
  </w:num>
  <w:num w:numId="4">
    <w:abstractNumId w:val="13"/>
  </w:num>
  <w:num w:numId="5">
    <w:abstractNumId w:val="36"/>
  </w:num>
  <w:num w:numId="6">
    <w:abstractNumId w:val="29"/>
  </w:num>
  <w:num w:numId="7">
    <w:abstractNumId w:val="22"/>
  </w:num>
  <w:num w:numId="8">
    <w:abstractNumId w:val="6"/>
  </w:num>
  <w:num w:numId="9">
    <w:abstractNumId w:val="4"/>
  </w:num>
  <w:num w:numId="10">
    <w:abstractNumId w:val="40"/>
  </w:num>
  <w:num w:numId="11">
    <w:abstractNumId w:val="39"/>
  </w:num>
  <w:num w:numId="12">
    <w:abstractNumId w:val="24"/>
  </w:num>
  <w:num w:numId="13">
    <w:abstractNumId w:val="26"/>
  </w:num>
  <w:num w:numId="14">
    <w:abstractNumId w:val="25"/>
  </w:num>
  <w:num w:numId="15">
    <w:abstractNumId w:val="2"/>
  </w:num>
  <w:num w:numId="16">
    <w:abstractNumId w:val="11"/>
  </w:num>
  <w:num w:numId="17">
    <w:abstractNumId w:val="23"/>
  </w:num>
  <w:num w:numId="18">
    <w:abstractNumId w:val="0"/>
  </w:num>
  <w:num w:numId="19">
    <w:abstractNumId w:val="31"/>
  </w:num>
  <w:num w:numId="20">
    <w:abstractNumId w:val="14"/>
  </w:num>
  <w:num w:numId="21">
    <w:abstractNumId w:val="21"/>
  </w:num>
  <w:num w:numId="22">
    <w:abstractNumId w:val="27"/>
  </w:num>
  <w:num w:numId="23">
    <w:abstractNumId w:val="17"/>
  </w:num>
  <w:num w:numId="24">
    <w:abstractNumId w:val="33"/>
  </w:num>
  <w:num w:numId="25">
    <w:abstractNumId w:val="3"/>
  </w:num>
  <w:num w:numId="26">
    <w:abstractNumId w:val="7"/>
  </w:num>
  <w:num w:numId="27">
    <w:abstractNumId w:val="38"/>
  </w:num>
  <w:num w:numId="28">
    <w:abstractNumId w:val="8"/>
  </w:num>
  <w:num w:numId="29">
    <w:abstractNumId w:val="20"/>
  </w:num>
  <w:num w:numId="30">
    <w:abstractNumId w:val="12"/>
  </w:num>
  <w:num w:numId="31">
    <w:abstractNumId w:val="41"/>
  </w:num>
  <w:num w:numId="32">
    <w:abstractNumId w:val="35"/>
  </w:num>
  <w:num w:numId="33">
    <w:abstractNumId w:val="5"/>
  </w:num>
  <w:num w:numId="34">
    <w:abstractNumId w:val="9"/>
  </w:num>
  <w:num w:numId="35">
    <w:abstractNumId w:val="19"/>
  </w:num>
  <w:num w:numId="36">
    <w:abstractNumId w:val="34"/>
  </w:num>
  <w:num w:numId="37">
    <w:abstractNumId w:val="28"/>
  </w:num>
  <w:num w:numId="38">
    <w:abstractNumId w:val="16"/>
  </w:num>
  <w:num w:numId="39">
    <w:abstractNumId w:val="15"/>
  </w:num>
  <w:num w:numId="40">
    <w:abstractNumId w:val="10"/>
  </w:num>
  <w:num w:numId="41">
    <w:abstractNumId w:val="18"/>
  </w:num>
  <w:num w:numId="42">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81"/>
  <w:drawingGridVerticalSpacing w:val="181"/>
  <w:characterSpacingControl w:val="compressPunctuation"/>
  <w:hdrShapeDefaults>
    <o:shapedefaults v:ext="edit" spidmax="7170"/>
    <o:shapelayout v:ext="edit">
      <o:idmap v:ext="edit" data="1"/>
    </o:shapelayout>
  </w:hdrShapeDefaults>
  <w:footnotePr>
    <w:footnote w:id="0"/>
    <w:footnote w:id="1"/>
  </w:footnotePr>
  <w:endnotePr>
    <w:endnote w:id="0"/>
    <w:endnote w:id="1"/>
  </w:endnotePr>
  <w:compat>
    <w:doNotExpandShiftReturn/>
  </w:compat>
  <w:rsids>
    <w:rsidRoot w:val="009F53A8"/>
    <w:rsid w:val="0009066F"/>
    <w:rsid w:val="002E4343"/>
    <w:rsid w:val="005805EB"/>
    <w:rsid w:val="00901FA4"/>
    <w:rsid w:val="009F53A8"/>
    <w:rsid w:val="00A90363"/>
    <w:rsid w:val="00AB1825"/>
    <w:rsid w:val="00E5144C"/>
    <w:rsid w:val="00E97564"/>
    <w:rsid w:val="00F34E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F53A8"/>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9F53A8"/>
    <w:rPr>
      <w:rFonts w:ascii="Times New Roman" w:eastAsia="Times New Roman" w:hAnsi="Times New Roman" w:cs="Times New Roman"/>
      <w:b w:val="0"/>
      <w:bCs w:val="0"/>
      <w:i w:val="0"/>
      <w:iCs w:val="0"/>
      <w:smallCaps w:val="0"/>
      <w:strike w:val="0"/>
      <w:sz w:val="28"/>
      <w:szCs w:val="28"/>
      <w:u w:val="none"/>
    </w:rPr>
  </w:style>
  <w:style w:type="character" w:customStyle="1" w:styleId="10">
    <w:name w:val="Заголовок №1_"/>
    <w:basedOn w:val="a0"/>
    <w:link w:val="11"/>
    <w:rsid w:val="009F53A8"/>
    <w:rPr>
      <w:rFonts w:ascii="Times New Roman" w:eastAsia="Times New Roman" w:hAnsi="Times New Roman" w:cs="Times New Roman"/>
      <w:b/>
      <w:bCs/>
      <w:i w:val="0"/>
      <w:iCs w:val="0"/>
      <w:smallCaps w:val="0"/>
      <w:strike w:val="0"/>
      <w:sz w:val="28"/>
      <w:szCs w:val="28"/>
      <w:u w:val="none"/>
    </w:rPr>
  </w:style>
  <w:style w:type="character" w:customStyle="1" w:styleId="2">
    <w:name w:val="Колонтитул (2)_"/>
    <w:basedOn w:val="a0"/>
    <w:link w:val="20"/>
    <w:rsid w:val="009F53A8"/>
    <w:rPr>
      <w:rFonts w:ascii="Times New Roman" w:eastAsia="Times New Roman" w:hAnsi="Times New Roman" w:cs="Times New Roman"/>
      <w:b w:val="0"/>
      <w:bCs w:val="0"/>
      <w:i w:val="0"/>
      <w:iCs w:val="0"/>
      <w:smallCaps w:val="0"/>
      <w:strike w:val="0"/>
      <w:sz w:val="20"/>
      <w:szCs w:val="20"/>
      <w:u w:val="none"/>
    </w:rPr>
  </w:style>
  <w:style w:type="character" w:customStyle="1" w:styleId="a4">
    <w:name w:val="Оглавление_"/>
    <w:basedOn w:val="a0"/>
    <w:link w:val="a5"/>
    <w:rsid w:val="009F53A8"/>
    <w:rPr>
      <w:rFonts w:ascii="Times New Roman" w:eastAsia="Times New Roman" w:hAnsi="Times New Roman" w:cs="Times New Roman"/>
      <w:b w:val="0"/>
      <w:bCs w:val="0"/>
      <w:i w:val="0"/>
      <w:iCs w:val="0"/>
      <w:smallCaps w:val="0"/>
      <w:strike w:val="0"/>
      <w:sz w:val="28"/>
      <w:szCs w:val="28"/>
      <w:u w:val="none"/>
    </w:rPr>
  </w:style>
  <w:style w:type="character" w:customStyle="1" w:styleId="a6">
    <w:name w:val="Подпись к таблице_"/>
    <w:basedOn w:val="a0"/>
    <w:link w:val="a7"/>
    <w:rsid w:val="009F53A8"/>
    <w:rPr>
      <w:rFonts w:ascii="Times New Roman" w:eastAsia="Times New Roman" w:hAnsi="Times New Roman" w:cs="Times New Roman"/>
      <w:b w:val="0"/>
      <w:bCs w:val="0"/>
      <w:i w:val="0"/>
      <w:iCs w:val="0"/>
      <w:smallCaps w:val="0"/>
      <w:strike w:val="0"/>
      <w:sz w:val="28"/>
      <w:szCs w:val="28"/>
      <w:u w:val="none"/>
    </w:rPr>
  </w:style>
  <w:style w:type="character" w:customStyle="1" w:styleId="a8">
    <w:name w:val="Другое_"/>
    <w:basedOn w:val="a0"/>
    <w:link w:val="a9"/>
    <w:rsid w:val="009F53A8"/>
    <w:rPr>
      <w:rFonts w:ascii="Times New Roman" w:eastAsia="Times New Roman" w:hAnsi="Times New Roman" w:cs="Times New Roman"/>
      <w:b w:val="0"/>
      <w:bCs w:val="0"/>
      <w:i w:val="0"/>
      <w:iCs w:val="0"/>
      <w:smallCaps w:val="0"/>
      <w:strike w:val="0"/>
      <w:sz w:val="28"/>
      <w:szCs w:val="28"/>
      <w:u w:val="none"/>
    </w:rPr>
  </w:style>
  <w:style w:type="character" w:customStyle="1" w:styleId="aa">
    <w:name w:val="Колонтитул_"/>
    <w:basedOn w:val="a0"/>
    <w:link w:val="ab"/>
    <w:rsid w:val="009F53A8"/>
    <w:rPr>
      <w:rFonts w:ascii="Times New Roman" w:eastAsia="Times New Roman" w:hAnsi="Times New Roman" w:cs="Times New Roman"/>
      <w:b w:val="0"/>
      <w:bCs w:val="0"/>
      <w:i w:val="0"/>
      <w:iCs w:val="0"/>
      <w:smallCaps w:val="0"/>
      <w:strike w:val="0"/>
      <w:sz w:val="28"/>
      <w:szCs w:val="28"/>
      <w:u w:val="none"/>
    </w:rPr>
  </w:style>
  <w:style w:type="character" w:customStyle="1" w:styleId="5">
    <w:name w:val="Основной текст (5)_"/>
    <w:basedOn w:val="a0"/>
    <w:link w:val="50"/>
    <w:rsid w:val="009F53A8"/>
    <w:rPr>
      <w:rFonts w:ascii="Times New Roman" w:eastAsia="Times New Roman" w:hAnsi="Times New Roman" w:cs="Times New Roman"/>
      <w:b w:val="0"/>
      <w:bCs w:val="0"/>
      <w:i w:val="0"/>
      <w:iCs w:val="0"/>
      <w:smallCaps w:val="0"/>
      <w:strike w:val="0"/>
      <w:sz w:val="13"/>
      <w:szCs w:val="13"/>
      <w:u w:val="none"/>
    </w:rPr>
  </w:style>
  <w:style w:type="character" w:customStyle="1" w:styleId="ac">
    <w:name w:val="Подпись к картинке_"/>
    <w:basedOn w:val="a0"/>
    <w:link w:val="ad"/>
    <w:rsid w:val="009F53A8"/>
    <w:rPr>
      <w:rFonts w:ascii="Times New Roman" w:eastAsia="Times New Roman" w:hAnsi="Times New Roman" w:cs="Times New Roman"/>
      <w:b w:val="0"/>
      <w:bCs w:val="0"/>
      <w:i w:val="0"/>
      <w:iCs w:val="0"/>
      <w:smallCaps w:val="0"/>
      <w:strike w:val="0"/>
      <w:sz w:val="13"/>
      <w:szCs w:val="13"/>
      <w:u w:val="none"/>
    </w:rPr>
  </w:style>
  <w:style w:type="character" w:customStyle="1" w:styleId="4">
    <w:name w:val="Основной текст (4)_"/>
    <w:basedOn w:val="a0"/>
    <w:link w:val="40"/>
    <w:rsid w:val="009F53A8"/>
    <w:rPr>
      <w:rFonts w:ascii="Times New Roman" w:eastAsia="Times New Roman" w:hAnsi="Times New Roman" w:cs="Times New Roman"/>
      <w:b w:val="0"/>
      <w:bCs w:val="0"/>
      <w:i w:val="0"/>
      <w:iCs w:val="0"/>
      <w:smallCaps w:val="0"/>
      <w:strike w:val="0"/>
      <w:sz w:val="19"/>
      <w:szCs w:val="19"/>
      <w:u w:val="none"/>
    </w:rPr>
  </w:style>
  <w:style w:type="character" w:customStyle="1" w:styleId="6">
    <w:name w:val="Основной текст (6)_"/>
    <w:basedOn w:val="a0"/>
    <w:link w:val="60"/>
    <w:rsid w:val="009F53A8"/>
    <w:rPr>
      <w:rFonts w:ascii="Times New Roman" w:eastAsia="Times New Roman" w:hAnsi="Times New Roman" w:cs="Times New Roman"/>
      <w:b/>
      <w:bCs/>
      <w:i w:val="0"/>
      <w:iCs w:val="0"/>
      <w:smallCaps w:val="0"/>
      <w:strike w:val="0"/>
      <w:sz w:val="32"/>
      <w:szCs w:val="32"/>
      <w:u w:val="none"/>
    </w:rPr>
  </w:style>
  <w:style w:type="paragraph" w:customStyle="1" w:styleId="1">
    <w:name w:val="Основной текст1"/>
    <w:basedOn w:val="a"/>
    <w:link w:val="a3"/>
    <w:rsid w:val="009F53A8"/>
    <w:pPr>
      <w:spacing w:line="360" w:lineRule="auto"/>
      <w:ind w:firstLine="400"/>
    </w:pPr>
    <w:rPr>
      <w:rFonts w:ascii="Times New Roman" w:eastAsia="Times New Roman" w:hAnsi="Times New Roman" w:cs="Times New Roman"/>
      <w:sz w:val="28"/>
      <w:szCs w:val="28"/>
    </w:rPr>
  </w:style>
  <w:style w:type="paragraph" w:customStyle="1" w:styleId="11">
    <w:name w:val="Заголовок №1"/>
    <w:basedOn w:val="a"/>
    <w:link w:val="10"/>
    <w:rsid w:val="009F53A8"/>
    <w:pPr>
      <w:spacing w:after="240" w:line="360" w:lineRule="auto"/>
      <w:jc w:val="center"/>
      <w:outlineLvl w:val="0"/>
    </w:pPr>
    <w:rPr>
      <w:rFonts w:ascii="Times New Roman" w:eastAsia="Times New Roman" w:hAnsi="Times New Roman" w:cs="Times New Roman"/>
      <w:b/>
      <w:bCs/>
      <w:sz w:val="28"/>
      <w:szCs w:val="28"/>
    </w:rPr>
  </w:style>
  <w:style w:type="paragraph" w:customStyle="1" w:styleId="20">
    <w:name w:val="Колонтитул (2)"/>
    <w:basedOn w:val="a"/>
    <w:link w:val="2"/>
    <w:rsid w:val="009F53A8"/>
    <w:rPr>
      <w:rFonts w:ascii="Times New Roman" w:eastAsia="Times New Roman" w:hAnsi="Times New Roman" w:cs="Times New Roman"/>
      <w:sz w:val="20"/>
      <w:szCs w:val="20"/>
    </w:rPr>
  </w:style>
  <w:style w:type="paragraph" w:customStyle="1" w:styleId="a5">
    <w:name w:val="Оглавление"/>
    <w:basedOn w:val="a"/>
    <w:link w:val="a4"/>
    <w:rsid w:val="009F53A8"/>
    <w:pPr>
      <w:spacing w:line="360" w:lineRule="auto"/>
    </w:pPr>
    <w:rPr>
      <w:rFonts w:ascii="Times New Roman" w:eastAsia="Times New Roman" w:hAnsi="Times New Roman" w:cs="Times New Roman"/>
      <w:sz w:val="28"/>
      <w:szCs w:val="28"/>
    </w:rPr>
  </w:style>
  <w:style w:type="paragraph" w:customStyle="1" w:styleId="a7">
    <w:name w:val="Подпись к таблице"/>
    <w:basedOn w:val="a"/>
    <w:link w:val="a6"/>
    <w:rsid w:val="009F53A8"/>
    <w:pPr>
      <w:spacing w:line="300" w:lineRule="auto"/>
      <w:ind w:firstLine="360"/>
    </w:pPr>
    <w:rPr>
      <w:rFonts w:ascii="Times New Roman" w:eastAsia="Times New Roman" w:hAnsi="Times New Roman" w:cs="Times New Roman"/>
      <w:sz w:val="28"/>
      <w:szCs w:val="28"/>
    </w:rPr>
  </w:style>
  <w:style w:type="paragraph" w:customStyle="1" w:styleId="a9">
    <w:name w:val="Другое"/>
    <w:basedOn w:val="a"/>
    <w:link w:val="a8"/>
    <w:rsid w:val="009F53A8"/>
    <w:pPr>
      <w:spacing w:line="360" w:lineRule="auto"/>
      <w:ind w:firstLine="400"/>
    </w:pPr>
    <w:rPr>
      <w:rFonts w:ascii="Times New Roman" w:eastAsia="Times New Roman" w:hAnsi="Times New Roman" w:cs="Times New Roman"/>
      <w:sz w:val="28"/>
      <w:szCs w:val="28"/>
    </w:rPr>
  </w:style>
  <w:style w:type="paragraph" w:customStyle="1" w:styleId="ab">
    <w:name w:val="Колонтитул"/>
    <w:basedOn w:val="a"/>
    <w:link w:val="aa"/>
    <w:rsid w:val="009F53A8"/>
    <w:rPr>
      <w:rFonts w:ascii="Times New Roman" w:eastAsia="Times New Roman" w:hAnsi="Times New Roman" w:cs="Times New Roman"/>
      <w:sz w:val="28"/>
      <w:szCs w:val="28"/>
    </w:rPr>
  </w:style>
  <w:style w:type="paragraph" w:customStyle="1" w:styleId="50">
    <w:name w:val="Основной текст (5)"/>
    <w:basedOn w:val="a"/>
    <w:link w:val="5"/>
    <w:rsid w:val="009F53A8"/>
    <w:rPr>
      <w:rFonts w:ascii="Times New Roman" w:eastAsia="Times New Roman" w:hAnsi="Times New Roman" w:cs="Times New Roman"/>
      <w:sz w:val="13"/>
      <w:szCs w:val="13"/>
    </w:rPr>
  </w:style>
  <w:style w:type="paragraph" w:customStyle="1" w:styleId="ad">
    <w:name w:val="Подпись к картинке"/>
    <w:basedOn w:val="a"/>
    <w:link w:val="ac"/>
    <w:rsid w:val="009F53A8"/>
    <w:rPr>
      <w:rFonts w:ascii="Times New Roman" w:eastAsia="Times New Roman" w:hAnsi="Times New Roman" w:cs="Times New Roman"/>
      <w:sz w:val="13"/>
      <w:szCs w:val="13"/>
    </w:rPr>
  </w:style>
  <w:style w:type="paragraph" w:customStyle="1" w:styleId="40">
    <w:name w:val="Основной текст (4)"/>
    <w:basedOn w:val="a"/>
    <w:link w:val="4"/>
    <w:rsid w:val="009F53A8"/>
    <w:pPr>
      <w:spacing w:after="1020"/>
      <w:ind w:firstLine="920"/>
    </w:pPr>
    <w:rPr>
      <w:rFonts w:ascii="Times New Roman" w:eastAsia="Times New Roman" w:hAnsi="Times New Roman" w:cs="Times New Roman"/>
      <w:sz w:val="19"/>
      <w:szCs w:val="19"/>
    </w:rPr>
  </w:style>
  <w:style w:type="paragraph" w:customStyle="1" w:styleId="60">
    <w:name w:val="Основной текст (6)"/>
    <w:basedOn w:val="a"/>
    <w:link w:val="6"/>
    <w:rsid w:val="009F53A8"/>
    <w:pPr>
      <w:jc w:val="center"/>
    </w:pPr>
    <w:rPr>
      <w:rFonts w:ascii="Times New Roman" w:eastAsia="Times New Roman" w:hAnsi="Times New Roman" w:cs="Times New Roman"/>
      <w:b/>
      <w:bCs/>
      <w:sz w:val="32"/>
      <w:szCs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image" Target="media/image1.jpeg"/><Relationship Id="rId18" Type="http://schemas.openxmlformats.org/officeDocument/2006/relationships/footer" Target="footer1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footer" Target="footer1.xml"/><Relationship Id="rId12" Type="http://schemas.openxmlformats.org/officeDocument/2006/relationships/footer" Target="footer6.xml"/><Relationship Id="rId17" Type="http://schemas.openxmlformats.org/officeDocument/2006/relationships/footer" Target="footer10.xml"/><Relationship Id="rId2" Type="http://schemas.openxmlformats.org/officeDocument/2006/relationships/styles" Target="styles.xml"/><Relationship Id="rId16" Type="http://schemas.openxmlformats.org/officeDocument/2006/relationships/footer" Target="footer9.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footer" Target="footer8.xml"/><Relationship Id="rId10" Type="http://schemas.openxmlformats.org/officeDocument/2006/relationships/footer" Target="footer4.xml"/><Relationship Id="rId19" Type="http://schemas.openxmlformats.org/officeDocument/2006/relationships/footer" Target="footer12.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oter" Target="foot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85</Pages>
  <Words>18646</Words>
  <Characters>106283</Characters>
  <Application>Microsoft Office Word</Application>
  <DocSecurity>0</DocSecurity>
  <Lines>885</Lines>
  <Paragraphs>249</Paragraphs>
  <ScaleCrop>false</ScaleCrop>
  <HeadingPairs>
    <vt:vector size="2" baseType="variant">
      <vt:variant>
        <vt:lpstr>Название</vt:lpstr>
      </vt:variant>
      <vt:variant>
        <vt:i4>1</vt:i4>
      </vt:variant>
    </vt:vector>
  </HeadingPairs>
  <TitlesOfParts>
    <vt:vector size="1" baseType="lpstr">
      <vt:lpstr>Проект водоснабжения МО «Басинский сельсовет» на период до 2023г.</vt:lpstr>
    </vt:vector>
  </TitlesOfParts>
  <Company/>
  <LinksUpToDate>false</LinksUpToDate>
  <CharactersWithSpaces>124680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водоснабжения МО «Басинский сельсовет» на период до 2023г.</dc:title>
  <dc:subject>Группа компаний Проект монтаж</dc:subject>
  <dc:creator>Admin</dc:creator>
  <cp:keywords/>
  <cp:lastModifiedBy>User_1</cp:lastModifiedBy>
  <cp:revision>4</cp:revision>
  <dcterms:created xsi:type="dcterms:W3CDTF">2024-11-18T07:41:00Z</dcterms:created>
  <dcterms:modified xsi:type="dcterms:W3CDTF">2025-10-28T12:41:00Z</dcterms:modified>
</cp:coreProperties>
</file>